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0F1D6CC9" w:rsidR="00570CE7" w:rsidRPr="00C36A97" w:rsidRDefault="00C36A97" w:rsidP="00954B6B">
            <w:pPr>
              <w:rPr>
                <w:b/>
                <w:color w:val="FF0000"/>
                <w:sz w:val="28"/>
                <w:szCs w:val="28"/>
              </w:rPr>
            </w:pPr>
            <w:r w:rsidRPr="00C36A97">
              <w:rPr>
                <w:b/>
                <w:color w:val="FF0000"/>
                <w:sz w:val="28"/>
                <w:szCs w:val="28"/>
              </w:rPr>
              <w:t>Angličtina pro mírně pokročilé (B1)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40D3A7B9" w:rsidR="00847C55" w:rsidRPr="00C36A97" w:rsidRDefault="00C36A97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9. – 8. 12. 2020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923BB-8394-4641-875B-B4C6A0ED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4</cp:revision>
  <cp:lastPrinted>2013-11-20T10:30:00Z</cp:lastPrinted>
  <dcterms:created xsi:type="dcterms:W3CDTF">2020-03-11T07:16:00Z</dcterms:created>
  <dcterms:modified xsi:type="dcterms:W3CDTF">2020-03-11T09:17:00Z</dcterms:modified>
</cp:coreProperties>
</file>