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380"/>
      </w:tblGrid>
      <w:tr w:rsidR="003C2A42" w:rsidRPr="00A13348" w14:paraId="30A247C2" w14:textId="77777777" w:rsidTr="00105B31">
        <w:tc>
          <w:tcPr>
            <w:tcW w:w="2050" w:type="dxa"/>
          </w:tcPr>
          <w:p w14:paraId="1E87B2C4" w14:textId="77777777" w:rsidR="003C2A42" w:rsidRPr="00A13348" w:rsidRDefault="003C2A42">
            <w:bookmarkStart w:id="0" w:name="_GoBack"/>
            <w:bookmarkEnd w:id="0"/>
            <w:r w:rsidRPr="00A13348">
              <w:t>Kód:</w:t>
            </w:r>
          </w:p>
        </w:tc>
        <w:tc>
          <w:tcPr>
            <w:tcW w:w="7380" w:type="dxa"/>
          </w:tcPr>
          <w:p w14:paraId="56E1D481" w14:textId="35ABF55D" w:rsidR="003C2A42" w:rsidRPr="006A4B3E" w:rsidRDefault="004438C7" w:rsidP="00DE5D10">
            <w:r w:rsidRPr="006A4B3E">
              <w:t>RR/</w:t>
            </w:r>
            <w:r w:rsidR="006D1A0E">
              <w:t>3</w:t>
            </w:r>
            <w:r w:rsidR="00E16AB4" w:rsidRPr="006A4B3E">
              <w:t>/</w:t>
            </w:r>
            <w:r w:rsidRPr="006A4B3E">
              <w:t>20</w:t>
            </w:r>
            <w:r w:rsidR="00DE5D10">
              <w:t>21</w:t>
            </w:r>
          </w:p>
        </w:tc>
      </w:tr>
      <w:tr w:rsidR="003C2A42" w:rsidRPr="00A13348" w14:paraId="5A14E218" w14:textId="77777777" w:rsidTr="00105B31">
        <w:tc>
          <w:tcPr>
            <w:tcW w:w="2050" w:type="dxa"/>
          </w:tcPr>
          <w:p w14:paraId="5CA7B0B8" w14:textId="77777777" w:rsidR="003C2A42" w:rsidRPr="00A13348" w:rsidRDefault="003C2A42">
            <w:r w:rsidRPr="00A13348">
              <w:t>Druh:</w:t>
            </w:r>
          </w:p>
        </w:tc>
        <w:tc>
          <w:tcPr>
            <w:tcW w:w="7380" w:type="dxa"/>
          </w:tcPr>
          <w:p w14:paraId="28337B7B" w14:textId="77777777" w:rsidR="003C2A42" w:rsidRPr="00A13348" w:rsidRDefault="005A7F4C" w:rsidP="00867AEA">
            <w:pPr>
              <w:rPr>
                <w:caps/>
              </w:rPr>
            </w:pPr>
            <w:r w:rsidRPr="00A13348">
              <w:rPr>
                <w:caps/>
              </w:rPr>
              <w:t>ROZHODNUTÍ</w:t>
            </w:r>
            <w:r w:rsidR="003C2A42" w:rsidRPr="00A13348">
              <w:rPr>
                <w:caps/>
              </w:rPr>
              <w:t xml:space="preserve"> </w:t>
            </w:r>
            <w:r w:rsidR="00867AEA" w:rsidRPr="00A13348">
              <w:rPr>
                <w:caps/>
              </w:rPr>
              <w:t>REKTO</w:t>
            </w:r>
            <w:r w:rsidR="003C2A42" w:rsidRPr="00A13348">
              <w:rPr>
                <w:caps/>
              </w:rPr>
              <w:t xml:space="preserve">ra </w:t>
            </w:r>
          </w:p>
        </w:tc>
      </w:tr>
      <w:tr w:rsidR="003C2A42" w:rsidRPr="00A13348" w14:paraId="1627274E" w14:textId="77777777" w:rsidTr="00105B31">
        <w:tc>
          <w:tcPr>
            <w:tcW w:w="2050" w:type="dxa"/>
          </w:tcPr>
          <w:p w14:paraId="6E328656" w14:textId="77777777" w:rsidR="003C2A42" w:rsidRPr="00A13348" w:rsidRDefault="003C2A42">
            <w:r w:rsidRPr="00A13348">
              <w:t>Název:</w:t>
            </w:r>
          </w:p>
        </w:tc>
        <w:tc>
          <w:tcPr>
            <w:tcW w:w="7380" w:type="dxa"/>
          </w:tcPr>
          <w:p w14:paraId="2358865B" w14:textId="427F0111" w:rsidR="003C2A42" w:rsidRPr="00A13348" w:rsidRDefault="009D1C6C" w:rsidP="009D1C6C">
            <w:r>
              <w:t>Dodatek č.1. k d</w:t>
            </w:r>
            <w:r w:rsidR="00D000CB">
              <w:t>očasn</w:t>
            </w:r>
            <w:r>
              <w:t>ým</w:t>
            </w:r>
            <w:r w:rsidR="00D000CB">
              <w:t xml:space="preserve"> omezení</w:t>
            </w:r>
            <w:r>
              <w:t>m</w:t>
            </w:r>
            <w:r w:rsidR="00E31EE3">
              <w:t xml:space="preserve"> </w:t>
            </w:r>
            <w:r>
              <w:t>a přijatým</w:t>
            </w:r>
            <w:r w:rsidR="00FA3973">
              <w:t xml:space="preserve"> opatření</w:t>
            </w:r>
            <w:r>
              <w:t>m</w:t>
            </w:r>
            <w:r w:rsidR="00FA3973">
              <w:t xml:space="preserve"> </w:t>
            </w:r>
            <w:r w:rsidR="00C23F6F">
              <w:t xml:space="preserve">na Univerzitě Tomáše Bati ve Zlíně </w:t>
            </w:r>
            <w:r w:rsidR="00FA3973">
              <w:t xml:space="preserve">v souvislosti s výskytem nemoci COVID-19 </w:t>
            </w:r>
          </w:p>
        </w:tc>
      </w:tr>
      <w:tr w:rsidR="003C2A42" w:rsidRPr="00A13348" w14:paraId="63B7B86F" w14:textId="77777777" w:rsidTr="00105B31">
        <w:tc>
          <w:tcPr>
            <w:tcW w:w="2050" w:type="dxa"/>
          </w:tcPr>
          <w:p w14:paraId="771B916E" w14:textId="77777777" w:rsidR="003C2A42" w:rsidRPr="00A13348" w:rsidRDefault="003C2A42">
            <w:r w:rsidRPr="00A13348">
              <w:t>Organizační závaznost:</w:t>
            </w:r>
          </w:p>
        </w:tc>
        <w:tc>
          <w:tcPr>
            <w:tcW w:w="7380" w:type="dxa"/>
          </w:tcPr>
          <w:p w14:paraId="77A72EB4" w14:textId="77777777" w:rsidR="003C2A42" w:rsidRPr="00A13348" w:rsidRDefault="003C2A42">
            <w:r w:rsidRPr="00A13348">
              <w:t>Univerzita Tomáše Bati ve Zlíně</w:t>
            </w:r>
          </w:p>
        </w:tc>
      </w:tr>
      <w:tr w:rsidR="00DE5D10" w:rsidRPr="00A13348" w14:paraId="17ADCB64" w14:textId="77777777" w:rsidTr="00105B31">
        <w:tc>
          <w:tcPr>
            <w:tcW w:w="2050" w:type="dxa"/>
          </w:tcPr>
          <w:p w14:paraId="1A2B5CB5" w14:textId="77777777" w:rsidR="00DE5D10" w:rsidRPr="00A13348" w:rsidRDefault="00DE5D10" w:rsidP="00DE5D10">
            <w:r w:rsidRPr="00A13348">
              <w:t>Datum vydání:</w:t>
            </w:r>
          </w:p>
        </w:tc>
        <w:tc>
          <w:tcPr>
            <w:tcW w:w="7380" w:type="dxa"/>
          </w:tcPr>
          <w:p w14:paraId="0C905231" w14:textId="4A326066" w:rsidR="00DE5D10" w:rsidRPr="00A13348" w:rsidRDefault="006D1A0E" w:rsidP="00DE5D10">
            <w:r>
              <w:t>14</w:t>
            </w:r>
            <w:r w:rsidR="00DE5D10">
              <w:t xml:space="preserve">. </w:t>
            </w:r>
            <w:r>
              <w:t>2</w:t>
            </w:r>
            <w:r w:rsidR="00DE5D10" w:rsidRPr="00A13348">
              <w:t>. 20</w:t>
            </w:r>
            <w:r w:rsidR="00DE5D10">
              <w:t>21</w:t>
            </w:r>
          </w:p>
        </w:tc>
      </w:tr>
      <w:tr w:rsidR="00DE5D10" w:rsidRPr="00A13348" w14:paraId="055D833A" w14:textId="77777777" w:rsidTr="00105B31">
        <w:tc>
          <w:tcPr>
            <w:tcW w:w="2050" w:type="dxa"/>
          </w:tcPr>
          <w:p w14:paraId="0160678A" w14:textId="77777777" w:rsidR="00DE5D10" w:rsidRPr="00A13348" w:rsidRDefault="00DE5D10" w:rsidP="00DE5D10">
            <w:r w:rsidRPr="00A13348">
              <w:t>Účinnost:</w:t>
            </w:r>
          </w:p>
        </w:tc>
        <w:tc>
          <w:tcPr>
            <w:tcW w:w="7380" w:type="dxa"/>
          </w:tcPr>
          <w:p w14:paraId="6A70D30D" w14:textId="1DB09878" w:rsidR="00DE5D10" w:rsidRPr="00A13348" w:rsidRDefault="006D1A0E" w:rsidP="00DE5D10">
            <w:r>
              <w:t>15. 2</w:t>
            </w:r>
            <w:r w:rsidR="00DE5D10">
              <w:t>. 2021</w:t>
            </w:r>
          </w:p>
        </w:tc>
      </w:tr>
      <w:tr w:rsidR="003C2A42" w:rsidRPr="00A13348" w14:paraId="0C5BC124" w14:textId="77777777" w:rsidTr="00105B31">
        <w:tc>
          <w:tcPr>
            <w:tcW w:w="2050" w:type="dxa"/>
          </w:tcPr>
          <w:p w14:paraId="6F7FFD6B" w14:textId="77777777" w:rsidR="003C2A42" w:rsidRPr="00A13348" w:rsidRDefault="003C2A42">
            <w:r w:rsidRPr="00A13348">
              <w:t>Vydává:</w:t>
            </w:r>
          </w:p>
        </w:tc>
        <w:tc>
          <w:tcPr>
            <w:tcW w:w="7380" w:type="dxa"/>
          </w:tcPr>
          <w:p w14:paraId="1C29D84D" w14:textId="77777777" w:rsidR="003C2A42" w:rsidRPr="00A13348" w:rsidRDefault="005B7C67" w:rsidP="006B5A4F">
            <w:r>
              <w:t>R</w:t>
            </w:r>
            <w:r w:rsidR="00352F75">
              <w:t>ektor UTB</w:t>
            </w:r>
          </w:p>
        </w:tc>
      </w:tr>
      <w:tr w:rsidR="003C2A42" w:rsidRPr="00A13348" w14:paraId="4CFE29E0" w14:textId="77777777" w:rsidTr="00105B31">
        <w:tc>
          <w:tcPr>
            <w:tcW w:w="2050" w:type="dxa"/>
          </w:tcPr>
          <w:p w14:paraId="370D3A46" w14:textId="77777777" w:rsidR="003C2A42" w:rsidRPr="00A13348" w:rsidRDefault="003C2A42">
            <w:r w:rsidRPr="00A13348">
              <w:t>Zpracoval:</w:t>
            </w:r>
          </w:p>
        </w:tc>
        <w:tc>
          <w:tcPr>
            <w:tcW w:w="7380" w:type="dxa"/>
          </w:tcPr>
          <w:p w14:paraId="5717F426" w14:textId="23067347" w:rsidR="001334D8" w:rsidRPr="00A13348" w:rsidRDefault="005B7C67" w:rsidP="009D1C6C">
            <w:r>
              <w:t>P</w:t>
            </w:r>
            <w:r w:rsidR="00352F75">
              <w:t>rorektor pro pedagogickou činnos</w:t>
            </w:r>
            <w:r w:rsidR="009D1C6C">
              <w:t>t</w:t>
            </w:r>
          </w:p>
        </w:tc>
      </w:tr>
      <w:tr w:rsidR="00674F7C" w:rsidRPr="00A13348" w14:paraId="01C3CFFF" w14:textId="77777777" w:rsidTr="00105B31">
        <w:tc>
          <w:tcPr>
            <w:tcW w:w="2050" w:type="dxa"/>
          </w:tcPr>
          <w:p w14:paraId="4D994892" w14:textId="77777777" w:rsidR="00674F7C" w:rsidRPr="00A13348" w:rsidRDefault="00B103E0">
            <w:r>
              <w:t>Spolupracoval</w:t>
            </w:r>
          </w:p>
        </w:tc>
        <w:tc>
          <w:tcPr>
            <w:tcW w:w="7380" w:type="dxa"/>
          </w:tcPr>
          <w:p w14:paraId="6F67F235" w14:textId="3C029840" w:rsidR="00B93CA1" w:rsidRDefault="00DE5D10" w:rsidP="006B5F99">
            <w:r>
              <w:t>Právní oddělení</w:t>
            </w:r>
          </w:p>
        </w:tc>
      </w:tr>
      <w:tr w:rsidR="003C2A42" w:rsidRPr="00A13348" w14:paraId="23D3E8A6" w14:textId="77777777" w:rsidTr="00105B31">
        <w:tc>
          <w:tcPr>
            <w:tcW w:w="2050" w:type="dxa"/>
          </w:tcPr>
          <w:p w14:paraId="500F1D1D" w14:textId="77777777" w:rsidR="003C2A42" w:rsidRPr="00A13348" w:rsidRDefault="003C2A42">
            <w:r w:rsidRPr="00A13348">
              <w:t>Počet stran:</w:t>
            </w:r>
          </w:p>
        </w:tc>
        <w:tc>
          <w:tcPr>
            <w:tcW w:w="7380" w:type="dxa"/>
          </w:tcPr>
          <w:p w14:paraId="6EDCB335" w14:textId="18994D93" w:rsidR="003C2A42" w:rsidRPr="00A13348" w:rsidRDefault="009D1C6C" w:rsidP="006455ED">
            <w:r>
              <w:t>1</w:t>
            </w:r>
          </w:p>
        </w:tc>
      </w:tr>
      <w:tr w:rsidR="003C2A42" w:rsidRPr="00A13348" w14:paraId="2FF5631A" w14:textId="77777777" w:rsidTr="00105B31">
        <w:tc>
          <w:tcPr>
            <w:tcW w:w="2050" w:type="dxa"/>
          </w:tcPr>
          <w:p w14:paraId="1390ED77" w14:textId="77777777" w:rsidR="003C2A42" w:rsidRPr="00A13348" w:rsidRDefault="003C2A42">
            <w:r w:rsidRPr="00A13348">
              <w:t>Počet příloh:</w:t>
            </w:r>
          </w:p>
        </w:tc>
        <w:tc>
          <w:tcPr>
            <w:tcW w:w="7380" w:type="dxa"/>
          </w:tcPr>
          <w:p w14:paraId="39F2BACF" w14:textId="187E4E4D" w:rsidR="003C2A42" w:rsidRPr="00A13348" w:rsidRDefault="009D1C6C">
            <w:r>
              <w:t>0</w:t>
            </w:r>
          </w:p>
        </w:tc>
      </w:tr>
      <w:tr w:rsidR="003C2A42" w:rsidRPr="00A13348" w14:paraId="4413FB28" w14:textId="77777777" w:rsidTr="00105B31">
        <w:tc>
          <w:tcPr>
            <w:tcW w:w="2050" w:type="dxa"/>
          </w:tcPr>
          <w:p w14:paraId="73E7B65B" w14:textId="77777777" w:rsidR="003C2A42" w:rsidRPr="00A13348" w:rsidRDefault="003C2A42">
            <w:r w:rsidRPr="00A13348">
              <w:t>Rozdělovník:</w:t>
            </w:r>
          </w:p>
        </w:tc>
        <w:tc>
          <w:tcPr>
            <w:tcW w:w="7380" w:type="dxa"/>
          </w:tcPr>
          <w:p w14:paraId="1B4BC011" w14:textId="77777777" w:rsidR="003C2A42" w:rsidRPr="00A13348" w:rsidRDefault="005D25A9" w:rsidP="00696F6D">
            <w:r w:rsidRPr="00A13348">
              <w:t>Zaměstnanci UTB</w:t>
            </w:r>
            <w:r w:rsidR="00E16AB4" w:rsidRPr="00A13348">
              <w:t>, studenti UTB</w:t>
            </w:r>
            <w:r w:rsidR="00654A5B" w:rsidRPr="00A13348">
              <w:t>, externí pracovníci</w:t>
            </w:r>
          </w:p>
        </w:tc>
      </w:tr>
      <w:tr w:rsidR="003C2A42" w:rsidRPr="00A13348" w14:paraId="0F0DE5B3" w14:textId="77777777" w:rsidTr="005B7A04">
        <w:tc>
          <w:tcPr>
            <w:tcW w:w="2050" w:type="dxa"/>
          </w:tcPr>
          <w:p w14:paraId="4D970319" w14:textId="77777777" w:rsidR="003C2A42" w:rsidRPr="00A13348" w:rsidRDefault="003C2A42">
            <w:r w:rsidRPr="00A13348">
              <w:t>Podpis oprávněné osoby:</w:t>
            </w:r>
          </w:p>
        </w:tc>
        <w:tc>
          <w:tcPr>
            <w:tcW w:w="7380" w:type="dxa"/>
            <w:vAlign w:val="center"/>
          </w:tcPr>
          <w:p w14:paraId="355EC08E" w14:textId="77777777" w:rsidR="003C2A42" w:rsidRPr="00A13348" w:rsidRDefault="00BF6018" w:rsidP="0065218E">
            <w:pPr>
              <w:jc w:val="center"/>
            </w:pPr>
            <w:r>
              <w:t>prof. Ing. Vladimír Sedlařík, Ph.D.</w:t>
            </w:r>
            <w:r w:rsidR="005B7C67">
              <w:t>, v.r.</w:t>
            </w:r>
            <w:r>
              <w:t xml:space="preserve"> </w:t>
            </w:r>
          </w:p>
        </w:tc>
      </w:tr>
    </w:tbl>
    <w:p w14:paraId="2331BCE6" w14:textId="46FE60AE" w:rsidR="00E42E57" w:rsidRDefault="00E42E57" w:rsidP="00696F6D">
      <w:pPr>
        <w:pStyle w:val="st"/>
        <w:spacing w:before="0"/>
        <w:rPr>
          <w:sz w:val="28"/>
        </w:rPr>
      </w:pPr>
    </w:p>
    <w:p w14:paraId="164C27B9" w14:textId="77777777" w:rsidR="00B64120" w:rsidRDefault="00B64120" w:rsidP="00696F6D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029C9896" w14:textId="77777777" w:rsidR="00DA029B" w:rsidRPr="00A13348" w:rsidRDefault="00AF1280" w:rsidP="00696F6D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</w:rPr>
      </w:pPr>
      <w:r w:rsidRPr="00A13348">
        <w:rPr>
          <w:rFonts w:ascii="Times New Roman" w:hAnsi="Times New Roman" w:cs="Times New Roman"/>
          <w:sz w:val="24"/>
        </w:rPr>
        <w:t>Článek 1</w:t>
      </w:r>
    </w:p>
    <w:p w14:paraId="4C9664B2" w14:textId="77777777" w:rsidR="00696F6D" w:rsidRPr="00A13348" w:rsidRDefault="00696F6D" w:rsidP="00696F6D">
      <w:pPr>
        <w:jc w:val="center"/>
        <w:rPr>
          <w:b/>
        </w:rPr>
      </w:pPr>
      <w:r w:rsidRPr="00A13348">
        <w:rPr>
          <w:b/>
        </w:rPr>
        <w:t>Základní ustanovení</w:t>
      </w:r>
    </w:p>
    <w:p w14:paraId="40A1CEF7" w14:textId="77777777" w:rsidR="00DA029B" w:rsidRPr="00A13348" w:rsidRDefault="00DA029B" w:rsidP="00084ECC"/>
    <w:p w14:paraId="1A8DC375" w14:textId="04C80253" w:rsidR="00696F6D" w:rsidRPr="00A94C78" w:rsidRDefault="009D1C6C" w:rsidP="009D1C6C">
      <w:pPr>
        <w:pStyle w:val="Nadpis1"/>
        <w:numPr>
          <w:ilvl w:val="0"/>
          <w:numId w:val="0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D1C6C">
        <w:rPr>
          <w:rFonts w:ascii="Times New Roman" w:hAnsi="Times New Roman" w:cs="Times New Roman"/>
          <w:b w:val="0"/>
          <w:sz w:val="24"/>
          <w:szCs w:val="24"/>
        </w:rPr>
        <w:t>Tímto dodatkem se u</w:t>
      </w:r>
      <w:r w:rsidR="00D65157">
        <w:rPr>
          <w:rFonts w:ascii="Times New Roman" w:hAnsi="Times New Roman" w:cs="Times New Roman"/>
          <w:b w:val="0"/>
          <w:sz w:val="24"/>
          <w:szCs w:val="24"/>
        </w:rPr>
        <w:t>pravuje rozhodnutí rektora č. 1</w:t>
      </w:r>
      <w:r w:rsidRPr="009D1C6C">
        <w:rPr>
          <w:rFonts w:ascii="Times New Roman" w:hAnsi="Times New Roman" w:cs="Times New Roman"/>
          <w:b w:val="0"/>
          <w:sz w:val="24"/>
          <w:szCs w:val="24"/>
        </w:rPr>
        <w:t>/202</w:t>
      </w:r>
      <w:r w:rsidR="00DE5D10">
        <w:rPr>
          <w:rFonts w:ascii="Times New Roman" w:hAnsi="Times New Roman" w:cs="Times New Roman"/>
          <w:b w:val="0"/>
          <w:sz w:val="24"/>
          <w:szCs w:val="24"/>
        </w:rPr>
        <w:t>1</w:t>
      </w:r>
      <w:r w:rsidRPr="009D1C6C">
        <w:rPr>
          <w:rFonts w:ascii="Times New Roman" w:hAnsi="Times New Roman" w:cs="Times New Roman"/>
          <w:b w:val="0"/>
          <w:sz w:val="24"/>
          <w:szCs w:val="24"/>
        </w:rPr>
        <w:t xml:space="preserve"> – Dočasná omezení a přijatá opatření na Univerzitě Tomáše Bati ve Zlíně v souvislosti s výskytem nemoci COVID-19 </w:t>
      </w:r>
    </w:p>
    <w:p w14:paraId="4B901E4B" w14:textId="2AFCF850" w:rsidR="00475309" w:rsidRDefault="00475309" w:rsidP="009D1C6C">
      <w:pPr>
        <w:spacing w:line="276" w:lineRule="auto"/>
      </w:pPr>
    </w:p>
    <w:p w14:paraId="7599523F" w14:textId="3FBD6643" w:rsidR="00B64120" w:rsidRPr="00A94C78" w:rsidRDefault="00B64120" w:rsidP="009D1C6C">
      <w:pPr>
        <w:pStyle w:val="Nadpis1"/>
        <w:numPr>
          <w:ilvl w:val="0"/>
          <w:numId w:val="0"/>
        </w:numPr>
        <w:spacing w:before="0" w:after="0" w:line="276" w:lineRule="auto"/>
        <w:rPr>
          <w:rFonts w:ascii="Times New Roman" w:hAnsi="Times New Roman" w:cs="Times New Roman"/>
          <w:sz w:val="24"/>
        </w:rPr>
      </w:pPr>
    </w:p>
    <w:p w14:paraId="15F52A15" w14:textId="77777777" w:rsidR="00475309" w:rsidRPr="00A94C78" w:rsidRDefault="00475309" w:rsidP="009D1C6C">
      <w:pPr>
        <w:pStyle w:val="Nadpis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 w:cs="Times New Roman"/>
          <w:sz w:val="24"/>
        </w:rPr>
      </w:pPr>
      <w:r w:rsidRPr="00A94C78">
        <w:rPr>
          <w:rFonts w:ascii="Times New Roman" w:hAnsi="Times New Roman" w:cs="Times New Roman"/>
          <w:sz w:val="24"/>
        </w:rPr>
        <w:t xml:space="preserve">Článek </w:t>
      </w:r>
      <w:r w:rsidR="00B86BE1" w:rsidRPr="00A94C78">
        <w:rPr>
          <w:rFonts w:ascii="Times New Roman" w:hAnsi="Times New Roman" w:cs="Times New Roman"/>
          <w:sz w:val="24"/>
        </w:rPr>
        <w:t>2</w:t>
      </w:r>
    </w:p>
    <w:p w14:paraId="795C3062" w14:textId="4E3B6CC9" w:rsidR="00475309" w:rsidRDefault="009D1C6C" w:rsidP="009D1C6C">
      <w:pPr>
        <w:spacing w:line="276" w:lineRule="auto"/>
        <w:jc w:val="center"/>
        <w:rPr>
          <w:b/>
        </w:rPr>
      </w:pPr>
      <w:r>
        <w:rPr>
          <w:b/>
        </w:rPr>
        <w:t>Obsah úpravy</w:t>
      </w:r>
    </w:p>
    <w:p w14:paraId="58C938E7" w14:textId="77777777" w:rsidR="009D1C6C" w:rsidRDefault="009D1C6C" w:rsidP="009D1C6C">
      <w:pPr>
        <w:spacing w:line="276" w:lineRule="auto"/>
        <w:jc w:val="center"/>
        <w:rPr>
          <w:b/>
        </w:rPr>
      </w:pPr>
    </w:p>
    <w:p w14:paraId="5D910227" w14:textId="0FCBACE3" w:rsidR="009D1C6C" w:rsidRDefault="009D1C6C" w:rsidP="009D1C6C">
      <w:pPr>
        <w:spacing w:line="276" w:lineRule="auto"/>
        <w:jc w:val="both"/>
      </w:pPr>
      <w:r w:rsidRPr="009D1C6C">
        <w:t xml:space="preserve">Mění se </w:t>
      </w:r>
      <w:r>
        <w:t xml:space="preserve">část čtvrtá – Závěrečná ustanovení, </w:t>
      </w:r>
      <w:r w:rsidRPr="009D1C6C">
        <w:t>odstavec (2), jehož nové znění je:</w:t>
      </w:r>
    </w:p>
    <w:p w14:paraId="1F0C70CE" w14:textId="3FD3BE75" w:rsidR="009D1C6C" w:rsidRPr="009D1C6C" w:rsidRDefault="009D1C6C" w:rsidP="009D1C6C">
      <w:pPr>
        <w:spacing w:line="276" w:lineRule="auto"/>
        <w:jc w:val="both"/>
      </w:pPr>
      <w:r w:rsidRPr="009D1C6C">
        <w:t>(2)</w:t>
      </w:r>
      <w:r w:rsidRPr="009D1C6C">
        <w:tab/>
        <w:t>Toto Rozhodnutí rekto</w:t>
      </w:r>
      <w:r w:rsidR="00DE5D10">
        <w:t>ra ruší RR/46</w:t>
      </w:r>
      <w:r>
        <w:t>/2020 a platí</w:t>
      </w:r>
      <w:r w:rsidR="00D65157">
        <w:t xml:space="preserve"> do </w:t>
      </w:r>
      <w:r w:rsidR="006D1A0E">
        <w:t>28</w:t>
      </w:r>
      <w:r w:rsidRPr="009D1C6C">
        <w:t xml:space="preserve">. </w:t>
      </w:r>
      <w:r w:rsidR="00DE5D10">
        <w:t>února</w:t>
      </w:r>
      <w:r w:rsidRPr="009D1C6C">
        <w:t xml:space="preserve"> 202</w:t>
      </w:r>
      <w:r w:rsidR="00DE5D10">
        <w:t>1</w:t>
      </w:r>
      <w:r w:rsidRPr="009D1C6C">
        <w:t xml:space="preserve"> do 23:59 hod. </w:t>
      </w:r>
    </w:p>
    <w:p w14:paraId="554A5019" w14:textId="25B4EB7D" w:rsidR="00354A34" w:rsidRDefault="00354A34" w:rsidP="009D1C6C">
      <w:pPr>
        <w:spacing w:line="276" w:lineRule="auto"/>
        <w:ind w:left="705" w:hanging="705"/>
        <w:jc w:val="both"/>
      </w:pPr>
    </w:p>
    <w:p w14:paraId="28BAE305" w14:textId="77777777" w:rsidR="009D1C6C" w:rsidRDefault="009D1C6C" w:rsidP="009D1C6C">
      <w:pPr>
        <w:spacing w:line="276" w:lineRule="auto"/>
        <w:ind w:left="705" w:hanging="705"/>
        <w:jc w:val="both"/>
      </w:pPr>
    </w:p>
    <w:p w14:paraId="1EEFC146" w14:textId="77777777" w:rsidR="00E228C5" w:rsidRDefault="00E228C5" w:rsidP="009D1C6C">
      <w:pPr>
        <w:pStyle w:val="Nadpis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 w:cs="Times New Roman"/>
          <w:sz w:val="24"/>
        </w:rPr>
      </w:pPr>
      <w:r w:rsidRPr="00A94C78">
        <w:rPr>
          <w:rFonts w:ascii="Times New Roman" w:hAnsi="Times New Roman" w:cs="Times New Roman"/>
          <w:sz w:val="24"/>
        </w:rPr>
        <w:t xml:space="preserve">Článek </w:t>
      </w:r>
      <w:r>
        <w:rPr>
          <w:rFonts w:ascii="Times New Roman" w:hAnsi="Times New Roman" w:cs="Times New Roman"/>
          <w:sz w:val="24"/>
        </w:rPr>
        <w:t>3</w:t>
      </w:r>
    </w:p>
    <w:p w14:paraId="711B6F26" w14:textId="4E71AC41" w:rsidR="009D1C6C" w:rsidRPr="008845EF" w:rsidRDefault="009D1C6C" w:rsidP="009D1C6C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14:paraId="332ED8A3" w14:textId="77777777" w:rsidR="00E228C5" w:rsidRDefault="00E228C5" w:rsidP="009D1C6C">
      <w:pPr>
        <w:pStyle w:val="st"/>
        <w:spacing w:before="0" w:line="276" w:lineRule="auto"/>
        <w:rPr>
          <w:sz w:val="28"/>
        </w:rPr>
      </w:pPr>
    </w:p>
    <w:p w14:paraId="6F21B4F9" w14:textId="77777777" w:rsidR="009D1C6C" w:rsidRPr="009D1C6C" w:rsidRDefault="009D1C6C" w:rsidP="009D1C6C">
      <w:pPr>
        <w:spacing w:line="276" w:lineRule="auto"/>
        <w:jc w:val="both"/>
      </w:pPr>
      <w:r w:rsidRPr="009D1C6C">
        <w:t>Ostatní ustanovení rozhodnutí rektora zůstávají beze změny.</w:t>
      </w:r>
    </w:p>
    <w:p w14:paraId="0DDE090A" w14:textId="453187A1" w:rsidR="009D1C6C" w:rsidRDefault="009D1C6C" w:rsidP="009D1C6C">
      <w:pPr>
        <w:pStyle w:val="st"/>
        <w:spacing w:before="0"/>
        <w:ind w:left="720"/>
        <w:jc w:val="both"/>
        <w:rPr>
          <w:b w:val="0"/>
          <w:caps w:val="0"/>
        </w:rPr>
      </w:pPr>
    </w:p>
    <w:p w14:paraId="79E1D576" w14:textId="77777777" w:rsidR="00C25C66" w:rsidRDefault="00C25C66" w:rsidP="009A0FD6">
      <w:pPr>
        <w:ind w:left="705" w:hanging="705"/>
        <w:jc w:val="both"/>
      </w:pPr>
    </w:p>
    <w:sectPr w:rsidR="00C25C66" w:rsidSect="00852C84">
      <w:headerReference w:type="default" r:id="rId11"/>
      <w:footerReference w:type="default" r:id="rId12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13DC0B" w16cid:durableId="23303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5242" w14:textId="77777777" w:rsidR="005B1EC5" w:rsidRDefault="005B1EC5">
      <w:r>
        <w:separator/>
      </w:r>
    </w:p>
  </w:endnote>
  <w:endnote w:type="continuationSeparator" w:id="0">
    <w:p w14:paraId="1F88961E" w14:textId="77777777" w:rsidR="005B1EC5" w:rsidRDefault="005B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FCB0" w14:textId="57383929" w:rsidR="00997CE8" w:rsidRDefault="00997CE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1A0E">
      <w:rPr>
        <w:noProof/>
      </w:rPr>
      <w:t>1</w:t>
    </w:r>
    <w:r>
      <w:fldChar w:fldCharType="end"/>
    </w:r>
  </w:p>
  <w:p w14:paraId="0DB1BC0A" w14:textId="77777777" w:rsidR="00017AD9" w:rsidRDefault="0001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E8B04" w14:textId="77777777" w:rsidR="005B1EC5" w:rsidRDefault="005B1EC5">
      <w:r>
        <w:separator/>
      </w:r>
    </w:p>
  </w:footnote>
  <w:footnote w:type="continuationSeparator" w:id="0">
    <w:p w14:paraId="3D9BB580" w14:textId="77777777" w:rsidR="005B1EC5" w:rsidRDefault="005B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1AB9" w14:textId="77777777" w:rsidR="00017AD9" w:rsidRDefault="00017AD9">
    <w:pPr>
      <w:pStyle w:val="Zhlavnormy"/>
    </w:pPr>
    <w:r>
      <w:t>Vnitřní normy Univerzity Tomáše Bati ve Zlíně</w:t>
    </w:r>
  </w:p>
  <w:p w14:paraId="77B3080A" w14:textId="77777777" w:rsidR="00017AD9" w:rsidRDefault="00017AD9">
    <w:pPr>
      <w:pStyle w:val="Zhlav"/>
    </w:pPr>
  </w:p>
  <w:p w14:paraId="2A4869DC" w14:textId="77777777" w:rsidR="00017AD9" w:rsidRDefault="00017A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D01"/>
    <w:multiLevelType w:val="hybridMultilevel"/>
    <w:tmpl w:val="6DBE8E0E"/>
    <w:lvl w:ilvl="0" w:tplc="237CA4D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445F"/>
    <w:multiLevelType w:val="hybridMultilevel"/>
    <w:tmpl w:val="AC944E04"/>
    <w:lvl w:ilvl="0" w:tplc="87E60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0207"/>
    <w:multiLevelType w:val="hybridMultilevel"/>
    <w:tmpl w:val="83165D0A"/>
    <w:lvl w:ilvl="0" w:tplc="4784F52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7CE7"/>
    <w:multiLevelType w:val="hybridMultilevel"/>
    <w:tmpl w:val="FBEE916E"/>
    <w:lvl w:ilvl="0" w:tplc="F4EED938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A59A7"/>
    <w:multiLevelType w:val="hybridMultilevel"/>
    <w:tmpl w:val="A976870A"/>
    <w:lvl w:ilvl="0" w:tplc="2BDE6C7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559FD"/>
    <w:multiLevelType w:val="hybridMultilevel"/>
    <w:tmpl w:val="E2322BEC"/>
    <w:lvl w:ilvl="0" w:tplc="E6FC044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0BAC"/>
    <w:multiLevelType w:val="hybridMultilevel"/>
    <w:tmpl w:val="4928D55E"/>
    <w:lvl w:ilvl="0" w:tplc="F698DAE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64004"/>
    <w:multiLevelType w:val="hybridMultilevel"/>
    <w:tmpl w:val="47CE1A8E"/>
    <w:lvl w:ilvl="0" w:tplc="99DC2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9603F"/>
    <w:multiLevelType w:val="multilevel"/>
    <w:tmpl w:val="7456757C"/>
    <w:lvl w:ilvl="0">
      <w:start w:val="1"/>
      <w:numFmt w:val="decimal"/>
      <w:pStyle w:val="Nadpis1"/>
      <w:lvlText w:val="Článek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numFmt w:val="decimalZero"/>
      <w:isLgl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7C4F42AF"/>
    <w:multiLevelType w:val="hybridMultilevel"/>
    <w:tmpl w:val="DA00F5CC"/>
    <w:lvl w:ilvl="0" w:tplc="E3D2B5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E3"/>
    <w:rsid w:val="00004BFE"/>
    <w:rsid w:val="00017AD9"/>
    <w:rsid w:val="000211C4"/>
    <w:rsid w:val="000227A0"/>
    <w:rsid w:val="00023FEF"/>
    <w:rsid w:val="00036AD1"/>
    <w:rsid w:val="00040BC8"/>
    <w:rsid w:val="0004380B"/>
    <w:rsid w:val="00045BB6"/>
    <w:rsid w:val="000557FC"/>
    <w:rsid w:val="00062468"/>
    <w:rsid w:val="00062AC0"/>
    <w:rsid w:val="00063921"/>
    <w:rsid w:val="000643BC"/>
    <w:rsid w:val="00075BF9"/>
    <w:rsid w:val="00084069"/>
    <w:rsid w:val="00084ECC"/>
    <w:rsid w:val="00085832"/>
    <w:rsid w:val="00086028"/>
    <w:rsid w:val="000868B1"/>
    <w:rsid w:val="00095E10"/>
    <w:rsid w:val="000A13C4"/>
    <w:rsid w:val="000A1D01"/>
    <w:rsid w:val="000A1F33"/>
    <w:rsid w:val="000A7724"/>
    <w:rsid w:val="000B3628"/>
    <w:rsid w:val="000B638A"/>
    <w:rsid w:val="000C0FA5"/>
    <w:rsid w:val="000C498A"/>
    <w:rsid w:val="000D663E"/>
    <w:rsid w:val="000D6D78"/>
    <w:rsid w:val="000D7FEF"/>
    <w:rsid w:val="000E47B4"/>
    <w:rsid w:val="000F17CE"/>
    <w:rsid w:val="000F553B"/>
    <w:rsid w:val="000F6179"/>
    <w:rsid w:val="000F70DE"/>
    <w:rsid w:val="000F7878"/>
    <w:rsid w:val="00104A74"/>
    <w:rsid w:val="001056B0"/>
    <w:rsid w:val="00105B31"/>
    <w:rsid w:val="00105C92"/>
    <w:rsid w:val="0011139F"/>
    <w:rsid w:val="0011193A"/>
    <w:rsid w:val="00112779"/>
    <w:rsid w:val="001148E1"/>
    <w:rsid w:val="00115FC9"/>
    <w:rsid w:val="00117C1C"/>
    <w:rsid w:val="001207C1"/>
    <w:rsid w:val="00123488"/>
    <w:rsid w:val="001309EA"/>
    <w:rsid w:val="00132FA8"/>
    <w:rsid w:val="001334D8"/>
    <w:rsid w:val="00136089"/>
    <w:rsid w:val="001374C9"/>
    <w:rsid w:val="001465AC"/>
    <w:rsid w:val="00147114"/>
    <w:rsid w:val="0015792D"/>
    <w:rsid w:val="00166418"/>
    <w:rsid w:val="001668BF"/>
    <w:rsid w:val="0017067A"/>
    <w:rsid w:val="00172269"/>
    <w:rsid w:val="0017362C"/>
    <w:rsid w:val="00173D84"/>
    <w:rsid w:val="00176D80"/>
    <w:rsid w:val="00192CB2"/>
    <w:rsid w:val="00193BEB"/>
    <w:rsid w:val="00194333"/>
    <w:rsid w:val="001959E1"/>
    <w:rsid w:val="0019782D"/>
    <w:rsid w:val="00197CE3"/>
    <w:rsid w:val="001A2AB5"/>
    <w:rsid w:val="001A2EB6"/>
    <w:rsid w:val="001A3D49"/>
    <w:rsid w:val="001A6274"/>
    <w:rsid w:val="001A7908"/>
    <w:rsid w:val="001B093D"/>
    <w:rsid w:val="001B1FEC"/>
    <w:rsid w:val="001D077C"/>
    <w:rsid w:val="001D3454"/>
    <w:rsid w:val="001D3DAF"/>
    <w:rsid w:val="001D7C95"/>
    <w:rsid w:val="001E3CB9"/>
    <w:rsid w:val="001E6633"/>
    <w:rsid w:val="001E6FE3"/>
    <w:rsid w:val="001E731F"/>
    <w:rsid w:val="001F0DE3"/>
    <w:rsid w:val="001F510B"/>
    <w:rsid w:val="001F639F"/>
    <w:rsid w:val="001F68A4"/>
    <w:rsid w:val="00203321"/>
    <w:rsid w:val="002060BF"/>
    <w:rsid w:val="002063C6"/>
    <w:rsid w:val="002068A5"/>
    <w:rsid w:val="00207728"/>
    <w:rsid w:val="00207F45"/>
    <w:rsid w:val="00212BF3"/>
    <w:rsid w:val="00213B45"/>
    <w:rsid w:val="00220DEA"/>
    <w:rsid w:val="00232841"/>
    <w:rsid w:val="00232D02"/>
    <w:rsid w:val="0023718A"/>
    <w:rsid w:val="0024037C"/>
    <w:rsid w:val="00240707"/>
    <w:rsid w:val="00241E3E"/>
    <w:rsid w:val="0024504F"/>
    <w:rsid w:val="00245818"/>
    <w:rsid w:val="00254AB2"/>
    <w:rsid w:val="00257DFF"/>
    <w:rsid w:val="00263A3D"/>
    <w:rsid w:val="00265BED"/>
    <w:rsid w:val="002709D0"/>
    <w:rsid w:val="0027450F"/>
    <w:rsid w:val="00275BA5"/>
    <w:rsid w:val="00276990"/>
    <w:rsid w:val="002810D2"/>
    <w:rsid w:val="002829C3"/>
    <w:rsid w:val="0028771C"/>
    <w:rsid w:val="00294AFC"/>
    <w:rsid w:val="002A10AB"/>
    <w:rsid w:val="002A2A4E"/>
    <w:rsid w:val="002A37A2"/>
    <w:rsid w:val="002B2565"/>
    <w:rsid w:val="002B7BD3"/>
    <w:rsid w:val="002B7DAE"/>
    <w:rsid w:val="002C3469"/>
    <w:rsid w:val="002D4C8F"/>
    <w:rsid w:val="002D747F"/>
    <w:rsid w:val="002D7E6F"/>
    <w:rsid w:val="002E13C6"/>
    <w:rsid w:val="002E39BE"/>
    <w:rsid w:val="002E3FA9"/>
    <w:rsid w:val="002F293E"/>
    <w:rsid w:val="002F33DE"/>
    <w:rsid w:val="002F3AD7"/>
    <w:rsid w:val="002F6982"/>
    <w:rsid w:val="00300EE0"/>
    <w:rsid w:val="00304CEF"/>
    <w:rsid w:val="00306FFE"/>
    <w:rsid w:val="00332536"/>
    <w:rsid w:val="0033527F"/>
    <w:rsid w:val="003361EA"/>
    <w:rsid w:val="003369A6"/>
    <w:rsid w:val="0035283D"/>
    <w:rsid w:val="00352F75"/>
    <w:rsid w:val="00354A34"/>
    <w:rsid w:val="003602E8"/>
    <w:rsid w:val="003667DF"/>
    <w:rsid w:val="0037169C"/>
    <w:rsid w:val="003765C6"/>
    <w:rsid w:val="00376602"/>
    <w:rsid w:val="00381E0E"/>
    <w:rsid w:val="00390932"/>
    <w:rsid w:val="00394A80"/>
    <w:rsid w:val="00396AF1"/>
    <w:rsid w:val="00396FB6"/>
    <w:rsid w:val="003A67EF"/>
    <w:rsid w:val="003B10D0"/>
    <w:rsid w:val="003B7DC7"/>
    <w:rsid w:val="003C2A42"/>
    <w:rsid w:val="003C7E12"/>
    <w:rsid w:val="003E4043"/>
    <w:rsid w:val="003E63DE"/>
    <w:rsid w:val="003F000F"/>
    <w:rsid w:val="003F048C"/>
    <w:rsid w:val="004008A8"/>
    <w:rsid w:val="00403E4D"/>
    <w:rsid w:val="00411D31"/>
    <w:rsid w:val="00416352"/>
    <w:rsid w:val="00416FB5"/>
    <w:rsid w:val="00426F29"/>
    <w:rsid w:val="004300DD"/>
    <w:rsid w:val="00431550"/>
    <w:rsid w:val="00431F2D"/>
    <w:rsid w:val="004333EF"/>
    <w:rsid w:val="00433C5D"/>
    <w:rsid w:val="004429C0"/>
    <w:rsid w:val="004438C7"/>
    <w:rsid w:val="004539BA"/>
    <w:rsid w:val="00454451"/>
    <w:rsid w:val="004601B0"/>
    <w:rsid w:val="0046139C"/>
    <w:rsid w:val="00467864"/>
    <w:rsid w:val="00475309"/>
    <w:rsid w:val="0047776D"/>
    <w:rsid w:val="00480123"/>
    <w:rsid w:val="00483433"/>
    <w:rsid w:val="00486474"/>
    <w:rsid w:val="004877B9"/>
    <w:rsid w:val="004923FA"/>
    <w:rsid w:val="004964E3"/>
    <w:rsid w:val="004A45E9"/>
    <w:rsid w:val="004A6C0B"/>
    <w:rsid w:val="004B16A6"/>
    <w:rsid w:val="004B1BEE"/>
    <w:rsid w:val="004B3D15"/>
    <w:rsid w:val="004B4445"/>
    <w:rsid w:val="004B72DE"/>
    <w:rsid w:val="004C1220"/>
    <w:rsid w:val="004C4357"/>
    <w:rsid w:val="004C6849"/>
    <w:rsid w:val="004C6FDE"/>
    <w:rsid w:val="004D3B8D"/>
    <w:rsid w:val="004D57DD"/>
    <w:rsid w:val="004E1E65"/>
    <w:rsid w:val="004E352C"/>
    <w:rsid w:val="004E7EA9"/>
    <w:rsid w:val="004F0061"/>
    <w:rsid w:val="004F0886"/>
    <w:rsid w:val="004F0A2E"/>
    <w:rsid w:val="004F6B00"/>
    <w:rsid w:val="004F7B91"/>
    <w:rsid w:val="005044D5"/>
    <w:rsid w:val="005059D7"/>
    <w:rsid w:val="00506B7E"/>
    <w:rsid w:val="005075EF"/>
    <w:rsid w:val="00511F25"/>
    <w:rsid w:val="0051245F"/>
    <w:rsid w:val="00512F30"/>
    <w:rsid w:val="00513797"/>
    <w:rsid w:val="005172BF"/>
    <w:rsid w:val="00520551"/>
    <w:rsid w:val="00521E04"/>
    <w:rsid w:val="00524C2C"/>
    <w:rsid w:val="00524D09"/>
    <w:rsid w:val="005277E2"/>
    <w:rsid w:val="00530E35"/>
    <w:rsid w:val="00532067"/>
    <w:rsid w:val="0053206E"/>
    <w:rsid w:val="00534D17"/>
    <w:rsid w:val="00540307"/>
    <w:rsid w:val="00540A5C"/>
    <w:rsid w:val="00555197"/>
    <w:rsid w:val="005555C1"/>
    <w:rsid w:val="00555B39"/>
    <w:rsid w:val="005646BC"/>
    <w:rsid w:val="00576953"/>
    <w:rsid w:val="0058295C"/>
    <w:rsid w:val="0058496D"/>
    <w:rsid w:val="005865BF"/>
    <w:rsid w:val="00590098"/>
    <w:rsid w:val="00590FE0"/>
    <w:rsid w:val="0059156C"/>
    <w:rsid w:val="00593A2C"/>
    <w:rsid w:val="00596869"/>
    <w:rsid w:val="005A094E"/>
    <w:rsid w:val="005A269D"/>
    <w:rsid w:val="005A7716"/>
    <w:rsid w:val="005A7F4C"/>
    <w:rsid w:val="005B1EC5"/>
    <w:rsid w:val="005B37A3"/>
    <w:rsid w:val="005B5D8F"/>
    <w:rsid w:val="005B7A04"/>
    <w:rsid w:val="005B7C67"/>
    <w:rsid w:val="005C35E1"/>
    <w:rsid w:val="005D25A9"/>
    <w:rsid w:val="005D34BF"/>
    <w:rsid w:val="005D34EB"/>
    <w:rsid w:val="005D3FEB"/>
    <w:rsid w:val="005D5892"/>
    <w:rsid w:val="005D5E20"/>
    <w:rsid w:val="005E1BDD"/>
    <w:rsid w:val="005E7B2F"/>
    <w:rsid w:val="005F0DD2"/>
    <w:rsid w:val="005F3234"/>
    <w:rsid w:val="005F3D6A"/>
    <w:rsid w:val="005F4291"/>
    <w:rsid w:val="005F4BD3"/>
    <w:rsid w:val="005F6358"/>
    <w:rsid w:val="005F78C9"/>
    <w:rsid w:val="0060055C"/>
    <w:rsid w:val="00612125"/>
    <w:rsid w:val="006124C2"/>
    <w:rsid w:val="00612E24"/>
    <w:rsid w:val="00614B78"/>
    <w:rsid w:val="00622F08"/>
    <w:rsid w:val="00627365"/>
    <w:rsid w:val="00630F8E"/>
    <w:rsid w:val="00633157"/>
    <w:rsid w:val="0063707C"/>
    <w:rsid w:val="0064000F"/>
    <w:rsid w:val="00643B26"/>
    <w:rsid w:val="00645092"/>
    <w:rsid w:val="006455CD"/>
    <w:rsid w:val="006455ED"/>
    <w:rsid w:val="0065175F"/>
    <w:rsid w:val="0065218E"/>
    <w:rsid w:val="006545F5"/>
    <w:rsid w:val="00654A5B"/>
    <w:rsid w:val="00661407"/>
    <w:rsid w:val="00661560"/>
    <w:rsid w:val="00661E23"/>
    <w:rsid w:val="00662D3E"/>
    <w:rsid w:val="00665CE9"/>
    <w:rsid w:val="0066659A"/>
    <w:rsid w:val="00667126"/>
    <w:rsid w:val="00670F3C"/>
    <w:rsid w:val="00674181"/>
    <w:rsid w:val="00674F7C"/>
    <w:rsid w:val="0067703D"/>
    <w:rsid w:val="006921CA"/>
    <w:rsid w:val="00696F6D"/>
    <w:rsid w:val="006A1BFF"/>
    <w:rsid w:val="006A4B3E"/>
    <w:rsid w:val="006A5FAF"/>
    <w:rsid w:val="006A61F8"/>
    <w:rsid w:val="006B473D"/>
    <w:rsid w:val="006B497F"/>
    <w:rsid w:val="006B5A4F"/>
    <w:rsid w:val="006B5F99"/>
    <w:rsid w:val="006C2927"/>
    <w:rsid w:val="006C47BF"/>
    <w:rsid w:val="006D12B0"/>
    <w:rsid w:val="006D1A0E"/>
    <w:rsid w:val="006D3EEC"/>
    <w:rsid w:val="006E20D3"/>
    <w:rsid w:val="006E3116"/>
    <w:rsid w:val="006E3E3A"/>
    <w:rsid w:val="006E48D6"/>
    <w:rsid w:val="006E4E31"/>
    <w:rsid w:val="006E6DF0"/>
    <w:rsid w:val="00704560"/>
    <w:rsid w:val="0071247E"/>
    <w:rsid w:val="007126D9"/>
    <w:rsid w:val="00713A58"/>
    <w:rsid w:val="00716FEB"/>
    <w:rsid w:val="00722BA1"/>
    <w:rsid w:val="00725852"/>
    <w:rsid w:val="00725D7F"/>
    <w:rsid w:val="00727401"/>
    <w:rsid w:val="0073156E"/>
    <w:rsid w:val="00742FA3"/>
    <w:rsid w:val="00743052"/>
    <w:rsid w:val="00744892"/>
    <w:rsid w:val="007471FE"/>
    <w:rsid w:val="00753CA1"/>
    <w:rsid w:val="00756E6F"/>
    <w:rsid w:val="00762BB2"/>
    <w:rsid w:val="00764562"/>
    <w:rsid w:val="00770A47"/>
    <w:rsid w:val="00771D53"/>
    <w:rsid w:val="00772E16"/>
    <w:rsid w:val="007736E7"/>
    <w:rsid w:val="007748AD"/>
    <w:rsid w:val="007767F8"/>
    <w:rsid w:val="00777D5F"/>
    <w:rsid w:val="00782D9F"/>
    <w:rsid w:val="00783E4B"/>
    <w:rsid w:val="007876F6"/>
    <w:rsid w:val="007902C1"/>
    <w:rsid w:val="00791C45"/>
    <w:rsid w:val="007A0FF8"/>
    <w:rsid w:val="007A1B5E"/>
    <w:rsid w:val="007A2885"/>
    <w:rsid w:val="007A7BDC"/>
    <w:rsid w:val="007A7F2D"/>
    <w:rsid w:val="007B789F"/>
    <w:rsid w:val="007C1141"/>
    <w:rsid w:val="007C2C88"/>
    <w:rsid w:val="007D2CB5"/>
    <w:rsid w:val="007D427E"/>
    <w:rsid w:val="007D5569"/>
    <w:rsid w:val="007E0030"/>
    <w:rsid w:val="007F5462"/>
    <w:rsid w:val="00800674"/>
    <w:rsid w:val="00802F2D"/>
    <w:rsid w:val="0082082E"/>
    <w:rsid w:val="00822202"/>
    <w:rsid w:val="00825836"/>
    <w:rsid w:val="0083027B"/>
    <w:rsid w:val="0083106C"/>
    <w:rsid w:val="00834C4E"/>
    <w:rsid w:val="00842FCA"/>
    <w:rsid w:val="00845F80"/>
    <w:rsid w:val="00852C84"/>
    <w:rsid w:val="00854B2C"/>
    <w:rsid w:val="00856F7A"/>
    <w:rsid w:val="00863404"/>
    <w:rsid w:val="00867845"/>
    <w:rsid w:val="00867AEA"/>
    <w:rsid w:val="00872BB0"/>
    <w:rsid w:val="00875AE4"/>
    <w:rsid w:val="00883019"/>
    <w:rsid w:val="0088428F"/>
    <w:rsid w:val="00894254"/>
    <w:rsid w:val="008943B0"/>
    <w:rsid w:val="0089441D"/>
    <w:rsid w:val="008A58FD"/>
    <w:rsid w:val="008B1F97"/>
    <w:rsid w:val="008B3946"/>
    <w:rsid w:val="008C5DB3"/>
    <w:rsid w:val="008D7597"/>
    <w:rsid w:val="008E4220"/>
    <w:rsid w:val="008E49A4"/>
    <w:rsid w:val="008F03F8"/>
    <w:rsid w:val="008F3514"/>
    <w:rsid w:val="008F43BA"/>
    <w:rsid w:val="008F6653"/>
    <w:rsid w:val="008F7B9C"/>
    <w:rsid w:val="00900B2A"/>
    <w:rsid w:val="0091092F"/>
    <w:rsid w:val="00915779"/>
    <w:rsid w:val="00915A10"/>
    <w:rsid w:val="00921238"/>
    <w:rsid w:val="00925DA2"/>
    <w:rsid w:val="009325F7"/>
    <w:rsid w:val="00933244"/>
    <w:rsid w:val="00936D7B"/>
    <w:rsid w:val="00942A4C"/>
    <w:rsid w:val="00951242"/>
    <w:rsid w:val="00952638"/>
    <w:rsid w:val="00953831"/>
    <w:rsid w:val="009571D9"/>
    <w:rsid w:val="00957AA5"/>
    <w:rsid w:val="00963666"/>
    <w:rsid w:val="00966CA2"/>
    <w:rsid w:val="009674A6"/>
    <w:rsid w:val="0097273B"/>
    <w:rsid w:val="00975E46"/>
    <w:rsid w:val="009775B9"/>
    <w:rsid w:val="0098554C"/>
    <w:rsid w:val="0098727C"/>
    <w:rsid w:val="00994BF6"/>
    <w:rsid w:val="009964CD"/>
    <w:rsid w:val="00996B42"/>
    <w:rsid w:val="009978CC"/>
    <w:rsid w:val="00997CE8"/>
    <w:rsid w:val="009A04A5"/>
    <w:rsid w:val="009A0FD6"/>
    <w:rsid w:val="009A2777"/>
    <w:rsid w:val="009A6F21"/>
    <w:rsid w:val="009A793E"/>
    <w:rsid w:val="009B0143"/>
    <w:rsid w:val="009B3469"/>
    <w:rsid w:val="009B644E"/>
    <w:rsid w:val="009B68DB"/>
    <w:rsid w:val="009D0D52"/>
    <w:rsid w:val="009D1C6C"/>
    <w:rsid w:val="009D3C55"/>
    <w:rsid w:val="009D7A2C"/>
    <w:rsid w:val="009E38E9"/>
    <w:rsid w:val="009E7CED"/>
    <w:rsid w:val="009F1244"/>
    <w:rsid w:val="009F3B4C"/>
    <w:rsid w:val="009F492D"/>
    <w:rsid w:val="009F5062"/>
    <w:rsid w:val="009F5F8D"/>
    <w:rsid w:val="00A05641"/>
    <w:rsid w:val="00A06210"/>
    <w:rsid w:val="00A127AE"/>
    <w:rsid w:val="00A13348"/>
    <w:rsid w:val="00A163A2"/>
    <w:rsid w:val="00A17412"/>
    <w:rsid w:val="00A25B31"/>
    <w:rsid w:val="00A301D1"/>
    <w:rsid w:val="00A30AD1"/>
    <w:rsid w:val="00A40FEC"/>
    <w:rsid w:val="00A45DC8"/>
    <w:rsid w:val="00A5017E"/>
    <w:rsid w:val="00A51DA8"/>
    <w:rsid w:val="00A54CC0"/>
    <w:rsid w:val="00A55008"/>
    <w:rsid w:val="00A64D87"/>
    <w:rsid w:val="00A67774"/>
    <w:rsid w:val="00A71A20"/>
    <w:rsid w:val="00A75717"/>
    <w:rsid w:val="00A835F8"/>
    <w:rsid w:val="00A8696C"/>
    <w:rsid w:val="00A91BC9"/>
    <w:rsid w:val="00A92E9C"/>
    <w:rsid w:val="00A936FF"/>
    <w:rsid w:val="00A94C78"/>
    <w:rsid w:val="00A96DB4"/>
    <w:rsid w:val="00AA3757"/>
    <w:rsid w:val="00AA3A99"/>
    <w:rsid w:val="00AA6C49"/>
    <w:rsid w:val="00AA79A9"/>
    <w:rsid w:val="00AB0DB2"/>
    <w:rsid w:val="00AB19B4"/>
    <w:rsid w:val="00AB75C7"/>
    <w:rsid w:val="00AC6BC2"/>
    <w:rsid w:val="00AD1347"/>
    <w:rsid w:val="00AD6FA1"/>
    <w:rsid w:val="00AE0E80"/>
    <w:rsid w:val="00AE54A4"/>
    <w:rsid w:val="00AE5F1C"/>
    <w:rsid w:val="00AE786B"/>
    <w:rsid w:val="00AF1280"/>
    <w:rsid w:val="00AF2504"/>
    <w:rsid w:val="00B041DD"/>
    <w:rsid w:val="00B04585"/>
    <w:rsid w:val="00B065B4"/>
    <w:rsid w:val="00B07033"/>
    <w:rsid w:val="00B103E0"/>
    <w:rsid w:val="00B13142"/>
    <w:rsid w:val="00B23A6C"/>
    <w:rsid w:val="00B24B5B"/>
    <w:rsid w:val="00B2523F"/>
    <w:rsid w:val="00B42082"/>
    <w:rsid w:val="00B53959"/>
    <w:rsid w:val="00B54994"/>
    <w:rsid w:val="00B55144"/>
    <w:rsid w:val="00B578E1"/>
    <w:rsid w:val="00B6058B"/>
    <w:rsid w:val="00B6177D"/>
    <w:rsid w:val="00B61D1A"/>
    <w:rsid w:val="00B634DD"/>
    <w:rsid w:val="00B63955"/>
    <w:rsid w:val="00B64120"/>
    <w:rsid w:val="00B654E5"/>
    <w:rsid w:val="00B65FD5"/>
    <w:rsid w:val="00B66281"/>
    <w:rsid w:val="00B75E85"/>
    <w:rsid w:val="00B7665A"/>
    <w:rsid w:val="00B815C1"/>
    <w:rsid w:val="00B818A1"/>
    <w:rsid w:val="00B84E20"/>
    <w:rsid w:val="00B850C6"/>
    <w:rsid w:val="00B85AD5"/>
    <w:rsid w:val="00B86336"/>
    <w:rsid w:val="00B8648E"/>
    <w:rsid w:val="00B86BE1"/>
    <w:rsid w:val="00B91E06"/>
    <w:rsid w:val="00B92F5A"/>
    <w:rsid w:val="00B93CA1"/>
    <w:rsid w:val="00B9553E"/>
    <w:rsid w:val="00B96ECB"/>
    <w:rsid w:val="00BA1000"/>
    <w:rsid w:val="00BA37B0"/>
    <w:rsid w:val="00BA618F"/>
    <w:rsid w:val="00BA68AA"/>
    <w:rsid w:val="00BB56DE"/>
    <w:rsid w:val="00BC2437"/>
    <w:rsid w:val="00BC5C18"/>
    <w:rsid w:val="00BD26AD"/>
    <w:rsid w:val="00BD4643"/>
    <w:rsid w:val="00BD6015"/>
    <w:rsid w:val="00BD62EC"/>
    <w:rsid w:val="00BE4B0D"/>
    <w:rsid w:val="00BF2DEE"/>
    <w:rsid w:val="00BF3A5B"/>
    <w:rsid w:val="00BF3B85"/>
    <w:rsid w:val="00BF6018"/>
    <w:rsid w:val="00C00862"/>
    <w:rsid w:val="00C00DB3"/>
    <w:rsid w:val="00C06C51"/>
    <w:rsid w:val="00C13C18"/>
    <w:rsid w:val="00C1469B"/>
    <w:rsid w:val="00C23F6F"/>
    <w:rsid w:val="00C25C66"/>
    <w:rsid w:val="00C3470A"/>
    <w:rsid w:val="00C3490F"/>
    <w:rsid w:val="00C35A49"/>
    <w:rsid w:val="00C449EE"/>
    <w:rsid w:val="00C5064A"/>
    <w:rsid w:val="00C51BB9"/>
    <w:rsid w:val="00C534DB"/>
    <w:rsid w:val="00C637F6"/>
    <w:rsid w:val="00C64636"/>
    <w:rsid w:val="00C65861"/>
    <w:rsid w:val="00C71D99"/>
    <w:rsid w:val="00C73519"/>
    <w:rsid w:val="00C74A3A"/>
    <w:rsid w:val="00C7647B"/>
    <w:rsid w:val="00C76A46"/>
    <w:rsid w:val="00C77731"/>
    <w:rsid w:val="00C820CD"/>
    <w:rsid w:val="00C83A3E"/>
    <w:rsid w:val="00C85805"/>
    <w:rsid w:val="00C9165A"/>
    <w:rsid w:val="00CA6F96"/>
    <w:rsid w:val="00CA771F"/>
    <w:rsid w:val="00CA790A"/>
    <w:rsid w:val="00CB4DAB"/>
    <w:rsid w:val="00CC07C6"/>
    <w:rsid w:val="00CC14A7"/>
    <w:rsid w:val="00CE227F"/>
    <w:rsid w:val="00CE5557"/>
    <w:rsid w:val="00CF1EC7"/>
    <w:rsid w:val="00CF4675"/>
    <w:rsid w:val="00CF4E63"/>
    <w:rsid w:val="00D000CB"/>
    <w:rsid w:val="00D02330"/>
    <w:rsid w:val="00D04EAA"/>
    <w:rsid w:val="00D05112"/>
    <w:rsid w:val="00D05E4E"/>
    <w:rsid w:val="00D067E4"/>
    <w:rsid w:val="00D11F68"/>
    <w:rsid w:val="00D142B9"/>
    <w:rsid w:val="00D22E3B"/>
    <w:rsid w:val="00D24EB5"/>
    <w:rsid w:val="00D33106"/>
    <w:rsid w:val="00D37D46"/>
    <w:rsid w:val="00D402E9"/>
    <w:rsid w:val="00D51029"/>
    <w:rsid w:val="00D524CE"/>
    <w:rsid w:val="00D567D5"/>
    <w:rsid w:val="00D63942"/>
    <w:rsid w:val="00D65157"/>
    <w:rsid w:val="00D65DF1"/>
    <w:rsid w:val="00D65E0B"/>
    <w:rsid w:val="00D73FC3"/>
    <w:rsid w:val="00D74641"/>
    <w:rsid w:val="00D767AC"/>
    <w:rsid w:val="00D76C3B"/>
    <w:rsid w:val="00D76CE0"/>
    <w:rsid w:val="00D8035D"/>
    <w:rsid w:val="00D80C5D"/>
    <w:rsid w:val="00D81948"/>
    <w:rsid w:val="00D82874"/>
    <w:rsid w:val="00D84BDF"/>
    <w:rsid w:val="00D86899"/>
    <w:rsid w:val="00DA029B"/>
    <w:rsid w:val="00DA0BB2"/>
    <w:rsid w:val="00DA11DB"/>
    <w:rsid w:val="00DA4592"/>
    <w:rsid w:val="00DA4CFD"/>
    <w:rsid w:val="00DA5060"/>
    <w:rsid w:val="00DA54D8"/>
    <w:rsid w:val="00DD06D5"/>
    <w:rsid w:val="00DD37B4"/>
    <w:rsid w:val="00DD6E98"/>
    <w:rsid w:val="00DE0771"/>
    <w:rsid w:val="00DE2229"/>
    <w:rsid w:val="00DE3B95"/>
    <w:rsid w:val="00DE5D10"/>
    <w:rsid w:val="00DF03B4"/>
    <w:rsid w:val="00DF244E"/>
    <w:rsid w:val="00DF56B1"/>
    <w:rsid w:val="00E045FB"/>
    <w:rsid w:val="00E0513C"/>
    <w:rsid w:val="00E10342"/>
    <w:rsid w:val="00E14CEC"/>
    <w:rsid w:val="00E16AB4"/>
    <w:rsid w:val="00E228C5"/>
    <w:rsid w:val="00E23971"/>
    <w:rsid w:val="00E259BE"/>
    <w:rsid w:val="00E27F59"/>
    <w:rsid w:val="00E31EE3"/>
    <w:rsid w:val="00E36A34"/>
    <w:rsid w:val="00E36B21"/>
    <w:rsid w:val="00E42E57"/>
    <w:rsid w:val="00E443ED"/>
    <w:rsid w:val="00E468C2"/>
    <w:rsid w:val="00E47B0E"/>
    <w:rsid w:val="00E52F2B"/>
    <w:rsid w:val="00E5479B"/>
    <w:rsid w:val="00E5700E"/>
    <w:rsid w:val="00E60247"/>
    <w:rsid w:val="00E619B0"/>
    <w:rsid w:val="00E665AF"/>
    <w:rsid w:val="00E71F01"/>
    <w:rsid w:val="00E73050"/>
    <w:rsid w:val="00E7667C"/>
    <w:rsid w:val="00E77849"/>
    <w:rsid w:val="00E91F73"/>
    <w:rsid w:val="00E92254"/>
    <w:rsid w:val="00EA3567"/>
    <w:rsid w:val="00EA49D7"/>
    <w:rsid w:val="00EB2E93"/>
    <w:rsid w:val="00EB38B8"/>
    <w:rsid w:val="00EC0B3B"/>
    <w:rsid w:val="00ED580A"/>
    <w:rsid w:val="00EE0E5F"/>
    <w:rsid w:val="00EE2200"/>
    <w:rsid w:val="00EE3027"/>
    <w:rsid w:val="00EF1C95"/>
    <w:rsid w:val="00EF3E1A"/>
    <w:rsid w:val="00EF41C5"/>
    <w:rsid w:val="00EF5B69"/>
    <w:rsid w:val="00F06C59"/>
    <w:rsid w:val="00F129BA"/>
    <w:rsid w:val="00F131DD"/>
    <w:rsid w:val="00F31B76"/>
    <w:rsid w:val="00F452FF"/>
    <w:rsid w:val="00F46710"/>
    <w:rsid w:val="00F47650"/>
    <w:rsid w:val="00F50AAF"/>
    <w:rsid w:val="00F55816"/>
    <w:rsid w:val="00F61B6D"/>
    <w:rsid w:val="00F629CD"/>
    <w:rsid w:val="00F62B30"/>
    <w:rsid w:val="00F64347"/>
    <w:rsid w:val="00F64AC9"/>
    <w:rsid w:val="00F70B19"/>
    <w:rsid w:val="00F734ED"/>
    <w:rsid w:val="00F80033"/>
    <w:rsid w:val="00F800F7"/>
    <w:rsid w:val="00F85FC7"/>
    <w:rsid w:val="00F86FAF"/>
    <w:rsid w:val="00F95424"/>
    <w:rsid w:val="00F961F5"/>
    <w:rsid w:val="00F969C9"/>
    <w:rsid w:val="00FA3973"/>
    <w:rsid w:val="00FA45BE"/>
    <w:rsid w:val="00FA526D"/>
    <w:rsid w:val="00FB0548"/>
    <w:rsid w:val="00FB08D2"/>
    <w:rsid w:val="00FB156D"/>
    <w:rsid w:val="00FB588B"/>
    <w:rsid w:val="00FC00EB"/>
    <w:rsid w:val="00FC06DE"/>
    <w:rsid w:val="00FC34F8"/>
    <w:rsid w:val="00FD0D59"/>
    <w:rsid w:val="00FD1B8F"/>
    <w:rsid w:val="00FD32EE"/>
    <w:rsid w:val="00FD6BE7"/>
    <w:rsid w:val="00FE2402"/>
    <w:rsid w:val="00FE5F87"/>
    <w:rsid w:val="00FE68AE"/>
    <w:rsid w:val="00FF2942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F5911"/>
  <w15:chartTrackingRefBased/>
  <w15:docId w15:val="{84B48043-8C1E-4C45-871A-EDA42DD3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customStyle="1" w:styleId="Zhlavnormy">
    <w:name w:val="Záhlaví normy"/>
    <w:basedOn w:val="Normln"/>
    <w:next w:val="Zkladntext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st">
    <w:name w:val="Část"/>
    <w:basedOn w:val="Normln"/>
    <w:next w:val="Nzevsti"/>
    <w:rsid w:val="00EE0E5F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EE0E5F"/>
    <w:pPr>
      <w:spacing w:after="360"/>
      <w:jc w:val="center"/>
    </w:pPr>
    <w:rPr>
      <w:b/>
      <w:caps/>
    </w:rPr>
  </w:style>
  <w:style w:type="character" w:styleId="Odkaznakoment">
    <w:name w:val="annotation reference"/>
    <w:rsid w:val="007A7F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F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7F2D"/>
  </w:style>
  <w:style w:type="paragraph" w:styleId="Pedmtkomente">
    <w:name w:val="annotation subject"/>
    <w:basedOn w:val="Textkomente"/>
    <w:next w:val="Textkomente"/>
    <w:link w:val="PedmtkomenteChar"/>
    <w:rsid w:val="007A7F2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A7F2D"/>
    <w:rPr>
      <w:b/>
      <w:bCs/>
    </w:rPr>
  </w:style>
  <w:style w:type="paragraph" w:styleId="Textbubliny">
    <w:name w:val="Balloon Text"/>
    <w:basedOn w:val="Normln"/>
    <w:link w:val="TextbublinyChar"/>
    <w:rsid w:val="007A7F2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7F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D601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24D09"/>
    <w:pPr>
      <w:ind w:left="708"/>
    </w:pPr>
  </w:style>
  <w:style w:type="character" w:customStyle="1" w:styleId="Nevyeenzmnka1">
    <w:name w:val="Nevyřešená zmínka1"/>
    <w:uiPriority w:val="99"/>
    <w:semiHidden/>
    <w:unhideWhenUsed/>
    <w:rsid w:val="00086028"/>
    <w:rPr>
      <w:color w:val="605E5C"/>
      <w:shd w:val="clear" w:color="auto" w:fill="E1DFDD"/>
    </w:rPr>
  </w:style>
  <w:style w:type="character" w:styleId="Siln">
    <w:name w:val="Strong"/>
    <w:qFormat/>
    <w:rsid w:val="00F129BA"/>
    <w:rPr>
      <w:b/>
      <w:bCs/>
    </w:rPr>
  </w:style>
  <w:style w:type="character" w:customStyle="1" w:styleId="ZpatChar">
    <w:name w:val="Zápatí Char"/>
    <w:link w:val="Zpat"/>
    <w:uiPriority w:val="99"/>
    <w:rsid w:val="00997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0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558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618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15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85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52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7A05-3B0E-4EA6-929E-AD0006E5A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BB65B-CECF-490C-B797-E61E75F3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A4DDD-D07F-4832-B786-B2AE0DCDC96A}">
  <ds:schemaRefs>
    <ds:schemaRef ds:uri="http://purl.org/dc/terms/"/>
    <ds:schemaRef ds:uri="http://purl.org/dc/dcmitype/"/>
    <ds:schemaRef ds:uri="fc4b360f-9c6e-4c32-a22a-07301f39663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8e1fae8-c9da-4f2e-9a78-1df90a178a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609F43-0384-4CF8-8226-75D63F6F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rektorátu UTB</vt:lpstr>
    </vt:vector>
  </TitlesOfParts>
  <Company>UTB</Company>
  <LinksUpToDate>false</LinksUpToDate>
  <CharactersWithSpaces>1035</CharactersWithSpaces>
  <SharedDoc>false</SharedDoc>
  <HLinks>
    <vt:vector size="24" baseType="variant"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https://kmz.utb.cz/aktuality-akce/objednavkovy-system/</vt:lpwstr>
      </vt:variant>
      <vt:variant>
        <vt:lpwstr/>
      </vt:variant>
      <vt:variant>
        <vt:i4>851971</vt:i4>
      </vt:variant>
      <vt:variant>
        <vt:i4>6</vt:i4>
      </vt:variant>
      <vt:variant>
        <vt:i4>0</vt:i4>
      </vt:variant>
      <vt:variant>
        <vt:i4>5</vt:i4>
      </vt:variant>
      <vt:variant>
        <vt:lpwstr>http://www.utb.cz/koronavirus</vt:lpwstr>
      </vt:variant>
      <vt:variant>
        <vt:lpwstr/>
      </vt:variant>
      <vt:variant>
        <vt:i4>851971</vt:i4>
      </vt:variant>
      <vt:variant>
        <vt:i4>3</vt:i4>
      </vt:variant>
      <vt:variant>
        <vt:i4>0</vt:i4>
      </vt:variant>
      <vt:variant>
        <vt:i4>5</vt:i4>
      </vt:variant>
      <vt:variant>
        <vt:lpwstr>http://www.utb.cz/koronavirus</vt:lpwstr>
      </vt:variant>
      <vt:variant>
        <vt:lpwstr/>
      </vt:variant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http://www.utb.cz/koronavirus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rektorátu UTB</dc:title>
  <dc:subject/>
  <dc:creator>Josefíková, Černý</dc:creator>
  <cp:keywords/>
  <cp:lastModifiedBy>Lubomír Beníček</cp:lastModifiedBy>
  <cp:revision>2</cp:revision>
  <cp:lastPrinted>2020-10-13T13:41:00Z</cp:lastPrinted>
  <dcterms:created xsi:type="dcterms:W3CDTF">2021-02-14T18:22:00Z</dcterms:created>
  <dcterms:modified xsi:type="dcterms:W3CDTF">2021-02-14T18:22:00Z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