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sz w:val="20"/>
        </w:rPr>
        <w:t xml:space="preserve"> </w:t>
      </w:r>
    </w:p>
    <w:p w:rsidR="00465FEB" w:rsidRPr="00FE4EB8" w:rsidRDefault="00F60097" w:rsidP="00BF5449">
      <w:pPr>
        <w:tabs>
          <w:tab w:val="center" w:pos="4537"/>
          <w:tab w:val="right" w:pos="9076"/>
        </w:tabs>
        <w:spacing w:after="0" w:line="240" w:lineRule="auto"/>
        <w:ind w:left="0" w:firstLine="0"/>
        <w:jc w:val="left"/>
        <w:rPr>
          <w:rFonts w:asciiTheme="minorHAnsi" w:hAnsiTheme="minorHAnsi" w:cstheme="minorHAnsi"/>
        </w:rPr>
      </w:pPr>
      <w:r w:rsidRPr="00FE4EB8">
        <w:rPr>
          <w:rFonts w:asciiTheme="minorHAnsi" w:hAnsiTheme="minorHAnsi" w:cstheme="minorHAnsi"/>
          <w:sz w:val="20"/>
        </w:rPr>
        <w:t xml:space="preserve"> </w:t>
      </w:r>
      <w:r w:rsidRPr="00FE4EB8">
        <w:rPr>
          <w:rFonts w:asciiTheme="minorHAnsi" w:hAnsiTheme="minorHAnsi" w:cstheme="minorHAnsi"/>
          <w:sz w:val="20"/>
        </w:rPr>
        <w:tab/>
        <w:t xml:space="preserve"> </w:t>
      </w:r>
      <w:r w:rsidRPr="00FE4EB8">
        <w:rPr>
          <w:rFonts w:asciiTheme="minorHAnsi" w:hAnsiTheme="minorHAnsi" w:cstheme="minorHAnsi"/>
          <w:sz w:val="20"/>
        </w:rPr>
        <w:tab/>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BF5449" w:rsidRPr="00FE4EB8" w:rsidRDefault="00BF5449">
      <w:pPr>
        <w:spacing w:after="0" w:line="259" w:lineRule="auto"/>
        <w:ind w:left="0" w:firstLine="0"/>
        <w:jc w:val="left"/>
        <w:rPr>
          <w:rFonts w:asciiTheme="minorHAnsi" w:hAnsiTheme="minorHAnsi" w:cstheme="minorHAnsi"/>
        </w:rPr>
      </w:pPr>
    </w:p>
    <w:p w:rsidR="00465FEB" w:rsidRPr="00FE4EB8" w:rsidRDefault="00F60097">
      <w:pPr>
        <w:spacing w:after="52"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79" w:line="259" w:lineRule="auto"/>
        <w:ind w:left="0" w:firstLine="0"/>
        <w:jc w:val="left"/>
        <w:rPr>
          <w:rFonts w:asciiTheme="minorHAnsi" w:hAnsiTheme="minorHAnsi" w:cstheme="minorHAnsi"/>
        </w:rPr>
      </w:pPr>
      <w:r w:rsidRPr="00FE4EB8">
        <w:rPr>
          <w:rFonts w:asciiTheme="minorHAnsi" w:hAnsiTheme="minorHAnsi" w:cstheme="minorHAnsi"/>
          <w:b/>
          <w:sz w:val="32"/>
        </w:rPr>
        <w:t xml:space="preserve"> </w:t>
      </w:r>
    </w:p>
    <w:p w:rsidR="00465FEB" w:rsidRPr="00FE4EB8" w:rsidRDefault="005346F7" w:rsidP="005346F7">
      <w:pPr>
        <w:spacing w:after="247" w:line="259" w:lineRule="auto"/>
        <w:ind w:right="4"/>
        <w:jc w:val="center"/>
        <w:rPr>
          <w:rFonts w:asciiTheme="minorHAnsi" w:hAnsiTheme="minorHAnsi" w:cstheme="minorHAnsi"/>
        </w:rPr>
      </w:pPr>
      <w:r>
        <w:rPr>
          <w:rFonts w:asciiTheme="minorHAnsi" w:hAnsiTheme="minorHAnsi" w:cstheme="minorHAnsi"/>
          <w:b/>
          <w:sz w:val="36"/>
        </w:rPr>
        <w:t>Pravidla</w:t>
      </w:r>
      <w:r w:rsidR="009250DD">
        <w:rPr>
          <w:rFonts w:asciiTheme="minorHAnsi" w:hAnsiTheme="minorHAnsi" w:cstheme="minorHAnsi"/>
          <w:b/>
          <w:sz w:val="36"/>
        </w:rPr>
        <w:t xml:space="preserve"> rozpočtu</w:t>
      </w:r>
      <w:r>
        <w:rPr>
          <w:rFonts w:asciiTheme="minorHAnsi" w:hAnsiTheme="minorHAnsi" w:cstheme="minorHAnsi"/>
          <w:b/>
          <w:sz w:val="36"/>
        </w:rPr>
        <w:t xml:space="preserve"> a rozdělení finančních prostředků</w:t>
      </w:r>
    </w:p>
    <w:p w:rsidR="00BD74FF" w:rsidRPr="00FE4EB8" w:rsidRDefault="00F60097" w:rsidP="005346F7">
      <w:pPr>
        <w:spacing w:after="0" w:line="352" w:lineRule="auto"/>
        <w:ind w:left="1153" w:right="1058"/>
        <w:jc w:val="center"/>
        <w:rPr>
          <w:rFonts w:asciiTheme="minorHAnsi" w:hAnsiTheme="minorHAnsi" w:cstheme="minorHAnsi"/>
          <w:b/>
          <w:sz w:val="36"/>
        </w:rPr>
      </w:pPr>
      <w:r w:rsidRPr="00FE4EB8">
        <w:rPr>
          <w:rFonts w:asciiTheme="minorHAnsi" w:hAnsiTheme="minorHAnsi" w:cstheme="minorHAnsi"/>
          <w:b/>
          <w:sz w:val="36"/>
        </w:rPr>
        <w:t>Fakulty humanitních studií</w:t>
      </w:r>
    </w:p>
    <w:p w:rsidR="00465FEB" w:rsidRPr="00FE4EB8" w:rsidRDefault="008F61DD">
      <w:pPr>
        <w:spacing w:after="0" w:line="352" w:lineRule="auto"/>
        <w:ind w:left="1153" w:right="1058"/>
        <w:jc w:val="center"/>
        <w:rPr>
          <w:rFonts w:asciiTheme="minorHAnsi" w:hAnsiTheme="minorHAnsi" w:cstheme="minorHAnsi"/>
        </w:rPr>
      </w:pPr>
      <w:r>
        <w:rPr>
          <w:rFonts w:asciiTheme="minorHAnsi" w:hAnsiTheme="minorHAnsi" w:cstheme="minorHAnsi"/>
          <w:sz w:val="36"/>
        </w:rPr>
        <w:t>n</w:t>
      </w:r>
      <w:r w:rsidR="00712F68">
        <w:rPr>
          <w:rFonts w:asciiTheme="minorHAnsi" w:hAnsiTheme="minorHAnsi" w:cstheme="minorHAnsi"/>
          <w:sz w:val="36"/>
        </w:rPr>
        <w:t>a rok 20</w:t>
      </w:r>
      <w:r w:rsidR="00050FC1">
        <w:rPr>
          <w:rFonts w:asciiTheme="minorHAnsi" w:hAnsiTheme="minorHAnsi" w:cstheme="minorHAnsi"/>
          <w:sz w:val="36"/>
        </w:rPr>
        <w:t>21</w:t>
      </w:r>
      <w:bookmarkStart w:id="0" w:name="_GoBack"/>
      <w:bookmarkEnd w:id="0"/>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BD74FF">
      <w:pPr>
        <w:spacing w:after="0" w:line="259" w:lineRule="auto"/>
        <w:ind w:left="0" w:firstLine="0"/>
        <w:jc w:val="left"/>
        <w:rPr>
          <w:rFonts w:asciiTheme="minorHAnsi" w:hAnsiTheme="minorHAnsi" w:cstheme="minorHAnsi"/>
        </w:rPr>
      </w:pPr>
      <w:r w:rsidRPr="00FE4EB8">
        <w:rPr>
          <w:rFonts w:asciiTheme="minorHAnsi" w:hAnsiTheme="minorHAnsi" w:cstheme="minorHAnsi"/>
        </w:rPr>
        <w:t xml:space="preserve">Zpracoval: </w:t>
      </w:r>
      <w:r w:rsidRPr="00FE4EB8">
        <w:rPr>
          <w:rFonts w:asciiTheme="minorHAnsi" w:hAnsiTheme="minorHAnsi" w:cstheme="minorHAnsi"/>
        </w:rPr>
        <w:tab/>
        <w:t xml:space="preserve">Ing. Adam </w:t>
      </w:r>
      <w:r w:rsidR="003175D5">
        <w:rPr>
          <w:rFonts w:asciiTheme="minorHAnsi" w:hAnsiTheme="minorHAnsi" w:cstheme="minorHAnsi"/>
        </w:rPr>
        <w:t xml:space="preserve">Cejpek, </w:t>
      </w:r>
      <w:r w:rsidRPr="00FE4EB8">
        <w:rPr>
          <w:rFonts w:asciiTheme="minorHAnsi" w:hAnsiTheme="minorHAnsi" w:cstheme="minorHAnsi"/>
        </w:rPr>
        <w:t>tajemník</w:t>
      </w:r>
    </w:p>
    <w:p w:rsidR="0045122A" w:rsidRDefault="00F60097">
      <w:pPr>
        <w:ind w:left="21"/>
        <w:rPr>
          <w:rFonts w:asciiTheme="minorHAnsi" w:hAnsiTheme="minorHAnsi" w:cstheme="minorHAnsi"/>
        </w:rPr>
      </w:pPr>
      <w:r w:rsidRPr="00FE4EB8">
        <w:rPr>
          <w:rFonts w:asciiTheme="minorHAnsi" w:hAnsiTheme="minorHAnsi" w:cstheme="minorHAnsi"/>
        </w:rPr>
        <w:t xml:space="preserve">Předkládá:  </w:t>
      </w:r>
      <w:r w:rsidR="00BD74FF" w:rsidRPr="00FE4EB8">
        <w:rPr>
          <w:rFonts w:asciiTheme="minorHAnsi" w:hAnsiTheme="minorHAnsi" w:cstheme="minorHAnsi"/>
        </w:rPr>
        <w:tab/>
      </w:r>
      <w:r w:rsidR="00712F68">
        <w:rPr>
          <w:rFonts w:asciiTheme="minorHAnsi" w:hAnsiTheme="minorHAnsi" w:cstheme="minorHAnsi"/>
        </w:rPr>
        <w:t>Mgr. Libor Marek, Ph.D.</w:t>
      </w:r>
      <w:r w:rsidR="005637E3">
        <w:rPr>
          <w:rFonts w:asciiTheme="minorHAnsi" w:hAnsiTheme="minorHAnsi" w:cstheme="minorHAnsi"/>
        </w:rPr>
        <w:t>, děkan</w:t>
      </w:r>
    </w:p>
    <w:p w:rsidR="0045122A" w:rsidRDefault="0045122A" w:rsidP="00B829D3">
      <w:pPr>
        <w:tabs>
          <w:tab w:val="left" w:pos="2475"/>
          <w:tab w:val="left" w:pos="3060"/>
        </w:tabs>
        <w:ind w:left="0" w:firstLine="0"/>
        <w:rPr>
          <w:rFonts w:asciiTheme="minorHAnsi" w:hAnsiTheme="minorHAnsi" w:cstheme="minorHAnsi"/>
        </w:rPr>
      </w:pPr>
    </w:p>
    <w:p w:rsidR="00465FEB" w:rsidRPr="0045122A" w:rsidRDefault="00BE0675" w:rsidP="00B829D3">
      <w:pPr>
        <w:tabs>
          <w:tab w:val="left" w:pos="3060"/>
        </w:tabs>
        <w:rPr>
          <w:rFonts w:asciiTheme="minorHAnsi" w:hAnsiTheme="minorHAnsi" w:cstheme="minorHAnsi"/>
        </w:rPr>
      </w:pPr>
      <w:r>
        <w:rPr>
          <w:rFonts w:asciiTheme="minorHAnsi" w:hAnsiTheme="minorHAnsi" w:cstheme="minorHAnsi"/>
        </w:rPr>
        <w:lastRenderedPageBreak/>
        <w:tab/>
      </w:r>
      <w:r w:rsidR="00B829D3">
        <w:rPr>
          <w:rFonts w:asciiTheme="minorHAnsi" w:hAnsiTheme="minorHAnsi" w:cstheme="minorHAnsi"/>
          <w:b/>
        </w:rPr>
        <w:t>O</w:t>
      </w:r>
      <w:r w:rsidR="00F60097" w:rsidRPr="00FE4EB8">
        <w:rPr>
          <w:rFonts w:asciiTheme="minorHAnsi" w:hAnsiTheme="minorHAnsi" w:cstheme="minorHAnsi"/>
          <w:b/>
        </w:rPr>
        <w:t xml:space="preserve">BSAH </w:t>
      </w:r>
    </w:p>
    <w:p w:rsidR="00465FEB" w:rsidRPr="006B114D" w:rsidRDefault="00F60097">
      <w:pPr>
        <w:spacing w:after="119" w:line="259" w:lineRule="auto"/>
        <w:ind w:left="199" w:firstLine="0"/>
        <w:jc w:val="left"/>
        <w:rPr>
          <w:rFonts w:asciiTheme="minorHAnsi" w:hAnsiTheme="minorHAnsi" w:cstheme="minorHAnsi"/>
        </w:rPr>
      </w:pPr>
      <w:r w:rsidRPr="006B114D">
        <w:rPr>
          <w:rFonts w:asciiTheme="minorHAnsi" w:hAnsiTheme="minorHAnsi" w:cstheme="minorHAnsi"/>
        </w:rPr>
        <w:t xml:space="preserve"> </w:t>
      </w:r>
    </w:p>
    <w:sdt>
      <w:sdtPr>
        <w:rPr>
          <w:rFonts w:asciiTheme="minorHAnsi" w:hAnsiTheme="minorHAnsi" w:cstheme="minorHAnsi"/>
        </w:rPr>
        <w:id w:val="2140220021"/>
        <w:docPartObj>
          <w:docPartGallery w:val="Table of Contents"/>
        </w:docPartObj>
      </w:sdtPr>
      <w:sdtEndPr/>
      <w:sdtContent>
        <w:p w:rsidR="00E91FAF" w:rsidRDefault="00F60097">
          <w:pPr>
            <w:pStyle w:val="Obsah1"/>
            <w:tabs>
              <w:tab w:val="left" w:pos="426"/>
              <w:tab w:val="right" w:leader="dot" w:pos="9066"/>
            </w:tabs>
            <w:rPr>
              <w:rFonts w:asciiTheme="minorHAnsi" w:eastAsiaTheme="minorEastAsia" w:hAnsiTheme="minorHAnsi" w:cstheme="minorBidi"/>
              <w:noProof/>
              <w:color w:val="auto"/>
              <w:sz w:val="22"/>
            </w:rPr>
          </w:pPr>
          <w:r w:rsidRPr="006B114D">
            <w:rPr>
              <w:rFonts w:asciiTheme="minorHAnsi" w:hAnsiTheme="minorHAnsi" w:cstheme="minorHAnsi"/>
            </w:rPr>
            <w:fldChar w:fldCharType="begin"/>
          </w:r>
          <w:r w:rsidRPr="006B114D">
            <w:rPr>
              <w:rFonts w:asciiTheme="minorHAnsi" w:hAnsiTheme="minorHAnsi" w:cstheme="minorHAnsi"/>
            </w:rPr>
            <w:instrText xml:space="preserve"> TOC \o "1-4" \h \z \u </w:instrText>
          </w:r>
          <w:r w:rsidRPr="006B114D">
            <w:rPr>
              <w:rFonts w:asciiTheme="minorHAnsi" w:hAnsiTheme="minorHAnsi" w:cstheme="minorHAnsi"/>
            </w:rPr>
            <w:fldChar w:fldCharType="separate"/>
          </w:r>
          <w:hyperlink w:anchor="_Toc70662062" w:history="1">
            <w:r w:rsidR="00E91FAF" w:rsidRPr="00BC01E7">
              <w:rPr>
                <w:rStyle w:val="Hypertextovodkaz"/>
                <w:noProof/>
              </w:rPr>
              <w:t>1</w:t>
            </w:r>
            <w:r w:rsidR="00E91FAF">
              <w:rPr>
                <w:rFonts w:asciiTheme="minorHAnsi" w:eastAsiaTheme="minorEastAsia" w:hAnsiTheme="minorHAnsi" w:cstheme="minorBidi"/>
                <w:noProof/>
                <w:color w:val="auto"/>
                <w:sz w:val="22"/>
              </w:rPr>
              <w:tab/>
            </w:r>
            <w:r w:rsidR="00E91FAF" w:rsidRPr="00BC01E7">
              <w:rPr>
                <w:rStyle w:val="Hypertextovodkaz"/>
                <w:noProof/>
              </w:rPr>
              <w:t>Souhrnný popis neinvestičních prostředků</w:t>
            </w:r>
            <w:r w:rsidR="00E91FAF">
              <w:rPr>
                <w:noProof/>
                <w:webHidden/>
              </w:rPr>
              <w:tab/>
            </w:r>
            <w:r w:rsidR="00E91FAF">
              <w:rPr>
                <w:noProof/>
                <w:webHidden/>
              </w:rPr>
              <w:fldChar w:fldCharType="begin"/>
            </w:r>
            <w:r w:rsidR="00E91FAF">
              <w:rPr>
                <w:noProof/>
                <w:webHidden/>
              </w:rPr>
              <w:instrText xml:space="preserve"> PAGEREF _Toc70662062 \h </w:instrText>
            </w:r>
            <w:r w:rsidR="00E91FAF">
              <w:rPr>
                <w:noProof/>
                <w:webHidden/>
              </w:rPr>
            </w:r>
            <w:r w:rsidR="00E91FAF">
              <w:rPr>
                <w:noProof/>
                <w:webHidden/>
              </w:rPr>
              <w:fldChar w:fldCharType="separate"/>
            </w:r>
            <w:r w:rsidR="00E91FAF">
              <w:rPr>
                <w:noProof/>
                <w:webHidden/>
              </w:rPr>
              <w:t>3</w:t>
            </w:r>
            <w:r w:rsidR="00E91FAF">
              <w:rPr>
                <w:noProof/>
                <w:webHidden/>
              </w:rPr>
              <w:fldChar w:fldCharType="end"/>
            </w:r>
          </w:hyperlink>
        </w:p>
        <w:p w:rsidR="00E91FAF" w:rsidRDefault="00162E91">
          <w:pPr>
            <w:pStyle w:val="Obsah2"/>
            <w:tabs>
              <w:tab w:val="left" w:pos="880"/>
              <w:tab w:val="right" w:leader="dot" w:pos="9066"/>
            </w:tabs>
            <w:rPr>
              <w:rFonts w:asciiTheme="minorHAnsi" w:eastAsiaTheme="minorEastAsia" w:hAnsiTheme="minorHAnsi" w:cstheme="minorBidi"/>
              <w:noProof/>
              <w:color w:val="auto"/>
              <w:sz w:val="22"/>
            </w:rPr>
          </w:pPr>
          <w:hyperlink w:anchor="_Toc70662063" w:history="1">
            <w:r w:rsidR="00E91FAF" w:rsidRPr="00BC01E7">
              <w:rPr>
                <w:rStyle w:val="Hypertextovodkaz"/>
                <w:noProof/>
              </w:rPr>
              <w:t>1.1</w:t>
            </w:r>
            <w:r w:rsidR="00E91FAF">
              <w:rPr>
                <w:rFonts w:asciiTheme="minorHAnsi" w:eastAsiaTheme="minorEastAsia" w:hAnsiTheme="minorHAnsi" w:cstheme="minorBidi"/>
                <w:noProof/>
                <w:color w:val="auto"/>
                <w:sz w:val="22"/>
              </w:rPr>
              <w:tab/>
            </w:r>
            <w:r w:rsidR="00E91FAF" w:rsidRPr="00BC01E7">
              <w:rPr>
                <w:rStyle w:val="Hypertextovodkaz"/>
                <w:noProof/>
              </w:rPr>
              <w:t>Úvod</w:t>
            </w:r>
            <w:r w:rsidR="00E91FAF">
              <w:rPr>
                <w:noProof/>
                <w:webHidden/>
              </w:rPr>
              <w:tab/>
            </w:r>
            <w:r w:rsidR="00E91FAF">
              <w:rPr>
                <w:noProof/>
                <w:webHidden/>
              </w:rPr>
              <w:fldChar w:fldCharType="begin"/>
            </w:r>
            <w:r w:rsidR="00E91FAF">
              <w:rPr>
                <w:noProof/>
                <w:webHidden/>
              </w:rPr>
              <w:instrText xml:space="preserve"> PAGEREF _Toc70662063 \h </w:instrText>
            </w:r>
            <w:r w:rsidR="00E91FAF">
              <w:rPr>
                <w:noProof/>
                <w:webHidden/>
              </w:rPr>
            </w:r>
            <w:r w:rsidR="00E91FAF">
              <w:rPr>
                <w:noProof/>
                <w:webHidden/>
              </w:rPr>
              <w:fldChar w:fldCharType="separate"/>
            </w:r>
            <w:r w:rsidR="00E91FAF">
              <w:rPr>
                <w:noProof/>
                <w:webHidden/>
              </w:rPr>
              <w:t>3</w:t>
            </w:r>
            <w:r w:rsidR="00E91FAF">
              <w:rPr>
                <w:noProof/>
                <w:webHidden/>
              </w:rPr>
              <w:fldChar w:fldCharType="end"/>
            </w:r>
          </w:hyperlink>
        </w:p>
        <w:p w:rsidR="00E91FAF" w:rsidRDefault="00162E91">
          <w:pPr>
            <w:pStyle w:val="Obsah2"/>
            <w:tabs>
              <w:tab w:val="left" w:pos="880"/>
              <w:tab w:val="right" w:leader="dot" w:pos="9066"/>
            </w:tabs>
            <w:rPr>
              <w:rFonts w:asciiTheme="minorHAnsi" w:eastAsiaTheme="minorEastAsia" w:hAnsiTheme="minorHAnsi" w:cstheme="minorBidi"/>
              <w:noProof/>
              <w:color w:val="auto"/>
              <w:sz w:val="22"/>
            </w:rPr>
          </w:pPr>
          <w:hyperlink w:anchor="_Toc70662064" w:history="1">
            <w:r w:rsidR="00E91FAF" w:rsidRPr="00BC01E7">
              <w:rPr>
                <w:rStyle w:val="Hypertextovodkaz"/>
                <w:noProof/>
              </w:rPr>
              <w:t>1.2</w:t>
            </w:r>
            <w:r w:rsidR="00E91FAF">
              <w:rPr>
                <w:rFonts w:asciiTheme="minorHAnsi" w:eastAsiaTheme="minorEastAsia" w:hAnsiTheme="minorHAnsi" w:cstheme="minorBidi"/>
                <w:noProof/>
                <w:color w:val="auto"/>
                <w:sz w:val="22"/>
              </w:rPr>
              <w:tab/>
            </w:r>
            <w:r w:rsidR="00E91FAF" w:rsidRPr="00BC01E7">
              <w:rPr>
                <w:rStyle w:val="Hypertextovodkaz"/>
                <w:noProof/>
              </w:rPr>
              <w:t>Studenti FHS vykázaní v SIMS</w:t>
            </w:r>
            <w:r w:rsidR="00E91FAF">
              <w:rPr>
                <w:noProof/>
                <w:webHidden/>
              </w:rPr>
              <w:tab/>
            </w:r>
            <w:r w:rsidR="00E91FAF">
              <w:rPr>
                <w:noProof/>
                <w:webHidden/>
              </w:rPr>
              <w:fldChar w:fldCharType="begin"/>
            </w:r>
            <w:r w:rsidR="00E91FAF">
              <w:rPr>
                <w:noProof/>
                <w:webHidden/>
              </w:rPr>
              <w:instrText xml:space="preserve"> PAGEREF _Toc70662064 \h </w:instrText>
            </w:r>
            <w:r w:rsidR="00E91FAF">
              <w:rPr>
                <w:noProof/>
                <w:webHidden/>
              </w:rPr>
            </w:r>
            <w:r w:rsidR="00E91FAF">
              <w:rPr>
                <w:noProof/>
                <w:webHidden/>
              </w:rPr>
              <w:fldChar w:fldCharType="separate"/>
            </w:r>
            <w:r w:rsidR="00E91FAF">
              <w:rPr>
                <w:noProof/>
                <w:webHidden/>
              </w:rPr>
              <w:t>3</w:t>
            </w:r>
            <w:r w:rsidR="00E91FAF">
              <w:rPr>
                <w:noProof/>
                <w:webHidden/>
              </w:rPr>
              <w:fldChar w:fldCharType="end"/>
            </w:r>
          </w:hyperlink>
        </w:p>
        <w:p w:rsidR="00E91FAF" w:rsidRDefault="00162E91">
          <w:pPr>
            <w:pStyle w:val="Obsah1"/>
            <w:tabs>
              <w:tab w:val="left" w:pos="426"/>
              <w:tab w:val="right" w:leader="dot" w:pos="9066"/>
            </w:tabs>
            <w:rPr>
              <w:rFonts w:asciiTheme="minorHAnsi" w:eastAsiaTheme="minorEastAsia" w:hAnsiTheme="minorHAnsi" w:cstheme="minorBidi"/>
              <w:noProof/>
              <w:color w:val="auto"/>
              <w:sz w:val="22"/>
            </w:rPr>
          </w:pPr>
          <w:hyperlink w:anchor="_Toc70662065" w:history="1">
            <w:r w:rsidR="00E91FAF" w:rsidRPr="00BC01E7">
              <w:rPr>
                <w:rStyle w:val="Hypertextovodkaz"/>
                <w:rFonts w:cstheme="minorHAnsi"/>
                <w:noProof/>
              </w:rPr>
              <w:t>2</w:t>
            </w:r>
            <w:r w:rsidR="00E91FAF">
              <w:rPr>
                <w:rFonts w:asciiTheme="minorHAnsi" w:eastAsiaTheme="minorEastAsia" w:hAnsiTheme="minorHAnsi" w:cstheme="minorBidi"/>
                <w:noProof/>
                <w:color w:val="auto"/>
                <w:sz w:val="22"/>
              </w:rPr>
              <w:tab/>
            </w:r>
            <w:r w:rsidR="00E91FAF" w:rsidRPr="00BC01E7">
              <w:rPr>
                <w:rStyle w:val="Hypertextovodkaz"/>
                <w:rFonts w:cstheme="minorHAnsi"/>
                <w:noProof/>
              </w:rPr>
              <w:t>Příspěvky a dotace pro FHS ze schváleného rozpočtu UTB</w:t>
            </w:r>
            <w:r w:rsidR="00E91FAF">
              <w:rPr>
                <w:noProof/>
                <w:webHidden/>
              </w:rPr>
              <w:tab/>
            </w:r>
            <w:r w:rsidR="00E91FAF">
              <w:rPr>
                <w:noProof/>
                <w:webHidden/>
              </w:rPr>
              <w:fldChar w:fldCharType="begin"/>
            </w:r>
            <w:r w:rsidR="00E91FAF">
              <w:rPr>
                <w:noProof/>
                <w:webHidden/>
              </w:rPr>
              <w:instrText xml:space="preserve"> PAGEREF _Toc70662065 \h </w:instrText>
            </w:r>
            <w:r w:rsidR="00E91FAF">
              <w:rPr>
                <w:noProof/>
                <w:webHidden/>
              </w:rPr>
            </w:r>
            <w:r w:rsidR="00E91FAF">
              <w:rPr>
                <w:noProof/>
                <w:webHidden/>
              </w:rPr>
              <w:fldChar w:fldCharType="separate"/>
            </w:r>
            <w:r w:rsidR="00E91FAF">
              <w:rPr>
                <w:noProof/>
                <w:webHidden/>
              </w:rPr>
              <w:t>4</w:t>
            </w:r>
            <w:r w:rsidR="00E91FAF">
              <w:rPr>
                <w:noProof/>
                <w:webHidden/>
              </w:rPr>
              <w:fldChar w:fldCharType="end"/>
            </w:r>
          </w:hyperlink>
        </w:p>
        <w:p w:rsidR="00E91FAF" w:rsidRDefault="00162E91">
          <w:pPr>
            <w:pStyle w:val="Obsah2"/>
            <w:tabs>
              <w:tab w:val="left" w:pos="880"/>
              <w:tab w:val="right" w:leader="dot" w:pos="9066"/>
            </w:tabs>
            <w:rPr>
              <w:rFonts w:asciiTheme="minorHAnsi" w:eastAsiaTheme="minorEastAsia" w:hAnsiTheme="minorHAnsi" w:cstheme="minorBidi"/>
              <w:noProof/>
              <w:color w:val="auto"/>
              <w:sz w:val="22"/>
            </w:rPr>
          </w:pPr>
          <w:hyperlink w:anchor="_Toc70662066" w:history="1">
            <w:r w:rsidR="00E91FAF" w:rsidRPr="00BC01E7">
              <w:rPr>
                <w:rStyle w:val="Hypertextovodkaz"/>
                <w:noProof/>
              </w:rPr>
              <w:t>2.1</w:t>
            </w:r>
            <w:r w:rsidR="00E91FAF">
              <w:rPr>
                <w:rFonts w:asciiTheme="minorHAnsi" w:eastAsiaTheme="minorEastAsia" w:hAnsiTheme="minorHAnsi" w:cstheme="minorBidi"/>
                <w:noProof/>
                <w:color w:val="auto"/>
                <w:sz w:val="22"/>
              </w:rPr>
              <w:tab/>
            </w:r>
            <w:r w:rsidR="00E91FAF" w:rsidRPr="00BC01E7">
              <w:rPr>
                <w:rStyle w:val="Hypertextovodkaz"/>
                <w:noProof/>
              </w:rPr>
              <w:t>Rozpis základního příspěvku</w:t>
            </w:r>
            <w:r w:rsidR="00E91FAF">
              <w:rPr>
                <w:noProof/>
                <w:webHidden/>
              </w:rPr>
              <w:tab/>
            </w:r>
            <w:r w:rsidR="00E91FAF">
              <w:rPr>
                <w:noProof/>
                <w:webHidden/>
              </w:rPr>
              <w:fldChar w:fldCharType="begin"/>
            </w:r>
            <w:r w:rsidR="00E91FAF">
              <w:rPr>
                <w:noProof/>
                <w:webHidden/>
              </w:rPr>
              <w:instrText xml:space="preserve"> PAGEREF _Toc70662066 \h </w:instrText>
            </w:r>
            <w:r w:rsidR="00E91FAF">
              <w:rPr>
                <w:noProof/>
                <w:webHidden/>
              </w:rPr>
            </w:r>
            <w:r w:rsidR="00E91FAF">
              <w:rPr>
                <w:noProof/>
                <w:webHidden/>
              </w:rPr>
              <w:fldChar w:fldCharType="separate"/>
            </w:r>
            <w:r w:rsidR="00E91FAF">
              <w:rPr>
                <w:noProof/>
                <w:webHidden/>
              </w:rPr>
              <w:t>4</w:t>
            </w:r>
            <w:r w:rsidR="00E91FAF">
              <w:rPr>
                <w:noProof/>
                <w:webHidden/>
              </w:rPr>
              <w:fldChar w:fldCharType="end"/>
            </w:r>
          </w:hyperlink>
        </w:p>
        <w:p w:rsidR="00E91FAF" w:rsidRDefault="00162E91">
          <w:pPr>
            <w:pStyle w:val="Obsah3"/>
            <w:tabs>
              <w:tab w:val="left" w:pos="1100"/>
              <w:tab w:val="right" w:leader="dot" w:pos="9066"/>
            </w:tabs>
            <w:rPr>
              <w:rFonts w:asciiTheme="minorHAnsi" w:eastAsiaTheme="minorEastAsia" w:hAnsiTheme="minorHAnsi" w:cstheme="minorBidi"/>
              <w:noProof/>
              <w:color w:val="auto"/>
              <w:sz w:val="22"/>
            </w:rPr>
          </w:pPr>
          <w:hyperlink w:anchor="_Toc70662067" w:history="1">
            <w:r w:rsidR="00E91FAF" w:rsidRPr="00BC01E7">
              <w:rPr>
                <w:rStyle w:val="Hypertextovodkaz"/>
                <w:noProof/>
              </w:rPr>
              <w:t>2.1.1</w:t>
            </w:r>
            <w:r w:rsidR="00E91FAF">
              <w:rPr>
                <w:rFonts w:asciiTheme="minorHAnsi" w:eastAsiaTheme="minorEastAsia" w:hAnsiTheme="minorHAnsi" w:cstheme="minorBidi"/>
                <w:noProof/>
                <w:color w:val="auto"/>
                <w:sz w:val="22"/>
              </w:rPr>
              <w:tab/>
            </w:r>
            <w:r w:rsidR="00E91FAF" w:rsidRPr="00BC01E7">
              <w:rPr>
                <w:rStyle w:val="Hypertextovodkaz"/>
                <w:noProof/>
              </w:rPr>
              <w:t>Rozpis fixního příspěvku</w:t>
            </w:r>
            <w:r w:rsidR="00E91FAF">
              <w:rPr>
                <w:noProof/>
                <w:webHidden/>
              </w:rPr>
              <w:tab/>
            </w:r>
            <w:r w:rsidR="00E91FAF">
              <w:rPr>
                <w:noProof/>
                <w:webHidden/>
              </w:rPr>
              <w:fldChar w:fldCharType="begin"/>
            </w:r>
            <w:r w:rsidR="00E91FAF">
              <w:rPr>
                <w:noProof/>
                <w:webHidden/>
              </w:rPr>
              <w:instrText xml:space="preserve"> PAGEREF _Toc70662067 \h </w:instrText>
            </w:r>
            <w:r w:rsidR="00E91FAF">
              <w:rPr>
                <w:noProof/>
                <w:webHidden/>
              </w:rPr>
            </w:r>
            <w:r w:rsidR="00E91FAF">
              <w:rPr>
                <w:noProof/>
                <w:webHidden/>
              </w:rPr>
              <w:fldChar w:fldCharType="separate"/>
            </w:r>
            <w:r w:rsidR="00E91FAF">
              <w:rPr>
                <w:noProof/>
                <w:webHidden/>
              </w:rPr>
              <w:t>4</w:t>
            </w:r>
            <w:r w:rsidR="00E91FAF">
              <w:rPr>
                <w:noProof/>
                <w:webHidden/>
              </w:rPr>
              <w:fldChar w:fldCharType="end"/>
            </w:r>
          </w:hyperlink>
        </w:p>
        <w:p w:rsidR="00E91FAF" w:rsidRDefault="00162E91">
          <w:pPr>
            <w:pStyle w:val="Obsah3"/>
            <w:tabs>
              <w:tab w:val="left" w:pos="1100"/>
              <w:tab w:val="right" w:leader="dot" w:pos="9066"/>
            </w:tabs>
            <w:rPr>
              <w:rFonts w:asciiTheme="minorHAnsi" w:eastAsiaTheme="minorEastAsia" w:hAnsiTheme="minorHAnsi" w:cstheme="minorBidi"/>
              <w:noProof/>
              <w:color w:val="auto"/>
              <w:sz w:val="22"/>
            </w:rPr>
          </w:pPr>
          <w:hyperlink w:anchor="_Toc70662068" w:history="1">
            <w:r w:rsidR="00E91FAF" w:rsidRPr="00BC01E7">
              <w:rPr>
                <w:rStyle w:val="Hypertextovodkaz"/>
                <w:noProof/>
              </w:rPr>
              <w:t>2.1.2</w:t>
            </w:r>
            <w:r w:rsidR="00E91FAF">
              <w:rPr>
                <w:rFonts w:asciiTheme="minorHAnsi" w:eastAsiaTheme="minorEastAsia" w:hAnsiTheme="minorHAnsi" w:cstheme="minorBidi"/>
                <w:noProof/>
                <w:color w:val="auto"/>
                <w:sz w:val="22"/>
              </w:rPr>
              <w:tab/>
            </w:r>
            <w:r w:rsidR="00E91FAF" w:rsidRPr="00BC01E7">
              <w:rPr>
                <w:rStyle w:val="Hypertextovodkaz"/>
                <w:noProof/>
              </w:rPr>
              <w:t>Rozpis výkonového příspěvku</w:t>
            </w:r>
            <w:r w:rsidR="00E91FAF">
              <w:rPr>
                <w:noProof/>
                <w:webHidden/>
              </w:rPr>
              <w:tab/>
            </w:r>
            <w:r w:rsidR="00E91FAF">
              <w:rPr>
                <w:noProof/>
                <w:webHidden/>
              </w:rPr>
              <w:fldChar w:fldCharType="begin"/>
            </w:r>
            <w:r w:rsidR="00E91FAF">
              <w:rPr>
                <w:noProof/>
                <w:webHidden/>
              </w:rPr>
              <w:instrText xml:space="preserve"> PAGEREF _Toc70662068 \h </w:instrText>
            </w:r>
            <w:r w:rsidR="00E91FAF">
              <w:rPr>
                <w:noProof/>
                <w:webHidden/>
              </w:rPr>
            </w:r>
            <w:r w:rsidR="00E91FAF">
              <w:rPr>
                <w:noProof/>
                <w:webHidden/>
              </w:rPr>
              <w:fldChar w:fldCharType="separate"/>
            </w:r>
            <w:r w:rsidR="00E91FAF">
              <w:rPr>
                <w:noProof/>
                <w:webHidden/>
              </w:rPr>
              <w:t>5</w:t>
            </w:r>
            <w:r w:rsidR="00E91FAF">
              <w:rPr>
                <w:noProof/>
                <w:webHidden/>
              </w:rPr>
              <w:fldChar w:fldCharType="end"/>
            </w:r>
          </w:hyperlink>
        </w:p>
        <w:p w:rsidR="00E91FAF" w:rsidRDefault="00162E91">
          <w:pPr>
            <w:pStyle w:val="Obsah2"/>
            <w:tabs>
              <w:tab w:val="left" w:pos="880"/>
              <w:tab w:val="right" w:leader="dot" w:pos="9066"/>
            </w:tabs>
            <w:rPr>
              <w:rFonts w:asciiTheme="minorHAnsi" w:eastAsiaTheme="minorEastAsia" w:hAnsiTheme="minorHAnsi" w:cstheme="minorBidi"/>
              <w:noProof/>
              <w:color w:val="auto"/>
              <w:sz w:val="22"/>
            </w:rPr>
          </w:pPr>
          <w:hyperlink w:anchor="_Toc70662069" w:history="1">
            <w:r w:rsidR="00E91FAF" w:rsidRPr="00BC01E7">
              <w:rPr>
                <w:rStyle w:val="Hypertextovodkaz"/>
                <w:noProof/>
              </w:rPr>
              <w:t>2.2</w:t>
            </w:r>
            <w:r w:rsidR="00E91FAF">
              <w:rPr>
                <w:rFonts w:asciiTheme="minorHAnsi" w:eastAsiaTheme="minorEastAsia" w:hAnsiTheme="minorHAnsi" w:cstheme="minorBidi"/>
                <w:noProof/>
                <w:color w:val="auto"/>
                <w:sz w:val="22"/>
              </w:rPr>
              <w:tab/>
            </w:r>
            <w:r w:rsidR="00E91FAF" w:rsidRPr="00BC01E7">
              <w:rPr>
                <w:rStyle w:val="Hypertextovodkaz"/>
                <w:noProof/>
              </w:rPr>
              <w:t>Celkový odvod FHS do rozpočtu UTB</w:t>
            </w:r>
            <w:r w:rsidR="00E91FAF">
              <w:rPr>
                <w:noProof/>
                <w:webHidden/>
              </w:rPr>
              <w:tab/>
            </w:r>
            <w:r w:rsidR="00E91FAF">
              <w:rPr>
                <w:noProof/>
                <w:webHidden/>
              </w:rPr>
              <w:fldChar w:fldCharType="begin"/>
            </w:r>
            <w:r w:rsidR="00E91FAF">
              <w:rPr>
                <w:noProof/>
                <w:webHidden/>
              </w:rPr>
              <w:instrText xml:space="preserve"> PAGEREF _Toc70662069 \h </w:instrText>
            </w:r>
            <w:r w:rsidR="00E91FAF">
              <w:rPr>
                <w:noProof/>
                <w:webHidden/>
              </w:rPr>
            </w:r>
            <w:r w:rsidR="00E91FAF">
              <w:rPr>
                <w:noProof/>
                <w:webHidden/>
              </w:rPr>
              <w:fldChar w:fldCharType="separate"/>
            </w:r>
            <w:r w:rsidR="00E91FAF">
              <w:rPr>
                <w:noProof/>
                <w:webHidden/>
              </w:rPr>
              <w:t>5</w:t>
            </w:r>
            <w:r w:rsidR="00E91FAF">
              <w:rPr>
                <w:noProof/>
                <w:webHidden/>
              </w:rPr>
              <w:fldChar w:fldCharType="end"/>
            </w:r>
          </w:hyperlink>
        </w:p>
        <w:p w:rsidR="00E91FAF" w:rsidRDefault="00162E91">
          <w:pPr>
            <w:pStyle w:val="Obsah2"/>
            <w:tabs>
              <w:tab w:val="left" w:pos="880"/>
              <w:tab w:val="right" w:leader="dot" w:pos="9066"/>
            </w:tabs>
            <w:rPr>
              <w:rFonts w:asciiTheme="minorHAnsi" w:eastAsiaTheme="minorEastAsia" w:hAnsiTheme="minorHAnsi" w:cstheme="minorBidi"/>
              <w:noProof/>
              <w:color w:val="auto"/>
              <w:sz w:val="22"/>
            </w:rPr>
          </w:pPr>
          <w:hyperlink w:anchor="_Toc70662070" w:history="1">
            <w:r w:rsidR="00E91FAF" w:rsidRPr="00BC01E7">
              <w:rPr>
                <w:rStyle w:val="Hypertextovodkaz"/>
                <w:noProof/>
              </w:rPr>
              <w:t>2.3</w:t>
            </w:r>
            <w:r w:rsidR="00E91FAF">
              <w:rPr>
                <w:rFonts w:asciiTheme="minorHAnsi" w:eastAsiaTheme="minorEastAsia" w:hAnsiTheme="minorHAnsi" w:cstheme="minorBidi"/>
                <w:noProof/>
                <w:color w:val="auto"/>
                <w:sz w:val="22"/>
              </w:rPr>
              <w:tab/>
            </w:r>
            <w:r w:rsidR="00E91FAF" w:rsidRPr="00BC01E7">
              <w:rPr>
                <w:rStyle w:val="Hypertextovodkaz"/>
                <w:noProof/>
              </w:rPr>
              <w:t>Dotace na podporu výzkumu, experimentálního vývoje a inovací</w:t>
            </w:r>
            <w:r w:rsidR="00E91FAF">
              <w:rPr>
                <w:noProof/>
                <w:webHidden/>
              </w:rPr>
              <w:tab/>
            </w:r>
            <w:r w:rsidR="00E91FAF">
              <w:rPr>
                <w:noProof/>
                <w:webHidden/>
              </w:rPr>
              <w:fldChar w:fldCharType="begin"/>
            </w:r>
            <w:r w:rsidR="00E91FAF">
              <w:rPr>
                <w:noProof/>
                <w:webHidden/>
              </w:rPr>
              <w:instrText xml:space="preserve"> PAGEREF _Toc70662070 \h </w:instrText>
            </w:r>
            <w:r w:rsidR="00E91FAF">
              <w:rPr>
                <w:noProof/>
                <w:webHidden/>
              </w:rPr>
            </w:r>
            <w:r w:rsidR="00E91FAF">
              <w:rPr>
                <w:noProof/>
                <w:webHidden/>
              </w:rPr>
              <w:fldChar w:fldCharType="separate"/>
            </w:r>
            <w:r w:rsidR="00E91FAF">
              <w:rPr>
                <w:noProof/>
                <w:webHidden/>
              </w:rPr>
              <w:t>5</w:t>
            </w:r>
            <w:r w:rsidR="00E91FAF">
              <w:rPr>
                <w:noProof/>
                <w:webHidden/>
              </w:rPr>
              <w:fldChar w:fldCharType="end"/>
            </w:r>
          </w:hyperlink>
        </w:p>
        <w:p w:rsidR="00E91FAF" w:rsidRDefault="00162E91">
          <w:pPr>
            <w:pStyle w:val="Obsah3"/>
            <w:tabs>
              <w:tab w:val="left" w:pos="1100"/>
              <w:tab w:val="right" w:leader="dot" w:pos="9066"/>
            </w:tabs>
            <w:rPr>
              <w:rFonts w:asciiTheme="minorHAnsi" w:eastAsiaTheme="minorEastAsia" w:hAnsiTheme="minorHAnsi" w:cstheme="minorBidi"/>
              <w:noProof/>
              <w:color w:val="auto"/>
              <w:sz w:val="22"/>
            </w:rPr>
          </w:pPr>
          <w:hyperlink w:anchor="_Toc70662071" w:history="1">
            <w:r w:rsidR="00E91FAF" w:rsidRPr="00BC01E7">
              <w:rPr>
                <w:rStyle w:val="Hypertextovodkaz"/>
                <w:noProof/>
              </w:rPr>
              <w:t>2.3.1</w:t>
            </w:r>
            <w:r w:rsidR="00E91FAF">
              <w:rPr>
                <w:rFonts w:asciiTheme="minorHAnsi" w:eastAsiaTheme="minorEastAsia" w:hAnsiTheme="minorHAnsi" w:cstheme="minorBidi"/>
                <w:noProof/>
                <w:color w:val="auto"/>
                <w:sz w:val="22"/>
              </w:rPr>
              <w:tab/>
            </w:r>
            <w:r w:rsidR="00E91FAF" w:rsidRPr="00BC01E7">
              <w:rPr>
                <w:rStyle w:val="Hypertextovodkaz"/>
                <w:noProof/>
              </w:rPr>
              <w:t>Rozdělení účelové podpory na specifický vysokoškolský výzkum</w:t>
            </w:r>
            <w:r w:rsidR="00E91FAF">
              <w:rPr>
                <w:noProof/>
                <w:webHidden/>
              </w:rPr>
              <w:tab/>
            </w:r>
            <w:r w:rsidR="00E91FAF">
              <w:rPr>
                <w:noProof/>
                <w:webHidden/>
              </w:rPr>
              <w:fldChar w:fldCharType="begin"/>
            </w:r>
            <w:r w:rsidR="00E91FAF">
              <w:rPr>
                <w:noProof/>
                <w:webHidden/>
              </w:rPr>
              <w:instrText xml:space="preserve"> PAGEREF _Toc70662071 \h </w:instrText>
            </w:r>
            <w:r w:rsidR="00E91FAF">
              <w:rPr>
                <w:noProof/>
                <w:webHidden/>
              </w:rPr>
            </w:r>
            <w:r w:rsidR="00E91FAF">
              <w:rPr>
                <w:noProof/>
                <w:webHidden/>
              </w:rPr>
              <w:fldChar w:fldCharType="separate"/>
            </w:r>
            <w:r w:rsidR="00E91FAF">
              <w:rPr>
                <w:noProof/>
                <w:webHidden/>
              </w:rPr>
              <w:t>6</w:t>
            </w:r>
            <w:r w:rsidR="00E91FAF">
              <w:rPr>
                <w:noProof/>
                <w:webHidden/>
              </w:rPr>
              <w:fldChar w:fldCharType="end"/>
            </w:r>
          </w:hyperlink>
        </w:p>
        <w:p w:rsidR="00E91FAF" w:rsidRDefault="00162E91">
          <w:pPr>
            <w:pStyle w:val="Obsah3"/>
            <w:tabs>
              <w:tab w:val="left" w:pos="1100"/>
              <w:tab w:val="right" w:leader="dot" w:pos="9066"/>
            </w:tabs>
            <w:rPr>
              <w:rFonts w:asciiTheme="minorHAnsi" w:eastAsiaTheme="minorEastAsia" w:hAnsiTheme="minorHAnsi" w:cstheme="minorBidi"/>
              <w:noProof/>
              <w:color w:val="auto"/>
              <w:sz w:val="22"/>
            </w:rPr>
          </w:pPr>
          <w:hyperlink w:anchor="_Toc70662072" w:history="1">
            <w:r w:rsidR="00E91FAF" w:rsidRPr="00BC01E7">
              <w:rPr>
                <w:rStyle w:val="Hypertextovodkaz"/>
                <w:noProof/>
              </w:rPr>
              <w:t>2.3.2</w:t>
            </w:r>
            <w:r w:rsidR="00E91FAF">
              <w:rPr>
                <w:rFonts w:asciiTheme="minorHAnsi" w:eastAsiaTheme="minorEastAsia" w:hAnsiTheme="minorHAnsi" w:cstheme="minorBidi"/>
                <w:noProof/>
                <w:color w:val="auto"/>
                <w:sz w:val="22"/>
              </w:rPr>
              <w:tab/>
            </w:r>
            <w:r w:rsidR="00E91FAF" w:rsidRPr="00BC01E7">
              <w:rPr>
                <w:rStyle w:val="Hypertextovodkaz"/>
                <w:noProof/>
              </w:rPr>
              <w:t>Institucionální podpora na dlouhodobý koncepční rozvoj výzkumné organizace</w:t>
            </w:r>
            <w:r w:rsidR="00E91FAF">
              <w:rPr>
                <w:noProof/>
                <w:webHidden/>
              </w:rPr>
              <w:tab/>
            </w:r>
            <w:r w:rsidR="00E91FAF">
              <w:rPr>
                <w:noProof/>
                <w:webHidden/>
              </w:rPr>
              <w:fldChar w:fldCharType="begin"/>
            </w:r>
            <w:r w:rsidR="00E91FAF">
              <w:rPr>
                <w:noProof/>
                <w:webHidden/>
              </w:rPr>
              <w:instrText xml:space="preserve"> PAGEREF _Toc70662072 \h </w:instrText>
            </w:r>
            <w:r w:rsidR="00E91FAF">
              <w:rPr>
                <w:noProof/>
                <w:webHidden/>
              </w:rPr>
            </w:r>
            <w:r w:rsidR="00E91FAF">
              <w:rPr>
                <w:noProof/>
                <w:webHidden/>
              </w:rPr>
              <w:fldChar w:fldCharType="separate"/>
            </w:r>
            <w:r w:rsidR="00E91FAF">
              <w:rPr>
                <w:noProof/>
                <w:webHidden/>
              </w:rPr>
              <w:t>6</w:t>
            </w:r>
            <w:r w:rsidR="00E91FAF">
              <w:rPr>
                <w:noProof/>
                <w:webHidden/>
              </w:rPr>
              <w:fldChar w:fldCharType="end"/>
            </w:r>
          </w:hyperlink>
        </w:p>
        <w:p w:rsidR="00E91FAF" w:rsidRDefault="00162E91">
          <w:pPr>
            <w:pStyle w:val="Obsah2"/>
            <w:tabs>
              <w:tab w:val="left" w:pos="880"/>
              <w:tab w:val="right" w:leader="dot" w:pos="9066"/>
            </w:tabs>
            <w:rPr>
              <w:rFonts w:asciiTheme="minorHAnsi" w:eastAsiaTheme="minorEastAsia" w:hAnsiTheme="minorHAnsi" w:cstheme="minorBidi"/>
              <w:noProof/>
              <w:color w:val="auto"/>
              <w:sz w:val="22"/>
            </w:rPr>
          </w:pPr>
          <w:hyperlink w:anchor="_Toc70662073" w:history="1">
            <w:r w:rsidR="00E91FAF" w:rsidRPr="00BC01E7">
              <w:rPr>
                <w:rStyle w:val="Hypertextovodkaz"/>
                <w:noProof/>
              </w:rPr>
              <w:t>2.4</w:t>
            </w:r>
            <w:r w:rsidR="00E91FAF">
              <w:rPr>
                <w:rFonts w:asciiTheme="minorHAnsi" w:eastAsiaTheme="minorEastAsia" w:hAnsiTheme="minorHAnsi" w:cstheme="minorBidi"/>
                <w:noProof/>
                <w:color w:val="auto"/>
                <w:sz w:val="22"/>
              </w:rPr>
              <w:tab/>
            </w:r>
            <w:r w:rsidR="00E91FAF" w:rsidRPr="00BC01E7">
              <w:rPr>
                <w:rStyle w:val="Hypertextovodkaz"/>
                <w:noProof/>
              </w:rPr>
              <w:t>Fond strategického rozvoje</w:t>
            </w:r>
            <w:r w:rsidR="00E91FAF">
              <w:rPr>
                <w:noProof/>
                <w:webHidden/>
              </w:rPr>
              <w:tab/>
            </w:r>
            <w:r w:rsidR="00E91FAF">
              <w:rPr>
                <w:noProof/>
                <w:webHidden/>
              </w:rPr>
              <w:fldChar w:fldCharType="begin"/>
            </w:r>
            <w:r w:rsidR="00E91FAF">
              <w:rPr>
                <w:noProof/>
                <w:webHidden/>
              </w:rPr>
              <w:instrText xml:space="preserve"> PAGEREF _Toc70662073 \h </w:instrText>
            </w:r>
            <w:r w:rsidR="00E91FAF">
              <w:rPr>
                <w:noProof/>
                <w:webHidden/>
              </w:rPr>
            </w:r>
            <w:r w:rsidR="00E91FAF">
              <w:rPr>
                <w:noProof/>
                <w:webHidden/>
              </w:rPr>
              <w:fldChar w:fldCharType="separate"/>
            </w:r>
            <w:r w:rsidR="00E91FAF">
              <w:rPr>
                <w:noProof/>
                <w:webHidden/>
              </w:rPr>
              <w:t>7</w:t>
            </w:r>
            <w:r w:rsidR="00E91FAF">
              <w:rPr>
                <w:noProof/>
                <w:webHidden/>
              </w:rPr>
              <w:fldChar w:fldCharType="end"/>
            </w:r>
          </w:hyperlink>
        </w:p>
        <w:p w:rsidR="00E91FAF" w:rsidRDefault="00162E91">
          <w:pPr>
            <w:pStyle w:val="Obsah2"/>
            <w:tabs>
              <w:tab w:val="left" w:pos="880"/>
              <w:tab w:val="right" w:leader="dot" w:pos="9066"/>
            </w:tabs>
            <w:rPr>
              <w:rFonts w:asciiTheme="minorHAnsi" w:eastAsiaTheme="minorEastAsia" w:hAnsiTheme="minorHAnsi" w:cstheme="minorBidi"/>
              <w:noProof/>
              <w:color w:val="auto"/>
              <w:sz w:val="22"/>
            </w:rPr>
          </w:pPr>
          <w:hyperlink w:anchor="_Toc70662074" w:history="1">
            <w:r w:rsidR="00E91FAF" w:rsidRPr="00BC01E7">
              <w:rPr>
                <w:rStyle w:val="Hypertextovodkaz"/>
                <w:noProof/>
              </w:rPr>
              <w:t>2.5</w:t>
            </w:r>
            <w:r w:rsidR="00E91FAF">
              <w:rPr>
                <w:rFonts w:asciiTheme="minorHAnsi" w:eastAsiaTheme="minorEastAsia" w:hAnsiTheme="minorHAnsi" w:cstheme="minorBidi"/>
                <w:noProof/>
                <w:color w:val="auto"/>
                <w:sz w:val="22"/>
              </w:rPr>
              <w:tab/>
            </w:r>
            <w:r w:rsidR="00E91FAF" w:rsidRPr="00BC01E7">
              <w:rPr>
                <w:rStyle w:val="Hypertextovodkaz"/>
                <w:noProof/>
              </w:rPr>
              <w:t>Rozpis neinvestičních prostředků</w:t>
            </w:r>
            <w:r w:rsidR="00E91FAF">
              <w:rPr>
                <w:noProof/>
                <w:webHidden/>
              </w:rPr>
              <w:tab/>
            </w:r>
            <w:r w:rsidR="00E91FAF">
              <w:rPr>
                <w:noProof/>
                <w:webHidden/>
              </w:rPr>
              <w:fldChar w:fldCharType="begin"/>
            </w:r>
            <w:r w:rsidR="00E91FAF">
              <w:rPr>
                <w:noProof/>
                <w:webHidden/>
              </w:rPr>
              <w:instrText xml:space="preserve"> PAGEREF _Toc70662074 \h </w:instrText>
            </w:r>
            <w:r w:rsidR="00E91FAF">
              <w:rPr>
                <w:noProof/>
                <w:webHidden/>
              </w:rPr>
            </w:r>
            <w:r w:rsidR="00E91FAF">
              <w:rPr>
                <w:noProof/>
                <w:webHidden/>
              </w:rPr>
              <w:fldChar w:fldCharType="separate"/>
            </w:r>
            <w:r w:rsidR="00E91FAF">
              <w:rPr>
                <w:noProof/>
                <w:webHidden/>
              </w:rPr>
              <w:t>7</w:t>
            </w:r>
            <w:r w:rsidR="00E91FAF">
              <w:rPr>
                <w:noProof/>
                <w:webHidden/>
              </w:rPr>
              <w:fldChar w:fldCharType="end"/>
            </w:r>
          </w:hyperlink>
        </w:p>
        <w:p w:rsidR="00E91FAF" w:rsidRDefault="00162E91">
          <w:pPr>
            <w:pStyle w:val="Obsah1"/>
            <w:tabs>
              <w:tab w:val="left" w:pos="426"/>
              <w:tab w:val="right" w:leader="dot" w:pos="9066"/>
            </w:tabs>
            <w:rPr>
              <w:rFonts w:asciiTheme="minorHAnsi" w:eastAsiaTheme="minorEastAsia" w:hAnsiTheme="minorHAnsi" w:cstheme="minorBidi"/>
              <w:noProof/>
              <w:color w:val="auto"/>
              <w:sz w:val="22"/>
            </w:rPr>
          </w:pPr>
          <w:hyperlink w:anchor="_Toc70662075" w:history="1">
            <w:r w:rsidR="00E91FAF" w:rsidRPr="00BC01E7">
              <w:rPr>
                <w:rStyle w:val="Hypertextovodkaz"/>
                <w:rFonts w:cstheme="minorHAnsi"/>
                <w:noProof/>
              </w:rPr>
              <w:t>3</w:t>
            </w:r>
            <w:r w:rsidR="00E91FAF">
              <w:rPr>
                <w:rFonts w:asciiTheme="minorHAnsi" w:eastAsiaTheme="minorEastAsia" w:hAnsiTheme="minorHAnsi" w:cstheme="minorBidi"/>
                <w:noProof/>
                <w:color w:val="auto"/>
                <w:sz w:val="22"/>
              </w:rPr>
              <w:tab/>
            </w:r>
            <w:r w:rsidR="00E91FAF" w:rsidRPr="00BC01E7">
              <w:rPr>
                <w:rStyle w:val="Hypertextovodkaz"/>
                <w:rFonts w:cstheme="minorHAnsi"/>
                <w:noProof/>
              </w:rPr>
              <w:t>Projektové příspěvky a dotace FHS</w:t>
            </w:r>
            <w:r w:rsidR="00E91FAF">
              <w:rPr>
                <w:noProof/>
                <w:webHidden/>
              </w:rPr>
              <w:tab/>
            </w:r>
            <w:r w:rsidR="00E91FAF">
              <w:rPr>
                <w:noProof/>
                <w:webHidden/>
              </w:rPr>
              <w:fldChar w:fldCharType="begin"/>
            </w:r>
            <w:r w:rsidR="00E91FAF">
              <w:rPr>
                <w:noProof/>
                <w:webHidden/>
              </w:rPr>
              <w:instrText xml:space="preserve"> PAGEREF _Toc70662075 \h </w:instrText>
            </w:r>
            <w:r w:rsidR="00E91FAF">
              <w:rPr>
                <w:noProof/>
                <w:webHidden/>
              </w:rPr>
            </w:r>
            <w:r w:rsidR="00E91FAF">
              <w:rPr>
                <w:noProof/>
                <w:webHidden/>
              </w:rPr>
              <w:fldChar w:fldCharType="separate"/>
            </w:r>
            <w:r w:rsidR="00E91FAF">
              <w:rPr>
                <w:noProof/>
                <w:webHidden/>
              </w:rPr>
              <w:t>8</w:t>
            </w:r>
            <w:r w:rsidR="00E91FAF">
              <w:rPr>
                <w:noProof/>
                <w:webHidden/>
              </w:rPr>
              <w:fldChar w:fldCharType="end"/>
            </w:r>
          </w:hyperlink>
        </w:p>
        <w:p w:rsidR="00E91FAF" w:rsidRDefault="00162E91">
          <w:pPr>
            <w:pStyle w:val="Obsah2"/>
            <w:tabs>
              <w:tab w:val="left" w:pos="880"/>
              <w:tab w:val="right" w:leader="dot" w:pos="9066"/>
            </w:tabs>
            <w:rPr>
              <w:rFonts w:asciiTheme="minorHAnsi" w:eastAsiaTheme="minorEastAsia" w:hAnsiTheme="minorHAnsi" w:cstheme="minorBidi"/>
              <w:noProof/>
              <w:color w:val="auto"/>
              <w:sz w:val="22"/>
            </w:rPr>
          </w:pPr>
          <w:hyperlink w:anchor="_Toc70662076" w:history="1">
            <w:r w:rsidR="00E91FAF" w:rsidRPr="00BC01E7">
              <w:rPr>
                <w:rStyle w:val="Hypertextovodkaz"/>
                <w:noProof/>
              </w:rPr>
              <w:t>3.1</w:t>
            </w:r>
            <w:r w:rsidR="00E91FAF">
              <w:rPr>
                <w:rFonts w:asciiTheme="minorHAnsi" w:eastAsiaTheme="minorEastAsia" w:hAnsiTheme="minorHAnsi" w:cstheme="minorBidi"/>
                <w:noProof/>
                <w:color w:val="auto"/>
                <w:sz w:val="22"/>
              </w:rPr>
              <w:tab/>
            </w:r>
            <w:r w:rsidR="00E91FAF" w:rsidRPr="00BC01E7">
              <w:rPr>
                <w:rStyle w:val="Hypertextovodkaz"/>
                <w:noProof/>
              </w:rPr>
              <w:t>Dotace na projekty GA ČR</w:t>
            </w:r>
            <w:r w:rsidR="00E91FAF">
              <w:rPr>
                <w:noProof/>
                <w:webHidden/>
              </w:rPr>
              <w:tab/>
            </w:r>
            <w:r w:rsidR="00E91FAF">
              <w:rPr>
                <w:noProof/>
                <w:webHidden/>
              </w:rPr>
              <w:fldChar w:fldCharType="begin"/>
            </w:r>
            <w:r w:rsidR="00E91FAF">
              <w:rPr>
                <w:noProof/>
                <w:webHidden/>
              </w:rPr>
              <w:instrText xml:space="preserve"> PAGEREF _Toc70662076 \h </w:instrText>
            </w:r>
            <w:r w:rsidR="00E91FAF">
              <w:rPr>
                <w:noProof/>
                <w:webHidden/>
              </w:rPr>
            </w:r>
            <w:r w:rsidR="00E91FAF">
              <w:rPr>
                <w:noProof/>
                <w:webHidden/>
              </w:rPr>
              <w:fldChar w:fldCharType="separate"/>
            </w:r>
            <w:r w:rsidR="00E91FAF">
              <w:rPr>
                <w:noProof/>
                <w:webHidden/>
              </w:rPr>
              <w:t>8</w:t>
            </w:r>
            <w:r w:rsidR="00E91FAF">
              <w:rPr>
                <w:noProof/>
                <w:webHidden/>
              </w:rPr>
              <w:fldChar w:fldCharType="end"/>
            </w:r>
          </w:hyperlink>
        </w:p>
        <w:p w:rsidR="00E91FAF" w:rsidRDefault="00162E91">
          <w:pPr>
            <w:pStyle w:val="Obsah2"/>
            <w:tabs>
              <w:tab w:val="left" w:pos="880"/>
              <w:tab w:val="right" w:leader="dot" w:pos="9066"/>
            </w:tabs>
            <w:rPr>
              <w:rFonts w:asciiTheme="minorHAnsi" w:eastAsiaTheme="minorEastAsia" w:hAnsiTheme="minorHAnsi" w:cstheme="minorBidi"/>
              <w:noProof/>
              <w:color w:val="auto"/>
              <w:sz w:val="22"/>
            </w:rPr>
          </w:pPr>
          <w:hyperlink w:anchor="_Toc70662077" w:history="1">
            <w:r w:rsidR="00E91FAF" w:rsidRPr="00BC01E7">
              <w:rPr>
                <w:rStyle w:val="Hypertextovodkaz"/>
                <w:noProof/>
              </w:rPr>
              <w:t>3.2</w:t>
            </w:r>
            <w:r w:rsidR="00E91FAF">
              <w:rPr>
                <w:rFonts w:asciiTheme="minorHAnsi" w:eastAsiaTheme="minorEastAsia" w:hAnsiTheme="minorHAnsi" w:cstheme="minorBidi"/>
                <w:noProof/>
                <w:color w:val="auto"/>
                <w:sz w:val="22"/>
              </w:rPr>
              <w:tab/>
            </w:r>
            <w:r w:rsidR="00E91FAF" w:rsidRPr="00BC01E7">
              <w:rPr>
                <w:rStyle w:val="Hypertextovodkaz"/>
                <w:noProof/>
              </w:rPr>
              <w:t>Dotace na projekt TA ČR</w:t>
            </w:r>
            <w:r w:rsidR="00E91FAF">
              <w:rPr>
                <w:noProof/>
                <w:webHidden/>
              </w:rPr>
              <w:tab/>
            </w:r>
            <w:r w:rsidR="00E91FAF">
              <w:rPr>
                <w:noProof/>
                <w:webHidden/>
              </w:rPr>
              <w:fldChar w:fldCharType="begin"/>
            </w:r>
            <w:r w:rsidR="00E91FAF">
              <w:rPr>
                <w:noProof/>
                <w:webHidden/>
              </w:rPr>
              <w:instrText xml:space="preserve"> PAGEREF _Toc70662077 \h </w:instrText>
            </w:r>
            <w:r w:rsidR="00E91FAF">
              <w:rPr>
                <w:noProof/>
                <w:webHidden/>
              </w:rPr>
            </w:r>
            <w:r w:rsidR="00E91FAF">
              <w:rPr>
                <w:noProof/>
                <w:webHidden/>
              </w:rPr>
              <w:fldChar w:fldCharType="separate"/>
            </w:r>
            <w:r w:rsidR="00E91FAF">
              <w:rPr>
                <w:noProof/>
                <w:webHidden/>
              </w:rPr>
              <w:t>8</w:t>
            </w:r>
            <w:r w:rsidR="00E91FAF">
              <w:rPr>
                <w:noProof/>
                <w:webHidden/>
              </w:rPr>
              <w:fldChar w:fldCharType="end"/>
            </w:r>
          </w:hyperlink>
        </w:p>
        <w:p w:rsidR="00E91FAF" w:rsidRDefault="00162E91">
          <w:pPr>
            <w:pStyle w:val="Obsah2"/>
            <w:tabs>
              <w:tab w:val="left" w:pos="880"/>
              <w:tab w:val="right" w:leader="dot" w:pos="9066"/>
            </w:tabs>
            <w:rPr>
              <w:rFonts w:asciiTheme="minorHAnsi" w:eastAsiaTheme="minorEastAsia" w:hAnsiTheme="minorHAnsi" w:cstheme="minorBidi"/>
              <w:noProof/>
              <w:color w:val="auto"/>
              <w:sz w:val="22"/>
            </w:rPr>
          </w:pPr>
          <w:hyperlink w:anchor="_Toc70662078" w:history="1">
            <w:r w:rsidR="00E91FAF" w:rsidRPr="00BC01E7">
              <w:rPr>
                <w:rStyle w:val="Hypertextovodkaz"/>
                <w:noProof/>
              </w:rPr>
              <w:t>3.3</w:t>
            </w:r>
            <w:r w:rsidR="00E91FAF">
              <w:rPr>
                <w:rFonts w:asciiTheme="minorHAnsi" w:eastAsiaTheme="minorEastAsia" w:hAnsiTheme="minorHAnsi" w:cstheme="minorBidi"/>
                <w:noProof/>
                <w:color w:val="auto"/>
                <w:sz w:val="22"/>
              </w:rPr>
              <w:tab/>
            </w:r>
            <w:r w:rsidR="00E91FAF" w:rsidRPr="00BC01E7">
              <w:rPr>
                <w:rStyle w:val="Hypertextovodkaz"/>
                <w:noProof/>
              </w:rPr>
              <w:t>Dotace na projekty OP VVV</w:t>
            </w:r>
            <w:r w:rsidR="00E91FAF">
              <w:rPr>
                <w:noProof/>
                <w:webHidden/>
              </w:rPr>
              <w:tab/>
            </w:r>
            <w:r w:rsidR="00E91FAF">
              <w:rPr>
                <w:noProof/>
                <w:webHidden/>
              </w:rPr>
              <w:fldChar w:fldCharType="begin"/>
            </w:r>
            <w:r w:rsidR="00E91FAF">
              <w:rPr>
                <w:noProof/>
                <w:webHidden/>
              </w:rPr>
              <w:instrText xml:space="preserve"> PAGEREF _Toc70662078 \h </w:instrText>
            </w:r>
            <w:r w:rsidR="00E91FAF">
              <w:rPr>
                <w:noProof/>
                <w:webHidden/>
              </w:rPr>
            </w:r>
            <w:r w:rsidR="00E91FAF">
              <w:rPr>
                <w:noProof/>
                <w:webHidden/>
              </w:rPr>
              <w:fldChar w:fldCharType="separate"/>
            </w:r>
            <w:r w:rsidR="00E91FAF">
              <w:rPr>
                <w:noProof/>
                <w:webHidden/>
              </w:rPr>
              <w:t>8</w:t>
            </w:r>
            <w:r w:rsidR="00E91FAF">
              <w:rPr>
                <w:noProof/>
                <w:webHidden/>
              </w:rPr>
              <w:fldChar w:fldCharType="end"/>
            </w:r>
          </w:hyperlink>
        </w:p>
        <w:p w:rsidR="00E91FAF" w:rsidRDefault="00162E91">
          <w:pPr>
            <w:pStyle w:val="Obsah1"/>
            <w:tabs>
              <w:tab w:val="left" w:pos="426"/>
              <w:tab w:val="right" w:leader="dot" w:pos="9066"/>
            </w:tabs>
            <w:rPr>
              <w:rFonts w:asciiTheme="minorHAnsi" w:eastAsiaTheme="minorEastAsia" w:hAnsiTheme="minorHAnsi" w:cstheme="minorBidi"/>
              <w:noProof/>
              <w:color w:val="auto"/>
              <w:sz w:val="22"/>
            </w:rPr>
          </w:pPr>
          <w:hyperlink w:anchor="_Toc70662079" w:history="1">
            <w:r w:rsidR="00E91FAF" w:rsidRPr="00BC01E7">
              <w:rPr>
                <w:rStyle w:val="Hypertextovodkaz"/>
                <w:rFonts w:cstheme="minorHAnsi"/>
                <w:noProof/>
              </w:rPr>
              <w:t>4</w:t>
            </w:r>
            <w:r w:rsidR="00E91FAF">
              <w:rPr>
                <w:rFonts w:asciiTheme="minorHAnsi" w:eastAsiaTheme="minorEastAsia" w:hAnsiTheme="minorHAnsi" w:cstheme="minorBidi"/>
                <w:noProof/>
                <w:color w:val="auto"/>
                <w:sz w:val="22"/>
              </w:rPr>
              <w:tab/>
            </w:r>
            <w:r w:rsidR="00E91FAF" w:rsidRPr="00BC01E7">
              <w:rPr>
                <w:rStyle w:val="Hypertextovodkaz"/>
                <w:rFonts w:cstheme="minorHAnsi"/>
                <w:noProof/>
              </w:rPr>
              <w:t>Rozdělení disponibilních finančních prostředků ve zdroji 1100</w:t>
            </w:r>
            <w:r w:rsidR="00E91FAF">
              <w:rPr>
                <w:noProof/>
                <w:webHidden/>
              </w:rPr>
              <w:tab/>
            </w:r>
            <w:r w:rsidR="00E91FAF">
              <w:rPr>
                <w:noProof/>
                <w:webHidden/>
              </w:rPr>
              <w:fldChar w:fldCharType="begin"/>
            </w:r>
            <w:r w:rsidR="00E91FAF">
              <w:rPr>
                <w:noProof/>
                <w:webHidden/>
              </w:rPr>
              <w:instrText xml:space="preserve"> PAGEREF _Toc70662079 \h </w:instrText>
            </w:r>
            <w:r w:rsidR="00E91FAF">
              <w:rPr>
                <w:noProof/>
                <w:webHidden/>
              </w:rPr>
            </w:r>
            <w:r w:rsidR="00E91FAF">
              <w:rPr>
                <w:noProof/>
                <w:webHidden/>
              </w:rPr>
              <w:fldChar w:fldCharType="separate"/>
            </w:r>
            <w:r w:rsidR="00E91FAF">
              <w:rPr>
                <w:noProof/>
                <w:webHidden/>
              </w:rPr>
              <w:t>9</w:t>
            </w:r>
            <w:r w:rsidR="00E91FAF">
              <w:rPr>
                <w:noProof/>
                <w:webHidden/>
              </w:rPr>
              <w:fldChar w:fldCharType="end"/>
            </w:r>
          </w:hyperlink>
        </w:p>
        <w:p w:rsidR="00E91FAF" w:rsidRDefault="00162E91">
          <w:pPr>
            <w:pStyle w:val="Obsah2"/>
            <w:tabs>
              <w:tab w:val="left" w:pos="880"/>
              <w:tab w:val="right" w:leader="dot" w:pos="9066"/>
            </w:tabs>
            <w:rPr>
              <w:rFonts w:asciiTheme="minorHAnsi" w:eastAsiaTheme="minorEastAsia" w:hAnsiTheme="minorHAnsi" w:cstheme="minorBidi"/>
              <w:noProof/>
              <w:color w:val="auto"/>
              <w:sz w:val="22"/>
            </w:rPr>
          </w:pPr>
          <w:hyperlink w:anchor="_Toc70662080" w:history="1">
            <w:r w:rsidR="00E91FAF" w:rsidRPr="00BC01E7">
              <w:rPr>
                <w:rStyle w:val="Hypertextovodkaz"/>
                <w:noProof/>
              </w:rPr>
              <w:t>4.1</w:t>
            </w:r>
            <w:r w:rsidR="00E91FAF">
              <w:rPr>
                <w:rFonts w:asciiTheme="minorHAnsi" w:eastAsiaTheme="minorEastAsia" w:hAnsiTheme="minorHAnsi" w:cstheme="minorBidi"/>
                <w:noProof/>
                <w:color w:val="auto"/>
                <w:sz w:val="22"/>
              </w:rPr>
              <w:tab/>
            </w:r>
            <w:r w:rsidR="00E91FAF" w:rsidRPr="00BC01E7">
              <w:rPr>
                <w:rStyle w:val="Hypertextovodkaz"/>
                <w:noProof/>
              </w:rPr>
              <w:t>Provozní náklady</w:t>
            </w:r>
            <w:r w:rsidR="00E91FAF">
              <w:rPr>
                <w:noProof/>
                <w:webHidden/>
              </w:rPr>
              <w:tab/>
            </w:r>
            <w:r w:rsidR="00E91FAF">
              <w:rPr>
                <w:noProof/>
                <w:webHidden/>
              </w:rPr>
              <w:fldChar w:fldCharType="begin"/>
            </w:r>
            <w:r w:rsidR="00E91FAF">
              <w:rPr>
                <w:noProof/>
                <w:webHidden/>
              </w:rPr>
              <w:instrText xml:space="preserve"> PAGEREF _Toc70662080 \h </w:instrText>
            </w:r>
            <w:r w:rsidR="00E91FAF">
              <w:rPr>
                <w:noProof/>
                <w:webHidden/>
              </w:rPr>
            </w:r>
            <w:r w:rsidR="00E91FAF">
              <w:rPr>
                <w:noProof/>
                <w:webHidden/>
              </w:rPr>
              <w:fldChar w:fldCharType="separate"/>
            </w:r>
            <w:r w:rsidR="00E91FAF">
              <w:rPr>
                <w:noProof/>
                <w:webHidden/>
              </w:rPr>
              <w:t>11</w:t>
            </w:r>
            <w:r w:rsidR="00E91FAF">
              <w:rPr>
                <w:noProof/>
                <w:webHidden/>
              </w:rPr>
              <w:fldChar w:fldCharType="end"/>
            </w:r>
          </w:hyperlink>
        </w:p>
        <w:p w:rsidR="00E91FAF" w:rsidRDefault="00162E91">
          <w:pPr>
            <w:pStyle w:val="Obsah2"/>
            <w:tabs>
              <w:tab w:val="left" w:pos="880"/>
              <w:tab w:val="right" w:leader="dot" w:pos="9066"/>
            </w:tabs>
            <w:rPr>
              <w:rFonts w:asciiTheme="minorHAnsi" w:eastAsiaTheme="minorEastAsia" w:hAnsiTheme="minorHAnsi" w:cstheme="minorBidi"/>
              <w:noProof/>
              <w:color w:val="auto"/>
              <w:sz w:val="22"/>
            </w:rPr>
          </w:pPr>
          <w:hyperlink w:anchor="_Toc70662081" w:history="1">
            <w:r w:rsidR="00E91FAF" w:rsidRPr="00BC01E7">
              <w:rPr>
                <w:rStyle w:val="Hypertextovodkaz"/>
                <w:noProof/>
              </w:rPr>
              <w:t>4.2</w:t>
            </w:r>
            <w:r w:rsidR="00E91FAF">
              <w:rPr>
                <w:rFonts w:asciiTheme="minorHAnsi" w:eastAsiaTheme="minorEastAsia" w:hAnsiTheme="minorHAnsi" w:cstheme="minorBidi"/>
                <w:noProof/>
                <w:color w:val="auto"/>
                <w:sz w:val="22"/>
              </w:rPr>
              <w:tab/>
            </w:r>
            <w:r w:rsidR="00E91FAF" w:rsidRPr="00BC01E7">
              <w:rPr>
                <w:rStyle w:val="Hypertextovodkaz"/>
                <w:noProof/>
              </w:rPr>
              <w:t>Náklady na budovy v majetku UTB</w:t>
            </w:r>
            <w:r w:rsidR="00E91FAF">
              <w:rPr>
                <w:noProof/>
                <w:webHidden/>
              </w:rPr>
              <w:tab/>
            </w:r>
            <w:r w:rsidR="00E91FAF">
              <w:rPr>
                <w:noProof/>
                <w:webHidden/>
              </w:rPr>
              <w:fldChar w:fldCharType="begin"/>
            </w:r>
            <w:r w:rsidR="00E91FAF">
              <w:rPr>
                <w:noProof/>
                <w:webHidden/>
              </w:rPr>
              <w:instrText xml:space="preserve"> PAGEREF _Toc70662081 \h </w:instrText>
            </w:r>
            <w:r w:rsidR="00E91FAF">
              <w:rPr>
                <w:noProof/>
                <w:webHidden/>
              </w:rPr>
            </w:r>
            <w:r w:rsidR="00E91FAF">
              <w:rPr>
                <w:noProof/>
                <w:webHidden/>
              </w:rPr>
              <w:fldChar w:fldCharType="separate"/>
            </w:r>
            <w:r w:rsidR="00E91FAF">
              <w:rPr>
                <w:noProof/>
                <w:webHidden/>
              </w:rPr>
              <w:t>11</w:t>
            </w:r>
            <w:r w:rsidR="00E91FAF">
              <w:rPr>
                <w:noProof/>
                <w:webHidden/>
              </w:rPr>
              <w:fldChar w:fldCharType="end"/>
            </w:r>
          </w:hyperlink>
        </w:p>
        <w:p w:rsidR="00E91FAF" w:rsidRDefault="00162E91">
          <w:pPr>
            <w:pStyle w:val="Obsah2"/>
            <w:tabs>
              <w:tab w:val="left" w:pos="880"/>
              <w:tab w:val="right" w:leader="dot" w:pos="9066"/>
            </w:tabs>
            <w:rPr>
              <w:rFonts w:asciiTheme="minorHAnsi" w:eastAsiaTheme="minorEastAsia" w:hAnsiTheme="minorHAnsi" w:cstheme="minorBidi"/>
              <w:noProof/>
              <w:color w:val="auto"/>
              <w:sz w:val="22"/>
            </w:rPr>
          </w:pPr>
          <w:hyperlink w:anchor="_Toc70662082" w:history="1">
            <w:r w:rsidR="00E91FAF" w:rsidRPr="00BC01E7">
              <w:rPr>
                <w:rStyle w:val="Hypertextovodkaz"/>
                <w:noProof/>
              </w:rPr>
              <w:t>4.3</w:t>
            </w:r>
            <w:r w:rsidR="00E91FAF">
              <w:rPr>
                <w:rFonts w:asciiTheme="minorHAnsi" w:eastAsiaTheme="minorEastAsia" w:hAnsiTheme="minorHAnsi" w:cstheme="minorBidi"/>
                <w:noProof/>
                <w:color w:val="auto"/>
                <w:sz w:val="22"/>
              </w:rPr>
              <w:tab/>
            </w:r>
            <w:r w:rsidR="00E91FAF" w:rsidRPr="00BC01E7">
              <w:rPr>
                <w:rStyle w:val="Hypertextovodkaz"/>
                <w:noProof/>
              </w:rPr>
              <w:t>Osobní náklady</w:t>
            </w:r>
            <w:r w:rsidR="00E91FAF">
              <w:rPr>
                <w:noProof/>
                <w:webHidden/>
              </w:rPr>
              <w:tab/>
            </w:r>
            <w:r w:rsidR="00E91FAF">
              <w:rPr>
                <w:noProof/>
                <w:webHidden/>
              </w:rPr>
              <w:fldChar w:fldCharType="begin"/>
            </w:r>
            <w:r w:rsidR="00E91FAF">
              <w:rPr>
                <w:noProof/>
                <w:webHidden/>
              </w:rPr>
              <w:instrText xml:space="preserve"> PAGEREF _Toc70662082 \h </w:instrText>
            </w:r>
            <w:r w:rsidR="00E91FAF">
              <w:rPr>
                <w:noProof/>
                <w:webHidden/>
              </w:rPr>
            </w:r>
            <w:r w:rsidR="00E91FAF">
              <w:rPr>
                <w:noProof/>
                <w:webHidden/>
              </w:rPr>
              <w:fldChar w:fldCharType="separate"/>
            </w:r>
            <w:r w:rsidR="00E91FAF">
              <w:rPr>
                <w:noProof/>
                <w:webHidden/>
              </w:rPr>
              <w:t>12</w:t>
            </w:r>
            <w:r w:rsidR="00E91FAF">
              <w:rPr>
                <w:noProof/>
                <w:webHidden/>
              </w:rPr>
              <w:fldChar w:fldCharType="end"/>
            </w:r>
          </w:hyperlink>
        </w:p>
        <w:p w:rsidR="00E91FAF" w:rsidRDefault="00162E91">
          <w:pPr>
            <w:pStyle w:val="Obsah2"/>
            <w:tabs>
              <w:tab w:val="left" w:pos="880"/>
              <w:tab w:val="right" w:leader="dot" w:pos="9066"/>
            </w:tabs>
            <w:rPr>
              <w:rFonts w:asciiTheme="minorHAnsi" w:eastAsiaTheme="minorEastAsia" w:hAnsiTheme="minorHAnsi" w:cstheme="minorBidi"/>
              <w:noProof/>
              <w:color w:val="auto"/>
              <w:sz w:val="22"/>
            </w:rPr>
          </w:pPr>
          <w:hyperlink w:anchor="_Toc70662083" w:history="1">
            <w:r w:rsidR="00E91FAF" w:rsidRPr="00BC01E7">
              <w:rPr>
                <w:rStyle w:val="Hypertextovodkaz"/>
                <w:noProof/>
              </w:rPr>
              <w:t>4.4</w:t>
            </w:r>
            <w:r w:rsidR="00E91FAF">
              <w:rPr>
                <w:rFonts w:asciiTheme="minorHAnsi" w:eastAsiaTheme="minorEastAsia" w:hAnsiTheme="minorHAnsi" w:cstheme="minorBidi"/>
                <w:noProof/>
                <w:color w:val="auto"/>
                <w:sz w:val="22"/>
              </w:rPr>
              <w:tab/>
            </w:r>
            <w:r w:rsidR="00E91FAF" w:rsidRPr="00BC01E7">
              <w:rPr>
                <w:rStyle w:val="Hypertextovodkaz"/>
                <w:noProof/>
              </w:rPr>
              <w:t>Mezifakultní pedagogický výkon</w:t>
            </w:r>
            <w:r w:rsidR="00E91FAF">
              <w:rPr>
                <w:noProof/>
                <w:webHidden/>
              </w:rPr>
              <w:tab/>
            </w:r>
            <w:r w:rsidR="00E91FAF">
              <w:rPr>
                <w:noProof/>
                <w:webHidden/>
              </w:rPr>
              <w:fldChar w:fldCharType="begin"/>
            </w:r>
            <w:r w:rsidR="00E91FAF">
              <w:rPr>
                <w:noProof/>
                <w:webHidden/>
              </w:rPr>
              <w:instrText xml:space="preserve"> PAGEREF _Toc70662083 \h </w:instrText>
            </w:r>
            <w:r w:rsidR="00E91FAF">
              <w:rPr>
                <w:noProof/>
                <w:webHidden/>
              </w:rPr>
            </w:r>
            <w:r w:rsidR="00E91FAF">
              <w:rPr>
                <w:noProof/>
                <w:webHidden/>
              </w:rPr>
              <w:fldChar w:fldCharType="separate"/>
            </w:r>
            <w:r w:rsidR="00E91FAF">
              <w:rPr>
                <w:noProof/>
                <w:webHidden/>
              </w:rPr>
              <w:t>12</w:t>
            </w:r>
            <w:r w:rsidR="00E91FAF">
              <w:rPr>
                <w:noProof/>
                <w:webHidden/>
              </w:rPr>
              <w:fldChar w:fldCharType="end"/>
            </w:r>
          </w:hyperlink>
        </w:p>
        <w:p w:rsidR="00E91FAF" w:rsidRDefault="00162E91">
          <w:pPr>
            <w:pStyle w:val="Obsah1"/>
            <w:tabs>
              <w:tab w:val="left" w:pos="426"/>
              <w:tab w:val="right" w:leader="dot" w:pos="9066"/>
            </w:tabs>
            <w:rPr>
              <w:rFonts w:asciiTheme="minorHAnsi" w:eastAsiaTheme="minorEastAsia" w:hAnsiTheme="minorHAnsi" w:cstheme="minorBidi"/>
              <w:noProof/>
              <w:color w:val="auto"/>
              <w:sz w:val="22"/>
            </w:rPr>
          </w:pPr>
          <w:hyperlink w:anchor="_Toc70662084" w:history="1">
            <w:r w:rsidR="00E91FAF" w:rsidRPr="00BC01E7">
              <w:rPr>
                <w:rStyle w:val="Hypertextovodkaz"/>
                <w:noProof/>
              </w:rPr>
              <w:t>5</w:t>
            </w:r>
            <w:r w:rsidR="00E91FAF">
              <w:rPr>
                <w:rFonts w:asciiTheme="minorHAnsi" w:eastAsiaTheme="minorEastAsia" w:hAnsiTheme="minorHAnsi" w:cstheme="minorBidi"/>
                <w:noProof/>
                <w:color w:val="auto"/>
                <w:sz w:val="22"/>
              </w:rPr>
              <w:tab/>
            </w:r>
            <w:r w:rsidR="00E91FAF" w:rsidRPr="00BC01E7">
              <w:rPr>
                <w:rStyle w:val="Hypertextovodkaz"/>
                <w:noProof/>
              </w:rPr>
              <w:t>Počáteční nastavení financí ve fondech</w:t>
            </w:r>
            <w:r w:rsidR="00E91FAF">
              <w:rPr>
                <w:noProof/>
                <w:webHidden/>
              </w:rPr>
              <w:tab/>
            </w:r>
            <w:r w:rsidR="00E91FAF">
              <w:rPr>
                <w:noProof/>
                <w:webHidden/>
              </w:rPr>
              <w:fldChar w:fldCharType="begin"/>
            </w:r>
            <w:r w:rsidR="00E91FAF">
              <w:rPr>
                <w:noProof/>
                <w:webHidden/>
              </w:rPr>
              <w:instrText xml:space="preserve"> PAGEREF _Toc70662084 \h </w:instrText>
            </w:r>
            <w:r w:rsidR="00E91FAF">
              <w:rPr>
                <w:noProof/>
                <w:webHidden/>
              </w:rPr>
            </w:r>
            <w:r w:rsidR="00E91FAF">
              <w:rPr>
                <w:noProof/>
                <w:webHidden/>
              </w:rPr>
              <w:fldChar w:fldCharType="separate"/>
            </w:r>
            <w:r w:rsidR="00E91FAF">
              <w:rPr>
                <w:noProof/>
                <w:webHidden/>
              </w:rPr>
              <w:t>14</w:t>
            </w:r>
            <w:r w:rsidR="00E91FAF">
              <w:rPr>
                <w:noProof/>
                <w:webHidden/>
              </w:rPr>
              <w:fldChar w:fldCharType="end"/>
            </w:r>
          </w:hyperlink>
        </w:p>
        <w:p w:rsidR="00E91FAF" w:rsidRDefault="00162E91">
          <w:pPr>
            <w:pStyle w:val="Obsah1"/>
            <w:tabs>
              <w:tab w:val="left" w:pos="426"/>
              <w:tab w:val="right" w:leader="dot" w:pos="9066"/>
            </w:tabs>
            <w:rPr>
              <w:rFonts w:asciiTheme="minorHAnsi" w:eastAsiaTheme="minorEastAsia" w:hAnsiTheme="minorHAnsi" w:cstheme="minorBidi"/>
              <w:noProof/>
              <w:color w:val="auto"/>
              <w:sz w:val="22"/>
            </w:rPr>
          </w:pPr>
          <w:hyperlink w:anchor="_Toc70662085" w:history="1">
            <w:r w:rsidR="00E91FAF" w:rsidRPr="00BC01E7">
              <w:rPr>
                <w:rStyle w:val="Hypertextovodkaz"/>
                <w:noProof/>
              </w:rPr>
              <w:t>6</w:t>
            </w:r>
            <w:r w:rsidR="00E91FAF">
              <w:rPr>
                <w:rFonts w:asciiTheme="minorHAnsi" w:eastAsiaTheme="minorEastAsia" w:hAnsiTheme="minorHAnsi" w:cstheme="minorBidi"/>
                <w:noProof/>
                <w:color w:val="auto"/>
                <w:sz w:val="22"/>
              </w:rPr>
              <w:tab/>
            </w:r>
            <w:r w:rsidR="00E91FAF" w:rsidRPr="00BC01E7">
              <w:rPr>
                <w:rStyle w:val="Hypertextovodkaz"/>
                <w:noProof/>
              </w:rPr>
              <w:t>Investice v roce 2021</w:t>
            </w:r>
            <w:r w:rsidR="00E91FAF">
              <w:rPr>
                <w:noProof/>
                <w:webHidden/>
              </w:rPr>
              <w:tab/>
            </w:r>
            <w:r w:rsidR="00E91FAF">
              <w:rPr>
                <w:noProof/>
                <w:webHidden/>
              </w:rPr>
              <w:fldChar w:fldCharType="begin"/>
            </w:r>
            <w:r w:rsidR="00E91FAF">
              <w:rPr>
                <w:noProof/>
                <w:webHidden/>
              </w:rPr>
              <w:instrText xml:space="preserve"> PAGEREF _Toc70662085 \h </w:instrText>
            </w:r>
            <w:r w:rsidR="00E91FAF">
              <w:rPr>
                <w:noProof/>
                <w:webHidden/>
              </w:rPr>
            </w:r>
            <w:r w:rsidR="00E91FAF">
              <w:rPr>
                <w:noProof/>
                <w:webHidden/>
              </w:rPr>
              <w:fldChar w:fldCharType="separate"/>
            </w:r>
            <w:r w:rsidR="00E91FAF">
              <w:rPr>
                <w:noProof/>
                <w:webHidden/>
              </w:rPr>
              <w:t>14</w:t>
            </w:r>
            <w:r w:rsidR="00E91FAF">
              <w:rPr>
                <w:noProof/>
                <w:webHidden/>
              </w:rPr>
              <w:fldChar w:fldCharType="end"/>
            </w:r>
          </w:hyperlink>
        </w:p>
        <w:p w:rsidR="00E91FAF" w:rsidRDefault="00162E91">
          <w:pPr>
            <w:pStyle w:val="Obsah2"/>
            <w:tabs>
              <w:tab w:val="left" w:pos="880"/>
              <w:tab w:val="right" w:leader="dot" w:pos="9066"/>
            </w:tabs>
            <w:rPr>
              <w:rFonts w:asciiTheme="minorHAnsi" w:eastAsiaTheme="minorEastAsia" w:hAnsiTheme="minorHAnsi" w:cstheme="minorBidi"/>
              <w:noProof/>
              <w:color w:val="auto"/>
              <w:sz w:val="22"/>
            </w:rPr>
          </w:pPr>
          <w:hyperlink w:anchor="_Toc70662086" w:history="1">
            <w:r w:rsidR="00E91FAF" w:rsidRPr="00BC01E7">
              <w:rPr>
                <w:rStyle w:val="Hypertextovodkaz"/>
                <w:noProof/>
              </w:rPr>
              <w:t>6.1</w:t>
            </w:r>
            <w:r w:rsidR="00E91FAF">
              <w:rPr>
                <w:rFonts w:asciiTheme="minorHAnsi" w:eastAsiaTheme="minorEastAsia" w:hAnsiTheme="minorHAnsi" w:cstheme="minorBidi"/>
                <w:noProof/>
                <w:color w:val="auto"/>
                <w:sz w:val="22"/>
              </w:rPr>
              <w:tab/>
            </w:r>
            <w:r w:rsidR="00E91FAF" w:rsidRPr="00BC01E7">
              <w:rPr>
                <w:rStyle w:val="Hypertextovodkaz"/>
                <w:noProof/>
              </w:rPr>
              <w:t>Fond reprodukce investičního majetku (FRIM)</w:t>
            </w:r>
            <w:r w:rsidR="00E91FAF">
              <w:rPr>
                <w:noProof/>
                <w:webHidden/>
              </w:rPr>
              <w:tab/>
            </w:r>
            <w:r w:rsidR="00E91FAF">
              <w:rPr>
                <w:noProof/>
                <w:webHidden/>
              </w:rPr>
              <w:fldChar w:fldCharType="begin"/>
            </w:r>
            <w:r w:rsidR="00E91FAF">
              <w:rPr>
                <w:noProof/>
                <w:webHidden/>
              </w:rPr>
              <w:instrText xml:space="preserve"> PAGEREF _Toc70662086 \h </w:instrText>
            </w:r>
            <w:r w:rsidR="00E91FAF">
              <w:rPr>
                <w:noProof/>
                <w:webHidden/>
              </w:rPr>
            </w:r>
            <w:r w:rsidR="00E91FAF">
              <w:rPr>
                <w:noProof/>
                <w:webHidden/>
              </w:rPr>
              <w:fldChar w:fldCharType="separate"/>
            </w:r>
            <w:r w:rsidR="00E91FAF">
              <w:rPr>
                <w:noProof/>
                <w:webHidden/>
              </w:rPr>
              <w:t>14</w:t>
            </w:r>
            <w:r w:rsidR="00E91FAF">
              <w:rPr>
                <w:noProof/>
                <w:webHidden/>
              </w:rPr>
              <w:fldChar w:fldCharType="end"/>
            </w:r>
          </w:hyperlink>
        </w:p>
        <w:p w:rsidR="00E91FAF" w:rsidRDefault="00162E91">
          <w:pPr>
            <w:pStyle w:val="Obsah1"/>
            <w:tabs>
              <w:tab w:val="left" w:pos="426"/>
              <w:tab w:val="right" w:leader="dot" w:pos="9066"/>
            </w:tabs>
            <w:rPr>
              <w:rFonts w:asciiTheme="minorHAnsi" w:eastAsiaTheme="minorEastAsia" w:hAnsiTheme="minorHAnsi" w:cstheme="minorBidi"/>
              <w:noProof/>
              <w:color w:val="auto"/>
              <w:sz w:val="22"/>
            </w:rPr>
          </w:pPr>
          <w:hyperlink w:anchor="_Toc70662087" w:history="1">
            <w:r w:rsidR="00E91FAF" w:rsidRPr="00BC01E7">
              <w:rPr>
                <w:rStyle w:val="Hypertextovodkaz"/>
                <w:noProof/>
              </w:rPr>
              <w:t>7</w:t>
            </w:r>
            <w:r w:rsidR="00E91FAF">
              <w:rPr>
                <w:rFonts w:asciiTheme="minorHAnsi" w:eastAsiaTheme="minorEastAsia" w:hAnsiTheme="minorHAnsi" w:cstheme="minorBidi"/>
                <w:noProof/>
                <w:color w:val="auto"/>
                <w:sz w:val="22"/>
              </w:rPr>
              <w:tab/>
            </w:r>
            <w:r w:rsidR="00E91FAF" w:rsidRPr="00BC01E7">
              <w:rPr>
                <w:rStyle w:val="Hypertextovodkaz"/>
                <w:noProof/>
              </w:rPr>
              <w:t>Rekapitulace</w:t>
            </w:r>
            <w:r w:rsidR="00E91FAF">
              <w:rPr>
                <w:noProof/>
                <w:webHidden/>
              </w:rPr>
              <w:tab/>
            </w:r>
            <w:r w:rsidR="00E91FAF">
              <w:rPr>
                <w:noProof/>
                <w:webHidden/>
              </w:rPr>
              <w:fldChar w:fldCharType="begin"/>
            </w:r>
            <w:r w:rsidR="00E91FAF">
              <w:rPr>
                <w:noProof/>
                <w:webHidden/>
              </w:rPr>
              <w:instrText xml:space="preserve"> PAGEREF _Toc70662087 \h </w:instrText>
            </w:r>
            <w:r w:rsidR="00E91FAF">
              <w:rPr>
                <w:noProof/>
                <w:webHidden/>
              </w:rPr>
            </w:r>
            <w:r w:rsidR="00E91FAF">
              <w:rPr>
                <w:noProof/>
                <w:webHidden/>
              </w:rPr>
              <w:fldChar w:fldCharType="separate"/>
            </w:r>
            <w:r w:rsidR="00E91FAF">
              <w:rPr>
                <w:noProof/>
                <w:webHidden/>
              </w:rPr>
              <w:t>14</w:t>
            </w:r>
            <w:r w:rsidR="00E91FAF">
              <w:rPr>
                <w:noProof/>
                <w:webHidden/>
              </w:rPr>
              <w:fldChar w:fldCharType="end"/>
            </w:r>
          </w:hyperlink>
        </w:p>
        <w:p w:rsidR="00E91FAF" w:rsidRDefault="00162E91">
          <w:pPr>
            <w:pStyle w:val="Obsah1"/>
            <w:tabs>
              <w:tab w:val="left" w:pos="426"/>
              <w:tab w:val="right" w:leader="dot" w:pos="9066"/>
            </w:tabs>
            <w:rPr>
              <w:rFonts w:asciiTheme="minorHAnsi" w:eastAsiaTheme="minorEastAsia" w:hAnsiTheme="minorHAnsi" w:cstheme="minorBidi"/>
              <w:noProof/>
              <w:color w:val="auto"/>
              <w:sz w:val="22"/>
            </w:rPr>
          </w:pPr>
          <w:hyperlink w:anchor="_Toc70662088" w:history="1">
            <w:r w:rsidR="00E91FAF" w:rsidRPr="00BC01E7">
              <w:rPr>
                <w:rStyle w:val="Hypertextovodkaz"/>
                <w:noProof/>
              </w:rPr>
              <w:t>8</w:t>
            </w:r>
            <w:r w:rsidR="00E91FAF">
              <w:rPr>
                <w:rFonts w:asciiTheme="minorHAnsi" w:eastAsiaTheme="minorEastAsia" w:hAnsiTheme="minorHAnsi" w:cstheme="minorBidi"/>
                <w:noProof/>
                <w:color w:val="auto"/>
                <w:sz w:val="22"/>
              </w:rPr>
              <w:tab/>
            </w:r>
            <w:r w:rsidR="00E91FAF" w:rsidRPr="00BC01E7">
              <w:rPr>
                <w:rStyle w:val="Hypertextovodkaz"/>
                <w:noProof/>
              </w:rPr>
              <w:t>Seznam použitých zkratek</w:t>
            </w:r>
            <w:r w:rsidR="00E91FAF">
              <w:rPr>
                <w:noProof/>
                <w:webHidden/>
              </w:rPr>
              <w:tab/>
            </w:r>
            <w:r w:rsidR="00E91FAF">
              <w:rPr>
                <w:noProof/>
                <w:webHidden/>
              </w:rPr>
              <w:fldChar w:fldCharType="begin"/>
            </w:r>
            <w:r w:rsidR="00E91FAF">
              <w:rPr>
                <w:noProof/>
                <w:webHidden/>
              </w:rPr>
              <w:instrText xml:space="preserve"> PAGEREF _Toc70662088 \h </w:instrText>
            </w:r>
            <w:r w:rsidR="00E91FAF">
              <w:rPr>
                <w:noProof/>
                <w:webHidden/>
              </w:rPr>
            </w:r>
            <w:r w:rsidR="00E91FAF">
              <w:rPr>
                <w:noProof/>
                <w:webHidden/>
              </w:rPr>
              <w:fldChar w:fldCharType="separate"/>
            </w:r>
            <w:r w:rsidR="00E91FAF">
              <w:rPr>
                <w:noProof/>
                <w:webHidden/>
              </w:rPr>
              <w:t>15</w:t>
            </w:r>
            <w:r w:rsidR="00E91FAF">
              <w:rPr>
                <w:noProof/>
                <w:webHidden/>
              </w:rPr>
              <w:fldChar w:fldCharType="end"/>
            </w:r>
          </w:hyperlink>
        </w:p>
        <w:p w:rsidR="00E91FAF" w:rsidRDefault="00162E91">
          <w:pPr>
            <w:pStyle w:val="Obsah1"/>
            <w:tabs>
              <w:tab w:val="left" w:pos="426"/>
              <w:tab w:val="right" w:leader="dot" w:pos="9066"/>
            </w:tabs>
            <w:rPr>
              <w:rFonts w:asciiTheme="minorHAnsi" w:eastAsiaTheme="minorEastAsia" w:hAnsiTheme="minorHAnsi" w:cstheme="minorBidi"/>
              <w:noProof/>
              <w:color w:val="auto"/>
              <w:sz w:val="22"/>
            </w:rPr>
          </w:pPr>
          <w:hyperlink w:anchor="_Toc70662089" w:history="1">
            <w:r w:rsidR="00E91FAF" w:rsidRPr="00BC01E7">
              <w:rPr>
                <w:rStyle w:val="Hypertextovodkaz"/>
                <w:noProof/>
              </w:rPr>
              <w:t>9</w:t>
            </w:r>
            <w:r w:rsidR="00E91FAF">
              <w:rPr>
                <w:rFonts w:asciiTheme="minorHAnsi" w:eastAsiaTheme="minorEastAsia" w:hAnsiTheme="minorHAnsi" w:cstheme="minorBidi"/>
                <w:noProof/>
                <w:color w:val="auto"/>
                <w:sz w:val="22"/>
              </w:rPr>
              <w:tab/>
            </w:r>
            <w:r w:rsidR="00E91FAF" w:rsidRPr="00BC01E7">
              <w:rPr>
                <w:rStyle w:val="Hypertextovodkaz"/>
                <w:noProof/>
              </w:rPr>
              <w:t>Příloha – tabulková část</w:t>
            </w:r>
            <w:r w:rsidR="00E91FAF">
              <w:rPr>
                <w:noProof/>
                <w:webHidden/>
              </w:rPr>
              <w:tab/>
            </w:r>
            <w:r w:rsidR="00E91FAF">
              <w:rPr>
                <w:noProof/>
                <w:webHidden/>
              </w:rPr>
              <w:fldChar w:fldCharType="begin"/>
            </w:r>
            <w:r w:rsidR="00E91FAF">
              <w:rPr>
                <w:noProof/>
                <w:webHidden/>
              </w:rPr>
              <w:instrText xml:space="preserve"> PAGEREF _Toc70662089 \h </w:instrText>
            </w:r>
            <w:r w:rsidR="00E91FAF">
              <w:rPr>
                <w:noProof/>
                <w:webHidden/>
              </w:rPr>
            </w:r>
            <w:r w:rsidR="00E91FAF">
              <w:rPr>
                <w:noProof/>
                <w:webHidden/>
              </w:rPr>
              <w:fldChar w:fldCharType="separate"/>
            </w:r>
            <w:r w:rsidR="00E91FAF">
              <w:rPr>
                <w:noProof/>
                <w:webHidden/>
              </w:rPr>
              <w:t>16</w:t>
            </w:r>
            <w:r w:rsidR="00E91FAF">
              <w:rPr>
                <w:noProof/>
                <w:webHidden/>
              </w:rPr>
              <w:fldChar w:fldCharType="end"/>
            </w:r>
          </w:hyperlink>
        </w:p>
        <w:p w:rsidR="00B829D3" w:rsidRDefault="00F60097" w:rsidP="00B829D3">
          <w:pPr>
            <w:pStyle w:val="Nadpis1"/>
            <w:numPr>
              <w:ilvl w:val="0"/>
              <w:numId w:val="0"/>
            </w:numPr>
            <w:ind w:left="432"/>
            <w:rPr>
              <w:rFonts w:asciiTheme="minorHAnsi" w:hAnsiTheme="minorHAnsi" w:cstheme="minorHAnsi"/>
            </w:rPr>
          </w:pPr>
          <w:r w:rsidRPr="006B114D">
            <w:rPr>
              <w:rFonts w:asciiTheme="minorHAnsi" w:hAnsiTheme="minorHAnsi" w:cstheme="minorHAnsi"/>
            </w:rPr>
            <w:fldChar w:fldCharType="end"/>
          </w:r>
        </w:p>
        <w:p w:rsidR="00B829D3" w:rsidRPr="00B829D3" w:rsidRDefault="00162E91" w:rsidP="00B829D3"/>
      </w:sdtContent>
    </w:sdt>
    <w:p w:rsidR="005346F7" w:rsidRPr="00392AD8" w:rsidRDefault="005346F7" w:rsidP="00B829D3">
      <w:pPr>
        <w:pStyle w:val="Nadpis1"/>
        <w:rPr>
          <w:rFonts w:asciiTheme="minorHAnsi" w:hAnsiTheme="minorHAnsi" w:cstheme="minorHAnsi"/>
        </w:rPr>
      </w:pPr>
      <w:bookmarkStart w:id="1" w:name="_Toc70662062"/>
      <w:r w:rsidRPr="00392AD8">
        <w:rPr>
          <w:rFonts w:asciiTheme="minorHAnsi" w:hAnsiTheme="minorHAnsi" w:cstheme="minorHAnsi"/>
        </w:rPr>
        <w:t>Souhrnný popis neinvestičních prostředků</w:t>
      </w:r>
      <w:bookmarkEnd w:id="1"/>
    </w:p>
    <w:p w:rsidR="00465FEB" w:rsidRDefault="00465FEB" w:rsidP="00725D41">
      <w:pPr>
        <w:spacing w:after="0" w:line="259" w:lineRule="auto"/>
        <w:ind w:left="0" w:firstLine="0"/>
        <w:jc w:val="left"/>
        <w:rPr>
          <w:rFonts w:asciiTheme="minorHAnsi" w:hAnsiTheme="minorHAnsi" w:cstheme="minorHAnsi"/>
        </w:rPr>
      </w:pPr>
    </w:p>
    <w:p w:rsidR="00037E9C" w:rsidRPr="00864A20" w:rsidRDefault="00037E9C" w:rsidP="00037E9C">
      <w:pPr>
        <w:pStyle w:val="Nadpis2"/>
        <w:rPr>
          <w:rFonts w:asciiTheme="minorHAnsi" w:hAnsiTheme="minorHAnsi" w:cstheme="minorHAnsi"/>
        </w:rPr>
      </w:pPr>
      <w:bookmarkStart w:id="2" w:name="_Toc70662063"/>
      <w:r w:rsidRPr="00864A20">
        <w:rPr>
          <w:rFonts w:asciiTheme="minorHAnsi" w:hAnsiTheme="minorHAnsi" w:cstheme="minorHAnsi"/>
        </w:rPr>
        <w:t>Úvod</w:t>
      </w:r>
      <w:bookmarkEnd w:id="2"/>
    </w:p>
    <w:p w:rsidR="00037E9C" w:rsidRPr="00037E9C" w:rsidRDefault="00037E9C" w:rsidP="00037E9C"/>
    <w:p w:rsidR="00850297" w:rsidRDefault="00850297" w:rsidP="00591A4A">
      <w:pPr>
        <w:spacing w:after="0" w:line="259" w:lineRule="auto"/>
        <w:ind w:left="0" w:firstLine="0"/>
        <w:rPr>
          <w:rFonts w:asciiTheme="minorHAnsi" w:hAnsiTheme="minorHAnsi" w:cstheme="minorHAnsi"/>
        </w:rPr>
      </w:pPr>
      <w:r>
        <w:rPr>
          <w:rFonts w:asciiTheme="minorHAnsi" w:hAnsiTheme="minorHAnsi" w:cstheme="minorHAnsi"/>
        </w:rPr>
        <w:t>Předkládaná Pravidla rozpočtu a rozdělení f</w:t>
      </w:r>
      <w:r w:rsidR="00712F68">
        <w:rPr>
          <w:rFonts w:asciiTheme="minorHAnsi" w:hAnsiTheme="minorHAnsi" w:cstheme="minorHAnsi"/>
        </w:rPr>
        <w:t>inančních prostředků na rok 20</w:t>
      </w:r>
      <w:r w:rsidR="00050FC1">
        <w:rPr>
          <w:rFonts w:asciiTheme="minorHAnsi" w:hAnsiTheme="minorHAnsi" w:cstheme="minorHAnsi"/>
        </w:rPr>
        <w:t>21</w:t>
      </w:r>
      <w:r>
        <w:rPr>
          <w:rFonts w:asciiTheme="minorHAnsi" w:hAnsiTheme="minorHAnsi" w:cstheme="minorHAnsi"/>
        </w:rPr>
        <w:t xml:space="preserve"> pro Fakultu humanitních studií</w:t>
      </w:r>
      <w:r w:rsidR="00876B52">
        <w:rPr>
          <w:rFonts w:asciiTheme="minorHAnsi" w:hAnsiTheme="minorHAnsi" w:cstheme="minorHAnsi"/>
        </w:rPr>
        <w:t xml:space="preserve"> (dále jen „FHS“)</w:t>
      </w:r>
      <w:r>
        <w:rPr>
          <w:rFonts w:asciiTheme="minorHAnsi" w:hAnsiTheme="minorHAnsi" w:cstheme="minorHAnsi"/>
        </w:rPr>
        <w:t xml:space="preserve"> Univerzity Tomáše Bati ve Zlíně </w:t>
      </w:r>
      <w:r w:rsidR="00876B52">
        <w:rPr>
          <w:rFonts w:asciiTheme="minorHAnsi" w:hAnsiTheme="minorHAnsi" w:cstheme="minorHAnsi"/>
        </w:rPr>
        <w:t>(dále jen „UTB“)</w:t>
      </w:r>
      <w:r>
        <w:rPr>
          <w:rFonts w:asciiTheme="minorHAnsi" w:hAnsiTheme="minorHAnsi" w:cstheme="minorHAnsi"/>
        </w:rPr>
        <w:t xml:space="preserve"> vycház</w:t>
      </w:r>
      <w:r w:rsidR="005637E3">
        <w:rPr>
          <w:rFonts w:asciiTheme="minorHAnsi" w:hAnsiTheme="minorHAnsi" w:cstheme="minorHAnsi"/>
        </w:rPr>
        <w:t>ejí</w:t>
      </w:r>
      <w:r>
        <w:rPr>
          <w:rFonts w:asciiTheme="minorHAnsi" w:hAnsiTheme="minorHAnsi" w:cstheme="minorHAnsi"/>
        </w:rPr>
        <w:t xml:space="preserve"> z Pr</w:t>
      </w:r>
      <w:r w:rsidR="00712F68">
        <w:rPr>
          <w:rFonts w:asciiTheme="minorHAnsi" w:hAnsiTheme="minorHAnsi" w:cstheme="minorHAnsi"/>
        </w:rPr>
        <w:t>avidel rozpočtu UTB pro rok 20</w:t>
      </w:r>
      <w:r w:rsidR="00050FC1">
        <w:rPr>
          <w:rFonts w:asciiTheme="minorHAnsi" w:hAnsiTheme="minorHAnsi" w:cstheme="minorHAnsi"/>
        </w:rPr>
        <w:t>21</w:t>
      </w:r>
      <w:r w:rsidR="00712F68">
        <w:rPr>
          <w:rFonts w:asciiTheme="minorHAnsi" w:hAnsiTheme="minorHAnsi" w:cstheme="minorHAnsi"/>
        </w:rPr>
        <w:t xml:space="preserve"> schválen</w:t>
      </w:r>
      <w:r w:rsidR="008B49E5">
        <w:rPr>
          <w:rFonts w:asciiTheme="minorHAnsi" w:hAnsiTheme="minorHAnsi" w:cstheme="minorHAnsi"/>
        </w:rPr>
        <w:t>ých</w:t>
      </w:r>
      <w:r w:rsidR="00712F68">
        <w:rPr>
          <w:rFonts w:asciiTheme="minorHAnsi" w:hAnsiTheme="minorHAnsi" w:cstheme="minorHAnsi"/>
        </w:rPr>
        <w:t xml:space="preserve"> AS UTB dne </w:t>
      </w:r>
      <w:r w:rsidR="00050FC1">
        <w:rPr>
          <w:rFonts w:asciiTheme="minorHAnsi" w:hAnsiTheme="minorHAnsi" w:cstheme="minorHAnsi"/>
        </w:rPr>
        <w:t>26. 1. 2021</w:t>
      </w:r>
      <w:r w:rsidR="00C312C1">
        <w:rPr>
          <w:rFonts w:asciiTheme="minorHAnsi" w:hAnsiTheme="minorHAnsi" w:cstheme="minorHAnsi"/>
        </w:rPr>
        <w:t>,</w:t>
      </w:r>
      <w:r>
        <w:rPr>
          <w:rFonts w:asciiTheme="minorHAnsi" w:hAnsiTheme="minorHAnsi" w:cstheme="minorHAnsi"/>
        </w:rPr>
        <w:t xml:space="preserve"> </w:t>
      </w:r>
      <w:r w:rsidR="00B52B0A">
        <w:rPr>
          <w:rFonts w:asciiTheme="minorHAnsi" w:hAnsiTheme="minorHAnsi" w:cstheme="minorHAnsi"/>
        </w:rPr>
        <w:t>včetně dodat</w:t>
      </w:r>
      <w:r w:rsidR="00CF2AD7">
        <w:rPr>
          <w:rFonts w:asciiTheme="minorHAnsi" w:hAnsiTheme="minorHAnsi" w:cstheme="minorHAnsi"/>
        </w:rPr>
        <w:t xml:space="preserve">ku č. 1 schváleného AS UTB dne </w:t>
      </w:r>
      <w:r w:rsidR="00B52B0A">
        <w:rPr>
          <w:rFonts w:asciiTheme="minorHAnsi" w:hAnsiTheme="minorHAnsi" w:cstheme="minorHAnsi"/>
        </w:rPr>
        <w:t xml:space="preserve">6. 4. 2021, </w:t>
      </w:r>
      <w:r>
        <w:rPr>
          <w:rFonts w:asciiTheme="minorHAnsi" w:hAnsiTheme="minorHAnsi" w:cstheme="minorHAnsi"/>
        </w:rPr>
        <w:t xml:space="preserve">a Rozpisu rozpočtu UTB </w:t>
      </w:r>
      <w:r w:rsidR="00DC3B03">
        <w:rPr>
          <w:rFonts w:asciiTheme="minorHAnsi" w:hAnsiTheme="minorHAnsi" w:cstheme="minorHAnsi"/>
        </w:rPr>
        <w:t xml:space="preserve">na rok </w:t>
      </w:r>
      <w:r w:rsidR="00712F68">
        <w:rPr>
          <w:rFonts w:asciiTheme="minorHAnsi" w:hAnsiTheme="minorHAnsi" w:cstheme="minorHAnsi"/>
        </w:rPr>
        <w:t>20</w:t>
      </w:r>
      <w:r w:rsidR="00262959">
        <w:rPr>
          <w:rFonts w:asciiTheme="minorHAnsi" w:hAnsiTheme="minorHAnsi" w:cstheme="minorHAnsi"/>
        </w:rPr>
        <w:t>21</w:t>
      </w:r>
      <w:r>
        <w:rPr>
          <w:rFonts w:asciiTheme="minorHAnsi" w:hAnsiTheme="minorHAnsi" w:cstheme="minorHAnsi"/>
        </w:rPr>
        <w:t xml:space="preserve"> s</w:t>
      </w:r>
      <w:r w:rsidR="00712F68">
        <w:rPr>
          <w:rFonts w:asciiTheme="minorHAnsi" w:hAnsiTheme="minorHAnsi" w:cstheme="minorHAnsi"/>
        </w:rPr>
        <w:t xml:space="preserve">chváleného AS UTB dne </w:t>
      </w:r>
      <w:r w:rsidR="00262959">
        <w:rPr>
          <w:rFonts w:asciiTheme="minorHAnsi" w:hAnsiTheme="minorHAnsi" w:cstheme="minorHAnsi"/>
        </w:rPr>
        <w:t>16</w:t>
      </w:r>
      <w:r w:rsidR="00712F68">
        <w:rPr>
          <w:rFonts w:asciiTheme="minorHAnsi" w:hAnsiTheme="minorHAnsi" w:cstheme="minorHAnsi"/>
        </w:rPr>
        <w:t>. 3. 20</w:t>
      </w:r>
      <w:r w:rsidR="00262959">
        <w:rPr>
          <w:rFonts w:asciiTheme="minorHAnsi" w:hAnsiTheme="minorHAnsi" w:cstheme="minorHAnsi"/>
        </w:rPr>
        <w:t>21</w:t>
      </w:r>
      <w:r w:rsidR="00CF2AD7">
        <w:rPr>
          <w:rFonts w:asciiTheme="minorHAnsi" w:hAnsiTheme="minorHAnsi" w:cstheme="minorHAnsi"/>
        </w:rPr>
        <w:t>, včetně dodatku č. 1 schváleného AS UTB dne 13. 4. 2021</w:t>
      </w:r>
      <w:r>
        <w:rPr>
          <w:rFonts w:asciiTheme="minorHAnsi" w:hAnsiTheme="minorHAnsi" w:cstheme="minorHAnsi"/>
        </w:rPr>
        <w:t>.</w:t>
      </w:r>
    </w:p>
    <w:p w:rsidR="00850297" w:rsidRDefault="00850297" w:rsidP="00591A4A">
      <w:pPr>
        <w:spacing w:after="0" w:line="259" w:lineRule="auto"/>
        <w:ind w:left="0" w:firstLine="0"/>
        <w:rPr>
          <w:rFonts w:asciiTheme="minorHAnsi" w:hAnsiTheme="minorHAnsi" w:cstheme="minorHAnsi"/>
        </w:rPr>
      </w:pPr>
    </w:p>
    <w:p w:rsidR="00850297" w:rsidRDefault="00850297" w:rsidP="00591A4A">
      <w:pPr>
        <w:spacing w:after="0" w:line="259" w:lineRule="auto"/>
        <w:ind w:left="0" w:firstLine="0"/>
        <w:rPr>
          <w:rFonts w:asciiTheme="minorHAnsi" w:hAnsiTheme="minorHAnsi" w:cstheme="minorHAnsi"/>
        </w:rPr>
      </w:pPr>
      <w:r>
        <w:rPr>
          <w:rFonts w:asciiTheme="minorHAnsi" w:hAnsiTheme="minorHAnsi" w:cstheme="minorHAnsi"/>
        </w:rPr>
        <w:t xml:space="preserve">FHS zabezpečuje vzdělávací proces pro studenty studijních programů realizovaných </w:t>
      </w:r>
      <w:r w:rsidR="00C312C1">
        <w:rPr>
          <w:rFonts w:asciiTheme="minorHAnsi" w:hAnsiTheme="minorHAnsi" w:cstheme="minorHAnsi"/>
        </w:rPr>
        <w:t>FHS</w:t>
      </w:r>
      <w:r w:rsidR="00876B52">
        <w:rPr>
          <w:rFonts w:asciiTheme="minorHAnsi" w:hAnsiTheme="minorHAnsi" w:cstheme="minorHAnsi"/>
        </w:rPr>
        <w:t xml:space="preserve"> a </w:t>
      </w:r>
      <w:r>
        <w:rPr>
          <w:rFonts w:asciiTheme="minorHAnsi" w:hAnsiTheme="minorHAnsi" w:cstheme="minorHAnsi"/>
        </w:rPr>
        <w:t>s ním spojené tvůrčí činnosti a rovněž vzdělávací výkon pro studenty dalších fakult a součástí UTB.</w:t>
      </w:r>
    </w:p>
    <w:p w:rsidR="00591A4A" w:rsidRDefault="00591A4A" w:rsidP="00591A4A">
      <w:pPr>
        <w:spacing w:after="0" w:line="259" w:lineRule="auto"/>
        <w:ind w:left="0" w:firstLine="0"/>
        <w:rPr>
          <w:rFonts w:asciiTheme="minorHAnsi" w:hAnsiTheme="minorHAnsi" w:cstheme="minorHAnsi"/>
        </w:rPr>
      </w:pPr>
    </w:p>
    <w:p w:rsidR="00591A4A" w:rsidRDefault="00591A4A" w:rsidP="00591A4A">
      <w:pPr>
        <w:spacing w:after="0" w:line="259" w:lineRule="auto"/>
        <w:ind w:left="0" w:firstLine="0"/>
        <w:rPr>
          <w:rFonts w:asciiTheme="minorHAnsi" w:hAnsiTheme="minorHAnsi" w:cstheme="minorHAnsi"/>
        </w:rPr>
      </w:pPr>
      <w:r>
        <w:rPr>
          <w:rFonts w:asciiTheme="minorHAnsi" w:hAnsiTheme="minorHAnsi" w:cstheme="minorHAnsi"/>
        </w:rPr>
        <w:t>Financování FHS je vícesložkové. Pro pokrytí financování vybraných činností FHS jsou využity tyto zdroje:</w:t>
      </w:r>
    </w:p>
    <w:p w:rsidR="00591A4A" w:rsidRDefault="00B16EA1" w:rsidP="00591A4A">
      <w:pPr>
        <w:pStyle w:val="Odstavecseseznamem"/>
        <w:numPr>
          <w:ilvl w:val="0"/>
          <w:numId w:val="11"/>
        </w:numPr>
        <w:spacing w:after="0" w:line="259" w:lineRule="auto"/>
        <w:rPr>
          <w:rFonts w:asciiTheme="minorHAnsi" w:hAnsiTheme="minorHAnsi" w:cstheme="minorHAnsi"/>
        </w:rPr>
      </w:pPr>
      <w:r>
        <w:rPr>
          <w:rFonts w:asciiTheme="minorHAnsi" w:hAnsiTheme="minorHAnsi" w:cstheme="minorHAnsi"/>
        </w:rPr>
        <w:t>a</w:t>
      </w:r>
      <w:r w:rsidR="00591A4A">
        <w:rPr>
          <w:rFonts w:asciiTheme="minorHAnsi" w:hAnsiTheme="minorHAnsi" w:cstheme="minorHAnsi"/>
        </w:rPr>
        <w:t>likv</w:t>
      </w:r>
      <w:r w:rsidR="00C312C1">
        <w:rPr>
          <w:rFonts w:asciiTheme="minorHAnsi" w:hAnsiTheme="minorHAnsi" w:cstheme="minorHAnsi"/>
        </w:rPr>
        <w:t>o</w:t>
      </w:r>
      <w:r w:rsidR="00591A4A">
        <w:rPr>
          <w:rFonts w:asciiTheme="minorHAnsi" w:hAnsiTheme="minorHAnsi" w:cstheme="minorHAnsi"/>
        </w:rPr>
        <w:t>tní část příspěvku podle přepočteného počtu studentů ve studijních programech, které fakulta uskutečňuje. Tento příspěvek bude ponížen o st</w:t>
      </w:r>
      <w:r w:rsidR="00876B52">
        <w:rPr>
          <w:rFonts w:asciiTheme="minorHAnsi" w:hAnsiTheme="minorHAnsi" w:cstheme="minorHAnsi"/>
        </w:rPr>
        <w:t>andardní odvody na </w:t>
      </w:r>
      <w:r w:rsidR="00591A4A">
        <w:rPr>
          <w:rFonts w:asciiTheme="minorHAnsi" w:hAnsiTheme="minorHAnsi" w:cstheme="minorHAnsi"/>
        </w:rPr>
        <w:t>financování interních fondů, na financo</w:t>
      </w:r>
      <w:r w:rsidR="00037E9C">
        <w:rPr>
          <w:rFonts w:asciiTheme="minorHAnsi" w:hAnsiTheme="minorHAnsi" w:cstheme="minorHAnsi"/>
        </w:rPr>
        <w:t>vání tvorby informačních zdrojů a</w:t>
      </w:r>
      <w:r w:rsidR="00876B52">
        <w:rPr>
          <w:rFonts w:asciiTheme="minorHAnsi" w:hAnsiTheme="minorHAnsi" w:cstheme="minorHAnsi"/>
        </w:rPr>
        <w:t> </w:t>
      </w:r>
      <w:r w:rsidR="00591A4A">
        <w:rPr>
          <w:rFonts w:asciiTheme="minorHAnsi" w:hAnsiTheme="minorHAnsi" w:cstheme="minorHAnsi"/>
        </w:rPr>
        <w:t>financování provozu rektorátních útva</w:t>
      </w:r>
      <w:r w:rsidR="00712F68">
        <w:rPr>
          <w:rFonts w:asciiTheme="minorHAnsi" w:hAnsiTheme="minorHAnsi" w:cstheme="minorHAnsi"/>
        </w:rPr>
        <w:t>rů (viz Rozpis rozpočtu UTB</w:t>
      </w:r>
      <w:r w:rsidR="008B49E5">
        <w:rPr>
          <w:rFonts w:asciiTheme="minorHAnsi" w:hAnsiTheme="minorHAnsi" w:cstheme="minorHAnsi"/>
        </w:rPr>
        <w:t xml:space="preserve"> na rok</w:t>
      </w:r>
      <w:r w:rsidR="00712F68">
        <w:rPr>
          <w:rFonts w:asciiTheme="minorHAnsi" w:hAnsiTheme="minorHAnsi" w:cstheme="minorHAnsi"/>
        </w:rPr>
        <w:t xml:space="preserve"> 20</w:t>
      </w:r>
      <w:r w:rsidR="00262959">
        <w:rPr>
          <w:rFonts w:asciiTheme="minorHAnsi" w:hAnsiTheme="minorHAnsi" w:cstheme="minorHAnsi"/>
        </w:rPr>
        <w:t>21</w:t>
      </w:r>
      <w:r w:rsidR="00591A4A">
        <w:rPr>
          <w:rFonts w:asciiTheme="minorHAnsi" w:hAnsiTheme="minorHAnsi" w:cstheme="minorHAnsi"/>
        </w:rPr>
        <w:t>),</w:t>
      </w:r>
    </w:p>
    <w:p w:rsidR="00591A4A" w:rsidRDefault="00B16EA1" w:rsidP="00591A4A">
      <w:pPr>
        <w:pStyle w:val="Odstavecseseznamem"/>
        <w:numPr>
          <w:ilvl w:val="0"/>
          <w:numId w:val="11"/>
        </w:numPr>
        <w:spacing w:after="0" w:line="259" w:lineRule="auto"/>
        <w:rPr>
          <w:rFonts w:asciiTheme="minorHAnsi" w:hAnsiTheme="minorHAnsi" w:cstheme="minorHAnsi"/>
        </w:rPr>
      </w:pPr>
      <w:r>
        <w:rPr>
          <w:rFonts w:asciiTheme="minorHAnsi" w:hAnsiTheme="minorHAnsi" w:cstheme="minorHAnsi"/>
        </w:rPr>
        <w:t>financování činností FHS související</w:t>
      </w:r>
      <w:r w:rsidR="00037E9C">
        <w:rPr>
          <w:rFonts w:asciiTheme="minorHAnsi" w:hAnsiTheme="minorHAnsi" w:cstheme="minorHAnsi"/>
        </w:rPr>
        <w:t>ch</w:t>
      </w:r>
      <w:r>
        <w:rPr>
          <w:rFonts w:asciiTheme="minorHAnsi" w:hAnsiTheme="minorHAnsi" w:cstheme="minorHAnsi"/>
        </w:rPr>
        <w:t xml:space="preserve"> s realizací výuky předmětů pro studenty ostatních součástí UTB</w:t>
      </w:r>
      <w:r w:rsidR="00C312C1">
        <w:rPr>
          <w:rFonts w:asciiTheme="minorHAnsi" w:hAnsiTheme="minorHAnsi" w:cstheme="minorHAnsi"/>
        </w:rPr>
        <w:t>;</w:t>
      </w:r>
      <w:r>
        <w:rPr>
          <w:rFonts w:asciiTheme="minorHAnsi" w:hAnsiTheme="minorHAnsi" w:cstheme="minorHAnsi"/>
        </w:rPr>
        <w:t xml:space="preserve"> </w:t>
      </w:r>
      <w:r w:rsidR="00C312C1">
        <w:rPr>
          <w:rFonts w:asciiTheme="minorHAnsi" w:hAnsiTheme="minorHAnsi" w:cstheme="minorHAnsi"/>
        </w:rPr>
        <w:t xml:space="preserve">FHS </w:t>
      </w:r>
      <w:r>
        <w:rPr>
          <w:rFonts w:asciiTheme="minorHAnsi" w:hAnsiTheme="minorHAnsi" w:cstheme="minorHAnsi"/>
        </w:rPr>
        <w:t>obdrží příspěvek od těchto součástí UTB v souladu s vnitřním přeúčtováním mezifakultního pedagogického výkonu</w:t>
      </w:r>
      <w:r w:rsidR="00C37F1D">
        <w:rPr>
          <w:rFonts w:asciiTheme="minorHAnsi" w:hAnsiTheme="minorHAnsi" w:cstheme="minorHAnsi"/>
        </w:rPr>
        <w:t xml:space="preserve"> (SK/4/201</w:t>
      </w:r>
      <w:r w:rsidR="00B5450A">
        <w:rPr>
          <w:rFonts w:asciiTheme="minorHAnsi" w:hAnsiTheme="minorHAnsi" w:cstheme="minorHAnsi"/>
        </w:rPr>
        <w:t>9</w:t>
      </w:r>
      <w:r w:rsidR="00037E9C">
        <w:rPr>
          <w:rFonts w:asciiTheme="minorHAnsi" w:hAnsiTheme="minorHAnsi" w:cstheme="minorHAnsi"/>
        </w:rPr>
        <w:t>)</w:t>
      </w:r>
      <w:r>
        <w:rPr>
          <w:rFonts w:asciiTheme="minorHAnsi" w:hAnsiTheme="minorHAnsi" w:cstheme="minorHAnsi"/>
        </w:rPr>
        <w:t>,</w:t>
      </w:r>
    </w:p>
    <w:p w:rsidR="00B16EA1" w:rsidRDefault="00B16EA1" w:rsidP="00591A4A">
      <w:pPr>
        <w:pStyle w:val="Odstavecseseznamem"/>
        <w:numPr>
          <w:ilvl w:val="0"/>
          <w:numId w:val="11"/>
        </w:numPr>
        <w:spacing w:after="0" w:line="259" w:lineRule="auto"/>
        <w:rPr>
          <w:rFonts w:asciiTheme="minorHAnsi" w:hAnsiTheme="minorHAnsi" w:cstheme="minorHAnsi"/>
        </w:rPr>
      </w:pPr>
      <w:r>
        <w:rPr>
          <w:rFonts w:asciiTheme="minorHAnsi" w:hAnsiTheme="minorHAnsi" w:cstheme="minorHAnsi"/>
        </w:rPr>
        <w:t>účelová podpora na specifický vysokoškolský výzkum,</w:t>
      </w:r>
    </w:p>
    <w:p w:rsidR="00B16EA1" w:rsidRDefault="00B16EA1" w:rsidP="00591A4A">
      <w:pPr>
        <w:pStyle w:val="Odstavecseseznamem"/>
        <w:numPr>
          <w:ilvl w:val="0"/>
          <w:numId w:val="11"/>
        </w:numPr>
        <w:spacing w:after="0" w:line="259" w:lineRule="auto"/>
        <w:rPr>
          <w:rFonts w:asciiTheme="minorHAnsi" w:hAnsiTheme="minorHAnsi" w:cstheme="minorHAnsi"/>
        </w:rPr>
      </w:pPr>
      <w:r>
        <w:rPr>
          <w:rFonts w:asciiTheme="minorHAnsi" w:hAnsiTheme="minorHAnsi" w:cstheme="minorHAnsi"/>
        </w:rPr>
        <w:t>institucionální podpora na dlouhodobý koncepční rozvoj</w:t>
      </w:r>
      <w:r w:rsidR="00D727FC">
        <w:rPr>
          <w:rFonts w:asciiTheme="minorHAnsi" w:hAnsiTheme="minorHAnsi" w:cstheme="minorHAnsi"/>
        </w:rPr>
        <w:t xml:space="preserve"> výzkumné organizace</w:t>
      </w:r>
      <w:r>
        <w:rPr>
          <w:rFonts w:asciiTheme="minorHAnsi" w:hAnsiTheme="minorHAnsi" w:cstheme="minorHAnsi"/>
        </w:rPr>
        <w:t>,</w:t>
      </w:r>
    </w:p>
    <w:p w:rsidR="00B16EA1" w:rsidRDefault="00B16EA1" w:rsidP="00591A4A">
      <w:pPr>
        <w:pStyle w:val="Odstavecseseznamem"/>
        <w:numPr>
          <w:ilvl w:val="0"/>
          <w:numId w:val="11"/>
        </w:numPr>
        <w:spacing w:after="0" w:line="259" w:lineRule="auto"/>
        <w:rPr>
          <w:rFonts w:asciiTheme="minorHAnsi" w:hAnsiTheme="minorHAnsi" w:cstheme="minorHAnsi"/>
        </w:rPr>
      </w:pPr>
      <w:r>
        <w:rPr>
          <w:rFonts w:asciiTheme="minorHAnsi" w:hAnsiTheme="minorHAnsi" w:cstheme="minorHAnsi"/>
        </w:rPr>
        <w:t xml:space="preserve">finanční prostředky ve fondech, </w:t>
      </w:r>
    </w:p>
    <w:p w:rsidR="00B16EA1" w:rsidRDefault="00B16EA1" w:rsidP="00591A4A">
      <w:pPr>
        <w:pStyle w:val="Odstavecseseznamem"/>
        <w:numPr>
          <w:ilvl w:val="0"/>
          <w:numId w:val="11"/>
        </w:numPr>
        <w:spacing w:after="0" w:line="259" w:lineRule="auto"/>
        <w:rPr>
          <w:rFonts w:asciiTheme="minorHAnsi" w:hAnsiTheme="minorHAnsi" w:cstheme="minorHAnsi"/>
        </w:rPr>
      </w:pPr>
      <w:r>
        <w:rPr>
          <w:rFonts w:asciiTheme="minorHAnsi" w:hAnsiTheme="minorHAnsi" w:cstheme="minorHAnsi"/>
        </w:rPr>
        <w:t>jiné, nespecifikované.</w:t>
      </w:r>
    </w:p>
    <w:p w:rsidR="005346F7" w:rsidRDefault="005346F7" w:rsidP="005346F7">
      <w:pPr>
        <w:spacing w:after="0" w:line="259" w:lineRule="auto"/>
        <w:rPr>
          <w:rFonts w:asciiTheme="minorHAnsi" w:hAnsiTheme="minorHAnsi" w:cstheme="minorHAnsi"/>
        </w:rPr>
      </w:pPr>
    </w:p>
    <w:p w:rsidR="005346F7" w:rsidRPr="00864A20" w:rsidRDefault="005346F7" w:rsidP="005346F7">
      <w:pPr>
        <w:pStyle w:val="Nadpis2"/>
        <w:rPr>
          <w:rFonts w:asciiTheme="minorHAnsi" w:hAnsiTheme="minorHAnsi" w:cstheme="minorHAnsi"/>
        </w:rPr>
      </w:pPr>
      <w:bookmarkStart w:id="3" w:name="_Toc70662064"/>
      <w:r w:rsidRPr="00864A20">
        <w:rPr>
          <w:rFonts w:asciiTheme="minorHAnsi" w:hAnsiTheme="minorHAnsi" w:cstheme="minorHAnsi"/>
        </w:rPr>
        <w:t>Studenti FHS vykázaní v SIMS</w:t>
      </w:r>
      <w:bookmarkEnd w:id="3"/>
    </w:p>
    <w:p w:rsidR="005346F7" w:rsidRDefault="005346F7" w:rsidP="005346F7"/>
    <w:p w:rsidR="005346F7" w:rsidRPr="00DC3B03" w:rsidRDefault="005346F7" w:rsidP="005346F7">
      <w:pPr>
        <w:rPr>
          <w:rFonts w:asciiTheme="minorHAnsi" w:hAnsiTheme="minorHAnsi" w:cstheme="minorHAnsi"/>
        </w:rPr>
      </w:pPr>
      <w:r w:rsidRPr="00DC3B03">
        <w:rPr>
          <w:rFonts w:asciiTheme="minorHAnsi" w:hAnsiTheme="minorHAnsi" w:cstheme="minorHAnsi"/>
        </w:rPr>
        <w:t>Ke dni 31. 10. 20</w:t>
      </w:r>
      <w:r w:rsidR="00262959">
        <w:rPr>
          <w:rFonts w:asciiTheme="minorHAnsi" w:hAnsiTheme="minorHAnsi" w:cstheme="minorHAnsi"/>
        </w:rPr>
        <w:t>20</w:t>
      </w:r>
      <w:r w:rsidR="00117CD2" w:rsidRPr="00DC3B03">
        <w:rPr>
          <w:rFonts w:asciiTheme="minorHAnsi" w:hAnsiTheme="minorHAnsi" w:cstheme="minorHAnsi"/>
        </w:rPr>
        <w:t xml:space="preserve"> byly v</w:t>
      </w:r>
      <w:r w:rsidR="00C312C1" w:rsidRPr="00DC3B03">
        <w:rPr>
          <w:rFonts w:asciiTheme="minorHAnsi" w:hAnsiTheme="minorHAnsi" w:cstheme="minorHAnsi"/>
        </w:rPr>
        <w:t>e Sdružených</w:t>
      </w:r>
      <w:r w:rsidR="00117CD2" w:rsidRPr="00DC3B03">
        <w:rPr>
          <w:rFonts w:asciiTheme="minorHAnsi" w:hAnsiTheme="minorHAnsi" w:cstheme="minorHAnsi"/>
        </w:rPr>
        <w:t xml:space="preserve"> informacích </w:t>
      </w:r>
      <w:r w:rsidR="00C312C1" w:rsidRPr="00DC3B03">
        <w:rPr>
          <w:rFonts w:asciiTheme="minorHAnsi" w:hAnsiTheme="minorHAnsi" w:cstheme="minorHAnsi"/>
        </w:rPr>
        <w:t>matrik studentů (</w:t>
      </w:r>
      <w:r w:rsidR="00117CD2" w:rsidRPr="00DC3B03">
        <w:rPr>
          <w:rFonts w:asciiTheme="minorHAnsi" w:hAnsiTheme="minorHAnsi" w:cstheme="minorHAnsi"/>
        </w:rPr>
        <w:t>SIMS</w:t>
      </w:r>
      <w:r w:rsidR="00C312C1" w:rsidRPr="00DC3B03">
        <w:rPr>
          <w:rFonts w:asciiTheme="minorHAnsi" w:hAnsiTheme="minorHAnsi" w:cstheme="minorHAnsi"/>
        </w:rPr>
        <w:t>)</w:t>
      </w:r>
      <w:r w:rsidR="00117CD2" w:rsidRPr="00DC3B03">
        <w:rPr>
          <w:rFonts w:asciiTheme="minorHAnsi" w:hAnsiTheme="minorHAnsi" w:cstheme="minorHAnsi"/>
        </w:rPr>
        <w:t xml:space="preserve"> vykázány pro financování tyto počty studentů FHS ve Zlíně:</w:t>
      </w:r>
    </w:p>
    <w:p w:rsidR="00117CD2" w:rsidRDefault="00117CD2" w:rsidP="005346F7"/>
    <w:tbl>
      <w:tblPr>
        <w:tblStyle w:val="TableGrid"/>
        <w:tblW w:w="9067" w:type="dxa"/>
        <w:jc w:val="center"/>
        <w:tblInd w:w="0" w:type="dxa"/>
        <w:tblCellMar>
          <w:left w:w="68" w:type="dxa"/>
          <w:bottom w:w="6" w:type="dxa"/>
          <w:right w:w="14" w:type="dxa"/>
        </w:tblCellMar>
        <w:tblLook w:val="04A0" w:firstRow="1" w:lastRow="0" w:firstColumn="1" w:lastColumn="0" w:noHBand="0" w:noVBand="1"/>
      </w:tblPr>
      <w:tblGrid>
        <w:gridCol w:w="3397"/>
        <w:gridCol w:w="2268"/>
        <w:gridCol w:w="3402"/>
      </w:tblGrid>
      <w:tr w:rsidR="00E03251" w:rsidRPr="00DC6A0F" w:rsidTr="00E03251">
        <w:trPr>
          <w:trHeight w:val="888"/>
          <w:jc w:val="center"/>
        </w:trPr>
        <w:tc>
          <w:tcPr>
            <w:tcW w:w="3397" w:type="dxa"/>
            <w:tcBorders>
              <w:top w:val="single" w:sz="4" w:space="0" w:color="000000"/>
              <w:left w:val="single" w:sz="4" w:space="0" w:color="000000"/>
              <w:right w:val="single" w:sz="4" w:space="0" w:color="000000"/>
            </w:tcBorders>
            <w:shd w:val="clear" w:color="auto" w:fill="993300"/>
            <w:vAlign w:val="center"/>
          </w:tcPr>
          <w:p w:rsidR="00E03251" w:rsidRPr="000A2693" w:rsidRDefault="00E03251" w:rsidP="00117CD2">
            <w:pPr>
              <w:spacing w:after="0" w:line="259" w:lineRule="auto"/>
              <w:ind w:left="0" w:firstLine="0"/>
              <w:jc w:val="center"/>
              <w:rPr>
                <w:rFonts w:asciiTheme="minorHAnsi" w:hAnsiTheme="minorHAnsi" w:cstheme="minorHAnsi"/>
                <w:color w:val="FFFFFF" w:themeColor="background1"/>
                <w:sz w:val="22"/>
              </w:rPr>
            </w:pPr>
            <w:r w:rsidRPr="000A2693">
              <w:rPr>
                <w:rFonts w:asciiTheme="minorHAnsi" w:hAnsiTheme="minorHAnsi" w:cstheme="minorHAnsi"/>
                <w:b/>
                <w:color w:val="FFFFFF" w:themeColor="background1"/>
                <w:sz w:val="22"/>
              </w:rPr>
              <w:t>Studijní program</w:t>
            </w:r>
          </w:p>
        </w:tc>
        <w:tc>
          <w:tcPr>
            <w:tcW w:w="2268" w:type="dxa"/>
            <w:tcBorders>
              <w:top w:val="single" w:sz="4" w:space="0" w:color="000000"/>
              <w:left w:val="single" w:sz="4" w:space="0" w:color="000000"/>
              <w:right w:val="single" w:sz="4" w:space="0" w:color="000000"/>
            </w:tcBorders>
            <w:shd w:val="clear" w:color="auto" w:fill="993300"/>
            <w:vAlign w:val="center"/>
          </w:tcPr>
          <w:p w:rsidR="00E03251" w:rsidRPr="000A2693" w:rsidRDefault="00E03251" w:rsidP="00117CD2">
            <w:pPr>
              <w:spacing w:after="0" w:line="259" w:lineRule="auto"/>
              <w:ind w:left="-128" w:right="33" w:firstLine="0"/>
              <w:jc w:val="center"/>
              <w:rPr>
                <w:rFonts w:asciiTheme="minorHAnsi" w:hAnsiTheme="minorHAnsi" w:cstheme="minorHAnsi"/>
                <w:color w:val="FFFFFF" w:themeColor="background1"/>
                <w:sz w:val="22"/>
              </w:rPr>
            </w:pPr>
            <w:r w:rsidRPr="000A2693">
              <w:rPr>
                <w:rFonts w:asciiTheme="minorHAnsi" w:hAnsiTheme="minorHAnsi" w:cstheme="minorHAnsi"/>
                <w:b/>
                <w:color w:val="FFFFFF" w:themeColor="background1"/>
                <w:sz w:val="22"/>
              </w:rPr>
              <w:t>Koeficient ekonomické náročnosti</w:t>
            </w:r>
          </w:p>
        </w:tc>
        <w:tc>
          <w:tcPr>
            <w:tcW w:w="3402" w:type="dxa"/>
            <w:tcBorders>
              <w:top w:val="single" w:sz="4" w:space="0" w:color="000000"/>
              <w:left w:val="single" w:sz="4" w:space="0" w:color="000000"/>
              <w:right w:val="single" w:sz="4" w:space="0" w:color="000000"/>
            </w:tcBorders>
            <w:shd w:val="clear" w:color="auto" w:fill="993300"/>
            <w:vAlign w:val="center"/>
          </w:tcPr>
          <w:p w:rsidR="00E03251" w:rsidRPr="000A2693" w:rsidRDefault="0054695C" w:rsidP="00117CD2">
            <w:pPr>
              <w:spacing w:after="0" w:line="259" w:lineRule="auto"/>
              <w:ind w:left="-128" w:right="33"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Celkový přepočtený</w:t>
            </w:r>
            <w:r w:rsidR="00E03251">
              <w:rPr>
                <w:rFonts w:asciiTheme="minorHAnsi" w:hAnsiTheme="minorHAnsi" w:cstheme="minorHAnsi"/>
                <w:b/>
                <w:color w:val="FFFFFF" w:themeColor="background1"/>
                <w:sz w:val="22"/>
              </w:rPr>
              <w:t xml:space="preserve"> počet studentů</w:t>
            </w:r>
            <w:r w:rsidR="007E7A7E">
              <w:rPr>
                <w:rFonts w:asciiTheme="minorHAnsi" w:hAnsiTheme="minorHAnsi" w:cstheme="minorHAnsi"/>
                <w:b/>
                <w:color w:val="FFFFFF" w:themeColor="background1"/>
                <w:sz w:val="22"/>
              </w:rPr>
              <w:t xml:space="preserve"> dle studijního programu</w:t>
            </w:r>
          </w:p>
        </w:tc>
      </w:tr>
      <w:tr w:rsidR="00E03251" w:rsidRPr="00FE4EB8" w:rsidTr="00E03251">
        <w:trPr>
          <w:trHeight w:val="239"/>
          <w:jc w:val="center"/>
        </w:trPr>
        <w:tc>
          <w:tcPr>
            <w:tcW w:w="3397" w:type="dxa"/>
            <w:tcBorders>
              <w:top w:val="single" w:sz="4" w:space="0" w:color="000000"/>
              <w:left w:val="single" w:sz="4" w:space="0" w:color="000000"/>
              <w:bottom w:val="single" w:sz="4" w:space="0" w:color="000000"/>
              <w:right w:val="single" w:sz="4" w:space="0" w:color="000000"/>
            </w:tcBorders>
            <w:vAlign w:val="center"/>
          </w:tcPr>
          <w:p w:rsidR="00E03251" w:rsidRPr="00FE4EB8" w:rsidRDefault="00E03251" w:rsidP="00AA5343">
            <w:pPr>
              <w:spacing w:after="0" w:line="259" w:lineRule="auto"/>
              <w:ind w:left="0" w:firstLine="0"/>
              <w:jc w:val="left"/>
              <w:rPr>
                <w:rFonts w:asciiTheme="minorHAnsi" w:hAnsiTheme="minorHAnsi" w:cstheme="minorHAnsi"/>
              </w:rPr>
            </w:pPr>
            <w:r>
              <w:rPr>
                <w:rFonts w:asciiTheme="minorHAnsi" w:hAnsiTheme="minorHAnsi" w:cstheme="minorHAnsi"/>
                <w:sz w:val="22"/>
              </w:rPr>
              <w:t>Filologie</w:t>
            </w:r>
          </w:p>
        </w:tc>
        <w:tc>
          <w:tcPr>
            <w:tcW w:w="2268" w:type="dxa"/>
            <w:tcBorders>
              <w:top w:val="single" w:sz="4" w:space="0" w:color="000000"/>
              <w:left w:val="single" w:sz="4" w:space="0" w:color="000000"/>
              <w:bottom w:val="single" w:sz="4" w:space="0" w:color="000000"/>
              <w:right w:val="single" w:sz="4" w:space="0" w:color="000000"/>
            </w:tcBorders>
            <w:vAlign w:val="center"/>
          </w:tcPr>
          <w:p w:rsidR="00E03251" w:rsidRPr="00DA3105" w:rsidRDefault="00E03251" w:rsidP="00DA3105">
            <w:pPr>
              <w:spacing w:after="0" w:line="259" w:lineRule="auto"/>
              <w:ind w:left="0" w:firstLine="0"/>
              <w:jc w:val="center"/>
              <w:rPr>
                <w:rFonts w:asciiTheme="minorHAnsi" w:hAnsiTheme="minorHAnsi" w:cstheme="minorHAnsi"/>
                <w:sz w:val="22"/>
              </w:rPr>
            </w:pPr>
            <w:r w:rsidRPr="00DA3105">
              <w:rPr>
                <w:rFonts w:asciiTheme="minorHAnsi" w:hAnsiTheme="minorHAnsi" w:cstheme="minorHAnsi"/>
                <w:sz w:val="22"/>
              </w:rPr>
              <w:t>1,20</w:t>
            </w:r>
          </w:p>
        </w:tc>
        <w:tc>
          <w:tcPr>
            <w:tcW w:w="3402" w:type="dxa"/>
            <w:tcBorders>
              <w:top w:val="single" w:sz="4" w:space="0" w:color="000000"/>
              <w:left w:val="single" w:sz="4" w:space="0" w:color="000000"/>
              <w:bottom w:val="single" w:sz="4" w:space="0" w:color="000000"/>
              <w:right w:val="single" w:sz="4" w:space="0" w:color="000000"/>
            </w:tcBorders>
            <w:vAlign w:val="center"/>
          </w:tcPr>
          <w:p w:rsidR="00E03251" w:rsidRPr="00DA3105" w:rsidRDefault="00E03251" w:rsidP="00DA3105">
            <w:pPr>
              <w:spacing w:after="0" w:line="259" w:lineRule="auto"/>
              <w:ind w:left="0" w:firstLine="0"/>
              <w:jc w:val="center"/>
              <w:rPr>
                <w:rFonts w:asciiTheme="minorHAnsi" w:hAnsiTheme="minorHAnsi" w:cstheme="minorHAnsi"/>
                <w:sz w:val="22"/>
              </w:rPr>
            </w:pPr>
            <w:r>
              <w:rPr>
                <w:rFonts w:asciiTheme="minorHAnsi" w:hAnsiTheme="minorHAnsi" w:cstheme="minorHAnsi"/>
                <w:sz w:val="22"/>
              </w:rPr>
              <w:t>201</w:t>
            </w:r>
          </w:p>
        </w:tc>
      </w:tr>
      <w:tr w:rsidR="00E03251" w:rsidRPr="00FE4EB8" w:rsidTr="00E03251">
        <w:trPr>
          <w:trHeight w:val="273"/>
          <w:jc w:val="center"/>
        </w:trPr>
        <w:tc>
          <w:tcPr>
            <w:tcW w:w="3397" w:type="dxa"/>
            <w:tcBorders>
              <w:top w:val="single" w:sz="4" w:space="0" w:color="000000"/>
              <w:left w:val="single" w:sz="4" w:space="0" w:color="000000"/>
              <w:bottom w:val="single" w:sz="4" w:space="0" w:color="000000"/>
              <w:right w:val="single" w:sz="4" w:space="0" w:color="000000"/>
            </w:tcBorders>
            <w:vAlign w:val="center"/>
          </w:tcPr>
          <w:p w:rsidR="00E03251" w:rsidRPr="00DA3105" w:rsidRDefault="00E03251" w:rsidP="00AA5343">
            <w:pPr>
              <w:spacing w:after="0" w:line="259" w:lineRule="auto"/>
              <w:ind w:left="0" w:firstLine="0"/>
              <w:jc w:val="left"/>
              <w:rPr>
                <w:rFonts w:asciiTheme="minorHAnsi" w:hAnsiTheme="minorHAnsi" w:cstheme="minorHAnsi"/>
                <w:sz w:val="22"/>
              </w:rPr>
            </w:pPr>
            <w:r>
              <w:rPr>
                <w:rFonts w:asciiTheme="minorHAnsi" w:hAnsiTheme="minorHAnsi" w:cstheme="minorHAnsi"/>
                <w:sz w:val="22"/>
              </w:rPr>
              <w:t>Ošetřovatelství</w:t>
            </w:r>
            <w:r w:rsidRPr="00FE4EB8">
              <w:rPr>
                <w:rFonts w:asciiTheme="minorHAnsi" w:hAnsiTheme="minorHAnsi" w:cstheme="minorHAnsi"/>
                <w:sz w:val="22"/>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E03251" w:rsidRPr="00DA3105" w:rsidRDefault="00E03251" w:rsidP="00DA3105">
            <w:pPr>
              <w:spacing w:after="0" w:line="259" w:lineRule="auto"/>
              <w:ind w:left="0" w:firstLine="0"/>
              <w:jc w:val="center"/>
              <w:rPr>
                <w:rFonts w:asciiTheme="minorHAnsi" w:hAnsiTheme="minorHAnsi" w:cstheme="minorHAnsi"/>
                <w:sz w:val="22"/>
              </w:rPr>
            </w:pPr>
            <w:r w:rsidRPr="00DA3105">
              <w:rPr>
                <w:rFonts w:asciiTheme="minorHAnsi" w:hAnsiTheme="minorHAnsi" w:cstheme="minorHAnsi"/>
                <w:sz w:val="22"/>
              </w:rPr>
              <w:t>2,25</w:t>
            </w:r>
          </w:p>
        </w:tc>
        <w:tc>
          <w:tcPr>
            <w:tcW w:w="3402" w:type="dxa"/>
            <w:tcBorders>
              <w:top w:val="single" w:sz="4" w:space="0" w:color="000000"/>
              <w:left w:val="single" w:sz="4" w:space="0" w:color="000000"/>
              <w:bottom w:val="single" w:sz="4" w:space="0" w:color="000000"/>
              <w:right w:val="single" w:sz="4" w:space="0" w:color="000000"/>
            </w:tcBorders>
            <w:vAlign w:val="center"/>
          </w:tcPr>
          <w:p w:rsidR="00E03251" w:rsidRPr="00DA3105" w:rsidRDefault="00E03251" w:rsidP="00DA3105">
            <w:pPr>
              <w:spacing w:after="0" w:line="259" w:lineRule="auto"/>
              <w:ind w:left="0" w:firstLine="0"/>
              <w:jc w:val="center"/>
              <w:rPr>
                <w:rFonts w:asciiTheme="minorHAnsi" w:hAnsiTheme="minorHAnsi" w:cstheme="minorHAnsi"/>
                <w:sz w:val="22"/>
              </w:rPr>
            </w:pPr>
            <w:r>
              <w:rPr>
                <w:rFonts w:asciiTheme="minorHAnsi" w:hAnsiTheme="minorHAnsi" w:cstheme="minorHAnsi"/>
                <w:sz w:val="22"/>
              </w:rPr>
              <w:t>119,5</w:t>
            </w:r>
          </w:p>
        </w:tc>
      </w:tr>
      <w:tr w:rsidR="00E03251" w:rsidRPr="00FE4EB8" w:rsidTr="00E03251">
        <w:trPr>
          <w:trHeight w:val="291"/>
          <w:jc w:val="center"/>
        </w:trPr>
        <w:tc>
          <w:tcPr>
            <w:tcW w:w="3397" w:type="dxa"/>
            <w:tcBorders>
              <w:top w:val="single" w:sz="4" w:space="0" w:color="000000"/>
              <w:left w:val="single" w:sz="4" w:space="0" w:color="000000"/>
              <w:bottom w:val="single" w:sz="4" w:space="0" w:color="000000"/>
              <w:right w:val="single" w:sz="4" w:space="0" w:color="000000"/>
            </w:tcBorders>
            <w:vAlign w:val="center"/>
          </w:tcPr>
          <w:p w:rsidR="00E03251" w:rsidRPr="00DA3105" w:rsidRDefault="00E03251" w:rsidP="00AA5343">
            <w:pPr>
              <w:shd w:val="clear" w:color="auto" w:fill="FFFFFF"/>
              <w:spacing w:line="254" w:lineRule="exact"/>
              <w:ind w:right="168"/>
              <w:jc w:val="left"/>
              <w:rPr>
                <w:rFonts w:asciiTheme="minorHAnsi" w:hAnsiTheme="minorHAnsi" w:cstheme="minorHAnsi"/>
                <w:sz w:val="22"/>
              </w:rPr>
            </w:pPr>
            <w:r w:rsidRPr="00DA3105">
              <w:rPr>
                <w:rFonts w:asciiTheme="minorHAnsi" w:hAnsiTheme="minorHAnsi" w:cstheme="minorHAnsi"/>
                <w:sz w:val="22"/>
              </w:rPr>
              <w:t>Porodní asistence</w:t>
            </w:r>
            <w:r>
              <w:rPr>
                <w:rFonts w:asciiTheme="minorHAnsi" w:hAnsiTheme="minorHAnsi" w:cstheme="minorHAnsi"/>
                <w:sz w:val="22"/>
              </w:rPr>
              <w:t xml:space="preserve"> (B0913P360017)</w:t>
            </w:r>
          </w:p>
        </w:tc>
        <w:tc>
          <w:tcPr>
            <w:tcW w:w="2268" w:type="dxa"/>
            <w:tcBorders>
              <w:top w:val="single" w:sz="4" w:space="0" w:color="000000"/>
              <w:left w:val="single" w:sz="4" w:space="0" w:color="000000"/>
              <w:bottom w:val="single" w:sz="4" w:space="0" w:color="000000"/>
              <w:right w:val="single" w:sz="4" w:space="0" w:color="000000"/>
            </w:tcBorders>
            <w:vAlign w:val="center"/>
          </w:tcPr>
          <w:p w:rsidR="00E03251" w:rsidRPr="00DA3105" w:rsidRDefault="00E03251" w:rsidP="00DA3105">
            <w:pPr>
              <w:spacing w:after="0" w:line="259" w:lineRule="auto"/>
              <w:ind w:left="0" w:firstLine="0"/>
              <w:jc w:val="center"/>
              <w:rPr>
                <w:rFonts w:asciiTheme="minorHAnsi" w:hAnsiTheme="minorHAnsi" w:cstheme="minorHAnsi"/>
                <w:sz w:val="22"/>
              </w:rPr>
            </w:pPr>
            <w:r w:rsidRPr="00DA3105">
              <w:rPr>
                <w:rFonts w:asciiTheme="minorHAnsi" w:hAnsiTheme="minorHAnsi" w:cstheme="minorHAnsi"/>
                <w:sz w:val="22"/>
              </w:rPr>
              <w:t>2,25</w:t>
            </w:r>
          </w:p>
        </w:tc>
        <w:tc>
          <w:tcPr>
            <w:tcW w:w="3402" w:type="dxa"/>
            <w:tcBorders>
              <w:top w:val="single" w:sz="4" w:space="0" w:color="000000"/>
              <w:left w:val="single" w:sz="4" w:space="0" w:color="000000"/>
              <w:bottom w:val="single" w:sz="4" w:space="0" w:color="000000"/>
              <w:right w:val="single" w:sz="4" w:space="0" w:color="000000"/>
            </w:tcBorders>
            <w:vAlign w:val="center"/>
          </w:tcPr>
          <w:p w:rsidR="00E03251" w:rsidRPr="00DA3105" w:rsidRDefault="00E03251" w:rsidP="00DA3105">
            <w:pPr>
              <w:spacing w:after="0" w:line="259" w:lineRule="auto"/>
              <w:ind w:left="0" w:firstLine="0"/>
              <w:jc w:val="center"/>
              <w:rPr>
                <w:rFonts w:asciiTheme="minorHAnsi" w:hAnsiTheme="minorHAnsi" w:cstheme="minorHAnsi"/>
                <w:sz w:val="22"/>
              </w:rPr>
            </w:pPr>
            <w:r>
              <w:rPr>
                <w:rFonts w:asciiTheme="minorHAnsi" w:hAnsiTheme="minorHAnsi" w:cstheme="minorHAnsi"/>
                <w:sz w:val="22"/>
              </w:rPr>
              <w:t>30</w:t>
            </w:r>
          </w:p>
        </w:tc>
      </w:tr>
      <w:tr w:rsidR="00E03251" w:rsidRPr="00FE4EB8" w:rsidTr="00E03251">
        <w:trPr>
          <w:trHeight w:val="277"/>
          <w:jc w:val="center"/>
        </w:trPr>
        <w:tc>
          <w:tcPr>
            <w:tcW w:w="3397" w:type="dxa"/>
            <w:tcBorders>
              <w:top w:val="single" w:sz="4" w:space="0" w:color="000000"/>
              <w:left w:val="single" w:sz="4" w:space="0" w:color="000000"/>
              <w:bottom w:val="single" w:sz="4" w:space="0" w:color="000000"/>
              <w:right w:val="single" w:sz="4" w:space="0" w:color="000000"/>
            </w:tcBorders>
            <w:vAlign w:val="center"/>
          </w:tcPr>
          <w:p w:rsidR="00E03251" w:rsidRPr="00DA3105" w:rsidRDefault="00E03251" w:rsidP="00E03251">
            <w:pPr>
              <w:shd w:val="clear" w:color="auto" w:fill="FFFFFF"/>
              <w:spacing w:line="254" w:lineRule="exact"/>
              <w:ind w:left="0" w:right="168" w:firstLine="0"/>
              <w:jc w:val="left"/>
              <w:rPr>
                <w:rFonts w:asciiTheme="minorHAnsi" w:hAnsiTheme="minorHAnsi" w:cstheme="minorHAnsi"/>
                <w:sz w:val="22"/>
              </w:rPr>
            </w:pPr>
            <w:r w:rsidRPr="00DA3105">
              <w:rPr>
                <w:rFonts w:asciiTheme="minorHAnsi" w:hAnsiTheme="minorHAnsi" w:cstheme="minorHAnsi"/>
                <w:sz w:val="22"/>
              </w:rPr>
              <w:t>Porodní asistence</w:t>
            </w:r>
            <w:r>
              <w:rPr>
                <w:rFonts w:asciiTheme="minorHAnsi" w:hAnsiTheme="minorHAnsi" w:cstheme="minorHAnsi"/>
                <w:sz w:val="22"/>
              </w:rPr>
              <w:t xml:space="preserve"> (B5349)</w:t>
            </w:r>
          </w:p>
        </w:tc>
        <w:tc>
          <w:tcPr>
            <w:tcW w:w="2268" w:type="dxa"/>
            <w:tcBorders>
              <w:top w:val="single" w:sz="4" w:space="0" w:color="000000"/>
              <w:left w:val="single" w:sz="4" w:space="0" w:color="000000"/>
              <w:bottom w:val="single" w:sz="4" w:space="0" w:color="000000"/>
              <w:right w:val="single" w:sz="4" w:space="0" w:color="000000"/>
            </w:tcBorders>
            <w:vAlign w:val="center"/>
          </w:tcPr>
          <w:p w:rsidR="00E03251" w:rsidRPr="00DA3105" w:rsidRDefault="00E03251" w:rsidP="00DA3105">
            <w:pPr>
              <w:spacing w:after="0" w:line="259" w:lineRule="auto"/>
              <w:ind w:left="0" w:firstLine="0"/>
              <w:jc w:val="center"/>
              <w:rPr>
                <w:rFonts w:asciiTheme="minorHAnsi" w:hAnsiTheme="minorHAnsi" w:cstheme="minorHAnsi"/>
                <w:sz w:val="22"/>
              </w:rPr>
            </w:pPr>
            <w:r w:rsidRPr="00DA3105">
              <w:rPr>
                <w:rFonts w:asciiTheme="minorHAnsi" w:hAnsiTheme="minorHAnsi" w:cstheme="minorHAnsi"/>
                <w:sz w:val="22"/>
              </w:rPr>
              <w:t>2,25</w:t>
            </w:r>
          </w:p>
        </w:tc>
        <w:tc>
          <w:tcPr>
            <w:tcW w:w="3402" w:type="dxa"/>
            <w:tcBorders>
              <w:top w:val="single" w:sz="4" w:space="0" w:color="000000"/>
              <w:left w:val="single" w:sz="4" w:space="0" w:color="000000"/>
              <w:bottom w:val="single" w:sz="4" w:space="0" w:color="000000"/>
              <w:right w:val="single" w:sz="4" w:space="0" w:color="000000"/>
            </w:tcBorders>
            <w:vAlign w:val="center"/>
          </w:tcPr>
          <w:p w:rsidR="00E03251" w:rsidRPr="00DA3105" w:rsidRDefault="00E03251" w:rsidP="00DA3105">
            <w:pPr>
              <w:spacing w:after="0" w:line="259" w:lineRule="auto"/>
              <w:ind w:left="0" w:firstLine="0"/>
              <w:jc w:val="center"/>
              <w:rPr>
                <w:rFonts w:asciiTheme="minorHAnsi" w:hAnsiTheme="minorHAnsi" w:cstheme="minorHAnsi"/>
                <w:sz w:val="22"/>
              </w:rPr>
            </w:pPr>
            <w:r>
              <w:rPr>
                <w:rFonts w:asciiTheme="minorHAnsi" w:hAnsiTheme="minorHAnsi" w:cstheme="minorHAnsi"/>
                <w:sz w:val="22"/>
              </w:rPr>
              <w:t>33</w:t>
            </w:r>
          </w:p>
        </w:tc>
      </w:tr>
      <w:tr w:rsidR="00E03251" w:rsidRPr="00FE4EB8" w:rsidTr="00E03251">
        <w:trPr>
          <w:trHeight w:val="277"/>
          <w:jc w:val="center"/>
        </w:trPr>
        <w:tc>
          <w:tcPr>
            <w:tcW w:w="3397" w:type="dxa"/>
            <w:tcBorders>
              <w:top w:val="single" w:sz="4" w:space="0" w:color="000000"/>
              <w:left w:val="single" w:sz="4" w:space="0" w:color="000000"/>
              <w:bottom w:val="single" w:sz="4" w:space="0" w:color="000000"/>
              <w:right w:val="single" w:sz="4" w:space="0" w:color="000000"/>
            </w:tcBorders>
            <w:vAlign w:val="center"/>
          </w:tcPr>
          <w:p w:rsidR="00E03251" w:rsidRPr="00DA3105" w:rsidRDefault="00E03251" w:rsidP="00E03251">
            <w:pPr>
              <w:shd w:val="clear" w:color="auto" w:fill="FFFFFF"/>
              <w:spacing w:line="254" w:lineRule="exact"/>
              <w:ind w:left="0" w:right="168" w:firstLine="0"/>
              <w:jc w:val="left"/>
              <w:rPr>
                <w:rFonts w:asciiTheme="minorHAnsi" w:hAnsiTheme="minorHAnsi" w:cstheme="minorHAnsi"/>
                <w:sz w:val="22"/>
              </w:rPr>
            </w:pPr>
            <w:r>
              <w:rPr>
                <w:rFonts w:asciiTheme="minorHAnsi" w:hAnsiTheme="minorHAnsi" w:cstheme="minorHAnsi"/>
                <w:sz w:val="22"/>
              </w:rPr>
              <w:t>Pedagogika</w:t>
            </w:r>
            <w:r w:rsidR="001542FD">
              <w:rPr>
                <w:rFonts w:asciiTheme="minorHAnsi" w:hAnsiTheme="minorHAnsi" w:cstheme="minorHAnsi"/>
                <w:sz w:val="22"/>
              </w:rPr>
              <w:t xml:space="preserve"> (</w:t>
            </w:r>
            <w:r w:rsidR="001542FD" w:rsidRPr="001542FD">
              <w:rPr>
                <w:rFonts w:asciiTheme="minorHAnsi" w:hAnsiTheme="minorHAnsi" w:cstheme="minorHAnsi"/>
                <w:sz w:val="22"/>
              </w:rPr>
              <w:t>N7501</w:t>
            </w:r>
            <w:r w:rsidR="001542FD">
              <w:rPr>
                <w:rFonts w:asciiTheme="minorHAnsi" w:hAnsiTheme="minorHAnsi" w:cstheme="minorHAnsi"/>
                <w:sz w:val="22"/>
              </w:rPr>
              <w:t>)</w:t>
            </w:r>
          </w:p>
        </w:tc>
        <w:tc>
          <w:tcPr>
            <w:tcW w:w="2268" w:type="dxa"/>
            <w:tcBorders>
              <w:top w:val="single" w:sz="4" w:space="0" w:color="000000"/>
              <w:left w:val="single" w:sz="4" w:space="0" w:color="000000"/>
              <w:bottom w:val="single" w:sz="4" w:space="0" w:color="000000"/>
              <w:right w:val="single" w:sz="4" w:space="0" w:color="000000"/>
            </w:tcBorders>
            <w:vAlign w:val="center"/>
          </w:tcPr>
          <w:p w:rsidR="00E03251" w:rsidRPr="00DA3105" w:rsidRDefault="00E03251" w:rsidP="00DA3105">
            <w:pPr>
              <w:spacing w:after="0" w:line="259" w:lineRule="auto"/>
              <w:ind w:left="0" w:firstLine="0"/>
              <w:jc w:val="center"/>
              <w:rPr>
                <w:rFonts w:asciiTheme="minorHAnsi" w:hAnsiTheme="minorHAnsi" w:cstheme="minorHAnsi"/>
                <w:sz w:val="22"/>
              </w:rPr>
            </w:pPr>
            <w:r>
              <w:rPr>
                <w:rFonts w:asciiTheme="minorHAnsi" w:hAnsiTheme="minorHAnsi" w:cstheme="minorHAnsi"/>
                <w:sz w:val="22"/>
              </w:rPr>
              <w:t>1,00</w:t>
            </w:r>
          </w:p>
        </w:tc>
        <w:tc>
          <w:tcPr>
            <w:tcW w:w="3402" w:type="dxa"/>
            <w:tcBorders>
              <w:top w:val="single" w:sz="4" w:space="0" w:color="000000"/>
              <w:left w:val="single" w:sz="4" w:space="0" w:color="000000"/>
              <w:bottom w:val="single" w:sz="4" w:space="0" w:color="000000"/>
              <w:right w:val="single" w:sz="4" w:space="0" w:color="000000"/>
            </w:tcBorders>
            <w:vAlign w:val="center"/>
          </w:tcPr>
          <w:p w:rsidR="00E03251" w:rsidRDefault="00E03251" w:rsidP="00DA3105">
            <w:pPr>
              <w:spacing w:after="0" w:line="259" w:lineRule="auto"/>
              <w:ind w:left="0" w:firstLine="0"/>
              <w:jc w:val="center"/>
              <w:rPr>
                <w:rFonts w:asciiTheme="minorHAnsi" w:hAnsiTheme="minorHAnsi" w:cstheme="minorHAnsi"/>
                <w:sz w:val="22"/>
              </w:rPr>
            </w:pPr>
            <w:r>
              <w:rPr>
                <w:rFonts w:asciiTheme="minorHAnsi" w:hAnsiTheme="minorHAnsi" w:cstheme="minorHAnsi"/>
                <w:sz w:val="22"/>
              </w:rPr>
              <w:t>5,5</w:t>
            </w:r>
          </w:p>
        </w:tc>
      </w:tr>
      <w:tr w:rsidR="00E03251" w:rsidRPr="00FE4EB8" w:rsidTr="00E03251">
        <w:trPr>
          <w:trHeight w:val="277"/>
          <w:jc w:val="center"/>
        </w:trPr>
        <w:tc>
          <w:tcPr>
            <w:tcW w:w="3397" w:type="dxa"/>
            <w:tcBorders>
              <w:top w:val="single" w:sz="4" w:space="0" w:color="000000"/>
              <w:left w:val="single" w:sz="4" w:space="0" w:color="000000"/>
              <w:bottom w:val="single" w:sz="4" w:space="0" w:color="000000"/>
              <w:right w:val="single" w:sz="4" w:space="0" w:color="000000"/>
            </w:tcBorders>
            <w:vAlign w:val="center"/>
          </w:tcPr>
          <w:p w:rsidR="00E03251" w:rsidRDefault="00E03251" w:rsidP="00E03251">
            <w:pPr>
              <w:shd w:val="clear" w:color="auto" w:fill="FFFFFF"/>
              <w:spacing w:line="254" w:lineRule="exact"/>
              <w:ind w:left="0" w:right="168" w:firstLine="0"/>
              <w:jc w:val="left"/>
              <w:rPr>
                <w:rFonts w:asciiTheme="minorHAnsi" w:hAnsiTheme="minorHAnsi" w:cstheme="minorHAnsi"/>
                <w:sz w:val="22"/>
              </w:rPr>
            </w:pPr>
            <w:r>
              <w:rPr>
                <w:rFonts w:asciiTheme="minorHAnsi" w:hAnsiTheme="minorHAnsi" w:cstheme="minorHAnsi"/>
                <w:sz w:val="22"/>
              </w:rPr>
              <w:t>Učitelství pro ZŠ</w:t>
            </w:r>
          </w:p>
        </w:tc>
        <w:tc>
          <w:tcPr>
            <w:tcW w:w="2268" w:type="dxa"/>
            <w:tcBorders>
              <w:top w:val="single" w:sz="4" w:space="0" w:color="000000"/>
              <w:left w:val="single" w:sz="4" w:space="0" w:color="000000"/>
              <w:bottom w:val="single" w:sz="4" w:space="0" w:color="000000"/>
              <w:right w:val="single" w:sz="4" w:space="0" w:color="000000"/>
            </w:tcBorders>
            <w:vAlign w:val="center"/>
          </w:tcPr>
          <w:p w:rsidR="00E03251" w:rsidRDefault="00E03251" w:rsidP="00DA3105">
            <w:pPr>
              <w:spacing w:after="0" w:line="259" w:lineRule="auto"/>
              <w:ind w:left="0" w:firstLine="0"/>
              <w:jc w:val="center"/>
              <w:rPr>
                <w:rFonts w:asciiTheme="minorHAnsi" w:hAnsiTheme="minorHAnsi" w:cstheme="minorHAnsi"/>
                <w:sz w:val="22"/>
              </w:rPr>
            </w:pPr>
            <w:r>
              <w:rPr>
                <w:rFonts w:asciiTheme="minorHAnsi" w:hAnsiTheme="minorHAnsi" w:cstheme="minorHAnsi"/>
                <w:sz w:val="22"/>
              </w:rPr>
              <w:t>1,20</w:t>
            </w:r>
          </w:p>
        </w:tc>
        <w:tc>
          <w:tcPr>
            <w:tcW w:w="3402" w:type="dxa"/>
            <w:tcBorders>
              <w:top w:val="single" w:sz="4" w:space="0" w:color="000000"/>
              <w:left w:val="single" w:sz="4" w:space="0" w:color="000000"/>
              <w:bottom w:val="single" w:sz="4" w:space="0" w:color="000000"/>
              <w:right w:val="single" w:sz="4" w:space="0" w:color="000000"/>
            </w:tcBorders>
            <w:vAlign w:val="center"/>
          </w:tcPr>
          <w:p w:rsidR="00E03251" w:rsidRDefault="00E03251" w:rsidP="00DA3105">
            <w:pPr>
              <w:spacing w:after="0" w:line="259" w:lineRule="auto"/>
              <w:ind w:left="0" w:firstLine="0"/>
              <w:jc w:val="center"/>
              <w:rPr>
                <w:rFonts w:asciiTheme="minorHAnsi" w:hAnsiTheme="minorHAnsi" w:cstheme="minorHAnsi"/>
                <w:sz w:val="22"/>
              </w:rPr>
            </w:pPr>
            <w:r>
              <w:rPr>
                <w:rFonts w:asciiTheme="minorHAnsi" w:hAnsiTheme="minorHAnsi" w:cstheme="minorHAnsi"/>
                <w:sz w:val="22"/>
              </w:rPr>
              <w:t>147</w:t>
            </w:r>
          </w:p>
        </w:tc>
      </w:tr>
      <w:tr w:rsidR="00E03251" w:rsidRPr="00FE4EB8" w:rsidTr="00E03251">
        <w:trPr>
          <w:trHeight w:val="254"/>
          <w:jc w:val="center"/>
        </w:trPr>
        <w:tc>
          <w:tcPr>
            <w:tcW w:w="3397" w:type="dxa"/>
            <w:tcBorders>
              <w:top w:val="single" w:sz="4" w:space="0" w:color="000000"/>
              <w:left w:val="single" w:sz="4" w:space="0" w:color="000000"/>
              <w:bottom w:val="single" w:sz="4" w:space="0" w:color="000000"/>
              <w:right w:val="single" w:sz="4" w:space="0" w:color="000000"/>
            </w:tcBorders>
            <w:vAlign w:val="center"/>
          </w:tcPr>
          <w:p w:rsidR="00E03251" w:rsidRPr="00DA3105" w:rsidRDefault="00E03251" w:rsidP="00053E1F">
            <w:pPr>
              <w:shd w:val="clear" w:color="auto" w:fill="FFFFFF"/>
              <w:spacing w:line="254" w:lineRule="exact"/>
              <w:ind w:left="0" w:right="168" w:firstLine="0"/>
              <w:jc w:val="left"/>
              <w:rPr>
                <w:rFonts w:asciiTheme="minorHAnsi" w:hAnsiTheme="minorHAnsi" w:cstheme="minorHAnsi"/>
                <w:sz w:val="22"/>
              </w:rPr>
            </w:pPr>
            <w:r w:rsidRPr="00DA3105">
              <w:rPr>
                <w:rFonts w:asciiTheme="minorHAnsi" w:hAnsiTheme="minorHAnsi" w:cstheme="minorHAnsi"/>
                <w:sz w:val="22"/>
              </w:rPr>
              <w:t>Zdravotn</w:t>
            </w:r>
            <w:r>
              <w:rPr>
                <w:rFonts w:asciiTheme="minorHAnsi" w:hAnsiTheme="minorHAnsi" w:cstheme="minorHAnsi"/>
                <w:sz w:val="22"/>
              </w:rPr>
              <w:t>ě</w:t>
            </w:r>
            <w:r w:rsidRPr="00DA3105">
              <w:rPr>
                <w:rFonts w:asciiTheme="minorHAnsi" w:hAnsiTheme="minorHAnsi" w:cstheme="minorHAnsi"/>
                <w:sz w:val="22"/>
              </w:rPr>
              <w:t xml:space="preserve"> sociální péče</w:t>
            </w:r>
          </w:p>
        </w:tc>
        <w:tc>
          <w:tcPr>
            <w:tcW w:w="2268" w:type="dxa"/>
            <w:tcBorders>
              <w:top w:val="single" w:sz="4" w:space="0" w:color="000000"/>
              <w:left w:val="single" w:sz="4" w:space="0" w:color="000000"/>
              <w:bottom w:val="single" w:sz="4" w:space="0" w:color="000000"/>
              <w:right w:val="single" w:sz="4" w:space="0" w:color="000000"/>
            </w:tcBorders>
            <w:vAlign w:val="center"/>
          </w:tcPr>
          <w:p w:rsidR="00E03251" w:rsidRPr="00DA3105" w:rsidRDefault="00E03251" w:rsidP="00DA3105">
            <w:pPr>
              <w:spacing w:after="0" w:line="259" w:lineRule="auto"/>
              <w:ind w:left="0" w:firstLine="0"/>
              <w:jc w:val="center"/>
              <w:rPr>
                <w:rFonts w:asciiTheme="minorHAnsi" w:hAnsiTheme="minorHAnsi" w:cstheme="minorHAnsi"/>
                <w:sz w:val="22"/>
              </w:rPr>
            </w:pPr>
            <w:r w:rsidRPr="00DA3105">
              <w:rPr>
                <w:rFonts w:asciiTheme="minorHAnsi" w:hAnsiTheme="minorHAnsi" w:cstheme="minorHAnsi"/>
                <w:sz w:val="22"/>
              </w:rPr>
              <w:t>1,65</w:t>
            </w:r>
          </w:p>
        </w:tc>
        <w:tc>
          <w:tcPr>
            <w:tcW w:w="3402" w:type="dxa"/>
            <w:tcBorders>
              <w:top w:val="single" w:sz="4" w:space="0" w:color="000000"/>
              <w:left w:val="single" w:sz="4" w:space="0" w:color="000000"/>
              <w:bottom w:val="single" w:sz="4" w:space="0" w:color="000000"/>
              <w:right w:val="single" w:sz="4" w:space="0" w:color="000000"/>
            </w:tcBorders>
            <w:vAlign w:val="center"/>
          </w:tcPr>
          <w:p w:rsidR="00E03251" w:rsidRPr="00DA3105" w:rsidRDefault="00E03251" w:rsidP="00DA3105">
            <w:pPr>
              <w:spacing w:after="0" w:line="259" w:lineRule="auto"/>
              <w:ind w:left="0" w:firstLine="0"/>
              <w:jc w:val="center"/>
              <w:rPr>
                <w:rFonts w:asciiTheme="minorHAnsi" w:hAnsiTheme="minorHAnsi" w:cstheme="minorHAnsi"/>
                <w:sz w:val="22"/>
              </w:rPr>
            </w:pPr>
            <w:r>
              <w:rPr>
                <w:rFonts w:asciiTheme="minorHAnsi" w:hAnsiTheme="minorHAnsi" w:cstheme="minorHAnsi"/>
                <w:sz w:val="22"/>
              </w:rPr>
              <w:t>35,5</w:t>
            </w:r>
          </w:p>
        </w:tc>
      </w:tr>
      <w:tr w:rsidR="00E03251" w:rsidRPr="00FE4EB8" w:rsidTr="00E03251">
        <w:trPr>
          <w:trHeight w:val="204"/>
          <w:jc w:val="center"/>
        </w:trPr>
        <w:tc>
          <w:tcPr>
            <w:tcW w:w="3397" w:type="dxa"/>
            <w:tcBorders>
              <w:top w:val="single" w:sz="4" w:space="0" w:color="000000"/>
              <w:left w:val="single" w:sz="4" w:space="0" w:color="000000"/>
              <w:bottom w:val="single" w:sz="4" w:space="0" w:color="000000"/>
              <w:right w:val="single" w:sz="4" w:space="0" w:color="000000"/>
            </w:tcBorders>
            <w:vAlign w:val="center"/>
          </w:tcPr>
          <w:p w:rsidR="00E03251" w:rsidRPr="00DA3105" w:rsidRDefault="00E03251" w:rsidP="00053E1F">
            <w:pPr>
              <w:shd w:val="clear" w:color="auto" w:fill="FFFFFF"/>
              <w:spacing w:line="254" w:lineRule="exact"/>
              <w:ind w:right="168"/>
              <w:jc w:val="left"/>
              <w:rPr>
                <w:rFonts w:asciiTheme="minorHAnsi" w:hAnsiTheme="minorHAnsi" w:cstheme="minorHAnsi"/>
                <w:sz w:val="22"/>
              </w:rPr>
            </w:pPr>
            <w:r w:rsidRPr="00DA3105">
              <w:rPr>
                <w:rFonts w:asciiTheme="minorHAnsi" w:hAnsiTheme="minorHAnsi" w:cstheme="minorHAnsi"/>
                <w:sz w:val="22"/>
              </w:rPr>
              <w:t>Specializace v pedagogice</w:t>
            </w:r>
          </w:p>
        </w:tc>
        <w:tc>
          <w:tcPr>
            <w:tcW w:w="2268" w:type="dxa"/>
            <w:tcBorders>
              <w:top w:val="single" w:sz="4" w:space="0" w:color="000000"/>
              <w:left w:val="single" w:sz="4" w:space="0" w:color="000000"/>
              <w:bottom w:val="single" w:sz="4" w:space="0" w:color="000000"/>
              <w:right w:val="single" w:sz="4" w:space="0" w:color="000000"/>
            </w:tcBorders>
            <w:vAlign w:val="center"/>
          </w:tcPr>
          <w:p w:rsidR="00E03251" w:rsidRPr="00DA3105" w:rsidRDefault="00E03251" w:rsidP="00DA3105">
            <w:pPr>
              <w:spacing w:after="0" w:line="259" w:lineRule="auto"/>
              <w:ind w:left="0" w:firstLine="0"/>
              <w:jc w:val="center"/>
              <w:rPr>
                <w:rFonts w:asciiTheme="minorHAnsi" w:hAnsiTheme="minorHAnsi" w:cstheme="minorHAnsi"/>
                <w:sz w:val="22"/>
              </w:rPr>
            </w:pPr>
            <w:r w:rsidRPr="00DA3105">
              <w:rPr>
                <w:rFonts w:asciiTheme="minorHAnsi" w:hAnsiTheme="minorHAnsi" w:cstheme="minorHAnsi"/>
                <w:sz w:val="22"/>
              </w:rPr>
              <w:t>1,20</w:t>
            </w:r>
          </w:p>
        </w:tc>
        <w:tc>
          <w:tcPr>
            <w:tcW w:w="3402" w:type="dxa"/>
            <w:tcBorders>
              <w:top w:val="single" w:sz="4" w:space="0" w:color="000000"/>
              <w:left w:val="single" w:sz="4" w:space="0" w:color="000000"/>
              <w:bottom w:val="single" w:sz="4" w:space="0" w:color="000000"/>
              <w:right w:val="single" w:sz="4" w:space="0" w:color="000000"/>
            </w:tcBorders>
            <w:vAlign w:val="center"/>
          </w:tcPr>
          <w:p w:rsidR="00E03251" w:rsidRPr="00DA3105" w:rsidRDefault="00E03251" w:rsidP="00DA3105">
            <w:pPr>
              <w:spacing w:after="0" w:line="259" w:lineRule="auto"/>
              <w:ind w:left="0" w:firstLine="0"/>
              <w:jc w:val="center"/>
              <w:rPr>
                <w:rFonts w:asciiTheme="minorHAnsi" w:hAnsiTheme="minorHAnsi" w:cstheme="minorHAnsi"/>
                <w:sz w:val="22"/>
              </w:rPr>
            </w:pPr>
            <w:r>
              <w:rPr>
                <w:rFonts w:asciiTheme="minorHAnsi" w:hAnsiTheme="minorHAnsi" w:cstheme="minorHAnsi"/>
                <w:sz w:val="22"/>
              </w:rPr>
              <w:t>310,5</w:t>
            </w:r>
          </w:p>
        </w:tc>
      </w:tr>
      <w:tr w:rsidR="00E03251" w:rsidRPr="00FE4EB8" w:rsidTr="00E03251">
        <w:trPr>
          <w:trHeight w:val="112"/>
          <w:jc w:val="center"/>
        </w:trPr>
        <w:tc>
          <w:tcPr>
            <w:tcW w:w="3397" w:type="dxa"/>
            <w:tcBorders>
              <w:top w:val="single" w:sz="4" w:space="0" w:color="000000"/>
              <w:left w:val="single" w:sz="4" w:space="0" w:color="000000"/>
              <w:bottom w:val="single" w:sz="4" w:space="0" w:color="000000"/>
              <w:right w:val="single" w:sz="4" w:space="0" w:color="000000"/>
            </w:tcBorders>
            <w:vAlign w:val="center"/>
          </w:tcPr>
          <w:p w:rsidR="00E03251" w:rsidRPr="00DA3105" w:rsidRDefault="00E03251" w:rsidP="00053E1F">
            <w:pPr>
              <w:shd w:val="clear" w:color="auto" w:fill="FFFFFF"/>
              <w:spacing w:line="254" w:lineRule="exact"/>
              <w:ind w:right="168"/>
              <w:jc w:val="left"/>
              <w:rPr>
                <w:rFonts w:asciiTheme="minorHAnsi" w:hAnsiTheme="minorHAnsi" w:cstheme="minorHAnsi"/>
                <w:sz w:val="22"/>
              </w:rPr>
            </w:pPr>
            <w:r>
              <w:rPr>
                <w:rFonts w:asciiTheme="minorHAnsi" w:hAnsiTheme="minorHAnsi" w:cstheme="minorHAnsi"/>
                <w:sz w:val="22"/>
              </w:rPr>
              <w:t>Učitelství pro mateřské školy</w:t>
            </w:r>
          </w:p>
        </w:tc>
        <w:tc>
          <w:tcPr>
            <w:tcW w:w="2268" w:type="dxa"/>
            <w:tcBorders>
              <w:top w:val="single" w:sz="4" w:space="0" w:color="000000"/>
              <w:left w:val="single" w:sz="4" w:space="0" w:color="000000"/>
              <w:bottom w:val="single" w:sz="4" w:space="0" w:color="000000"/>
              <w:right w:val="single" w:sz="4" w:space="0" w:color="000000"/>
            </w:tcBorders>
            <w:vAlign w:val="center"/>
          </w:tcPr>
          <w:p w:rsidR="00E03251" w:rsidRPr="00DA3105" w:rsidRDefault="00E03251" w:rsidP="000A5C05">
            <w:pPr>
              <w:spacing w:after="0" w:line="259" w:lineRule="auto"/>
              <w:ind w:left="0" w:firstLine="0"/>
              <w:jc w:val="center"/>
              <w:rPr>
                <w:rFonts w:asciiTheme="minorHAnsi" w:hAnsiTheme="minorHAnsi" w:cstheme="minorHAnsi"/>
                <w:sz w:val="22"/>
              </w:rPr>
            </w:pPr>
            <w:r>
              <w:rPr>
                <w:rFonts w:asciiTheme="minorHAnsi" w:hAnsiTheme="minorHAnsi" w:cstheme="minorHAnsi"/>
                <w:sz w:val="22"/>
              </w:rPr>
              <w:t>1,20</w:t>
            </w:r>
          </w:p>
        </w:tc>
        <w:tc>
          <w:tcPr>
            <w:tcW w:w="3402" w:type="dxa"/>
            <w:tcBorders>
              <w:top w:val="single" w:sz="4" w:space="0" w:color="000000"/>
              <w:left w:val="single" w:sz="4" w:space="0" w:color="000000"/>
              <w:bottom w:val="single" w:sz="4" w:space="0" w:color="000000"/>
              <w:right w:val="single" w:sz="4" w:space="0" w:color="000000"/>
            </w:tcBorders>
            <w:vAlign w:val="center"/>
          </w:tcPr>
          <w:p w:rsidR="00E03251" w:rsidRDefault="00E03251" w:rsidP="000A5C05">
            <w:pPr>
              <w:spacing w:after="0" w:line="259" w:lineRule="auto"/>
              <w:ind w:left="0" w:firstLine="0"/>
              <w:jc w:val="center"/>
              <w:rPr>
                <w:rFonts w:asciiTheme="minorHAnsi" w:hAnsiTheme="minorHAnsi" w:cstheme="minorHAnsi"/>
                <w:sz w:val="22"/>
              </w:rPr>
            </w:pPr>
            <w:r>
              <w:rPr>
                <w:rFonts w:asciiTheme="minorHAnsi" w:hAnsiTheme="minorHAnsi" w:cstheme="minorHAnsi"/>
                <w:sz w:val="22"/>
              </w:rPr>
              <w:t>214</w:t>
            </w:r>
          </w:p>
        </w:tc>
      </w:tr>
      <w:tr w:rsidR="00E03251" w:rsidRPr="00FE4EB8" w:rsidTr="00E03251">
        <w:trPr>
          <w:trHeight w:val="112"/>
          <w:jc w:val="center"/>
        </w:trPr>
        <w:tc>
          <w:tcPr>
            <w:tcW w:w="3397" w:type="dxa"/>
            <w:tcBorders>
              <w:top w:val="single" w:sz="4" w:space="0" w:color="000000"/>
              <w:left w:val="single" w:sz="4" w:space="0" w:color="000000"/>
              <w:bottom w:val="single" w:sz="4" w:space="0" w:color="000000"/>
              <w:right w:val="single" w:sz="4" w:space="0" w:color="000000"/>
            </w:tcBorders>
            <w:vAlign w:val="center"/>
          </w:tcPr>
          <w:p w:rsidR="00E03251" w:rsidRPr="00DA3105" w:rsidRDefault="00E03251" w:rsidP="00E03251">
            <w:pPr>
              <w:spacing w:after="0" w:line="259" w:lineRule="auto"/>
              <w:ind w:left="0" w:right="55" w:firstLine="0"/>
              <w:jc w:val="left"/>
              <w:rPr>
                <w:rFonts w:asciiTheme="minorHAnsi" w:hAnsiTheme="minorHAnsi" w:cstheme="minorHAnsi"/>
                <w:sz w:val="22"/>
              </w:rPr>
            </w:pPr>
            <w:r>
              <w:rPr>
                <w:rFonts w:asciiTheme="minorHAnsi" w:hAnsiTheme="minorHAnsi" w:cstheme="minorHAnsi"/>
                <w:sz w:val="22"/>
              </w:rPr>
              <w:t>Sociální pedagogika</w:t>
            </w:r>
          </w:p>
        </w:tc>
        <w:tc>
          <w:tcPr>
            <w:tcW w:w="2268" w:type="dxa"/>
            <w:tcBorders>
              <w:top w:val="single" w:sz="4" w:space="0" w:color="000000"/>
              <w:left w:val="single" w:sz="4" w:space="0" w:color="000000"/>
              <w:bottom w:val="single" w:sz="4" w:space="0" w:color="000000"/>
              <w:right w:val="single" w:sz="4" w:space="0" w:color="000000"/>
            </w:tcBorders>
            <w:vAlign w:val="center"/>
          </w:tcPr>
          <w:p w:rsidR="00E03251" w:rsidRDefault="00E03251" w:rsidP="00E03251">
            <w:pPr>
              <w:spacing w:after="0" w:line="259" w:lineRule="auto"/>
              <w:ind w:left="0" w:right="55" w:firstLine="0"/>
              <w:jc w:val="center"/>
              <w:rPr>
                <w:rFonts w:asciiTheme="minorHAnsi" w:hAnsiTheme="minorHAnsi" w:cstheme="minorHAnsi"/>
                <w:sz w:val="22"/>
              </w:rPr>
            </w:pPr>
            <w:r>
              <w:rPr>
                <w:rFonts w:asciiTheme="minorHAnsi" w:hAnsiTheme="minorHAnsi" w:cstheme="minorHAnsi"/>
                <w:sz w:val="22"/>
              </w:rPr>
              <w:t>1,20</w:t>
            </w:r>
          </w:p>
        </w:tc>
        <w:tc>
          <w:tcPr>
            <w:tcW w:w="3402" w:type="dxa"/>
            <w:tcBorders>
              <w:top w:val="single" w:sz="4" w:space="0" w:color="000000"/>
              <w:left w:val="single" w:sz="4" w:space="0" w:color="000000"/>
              <w:bottom w:val="single" w:sz="4" w:space="0" w:color="000000"/>
              <w:right w:val="single" w:sz="4" w:space="0" w:color="000000"/>
            </w:tcBorders>
            <w:vAlign w:val="center"/>
          </w:tcPr>
          <w:p w:rsidR="00E03251" w:rsidRPr="00DA3105" w:rsidRDefault="00E03251" w:rsidP="00E03251">
            <w:pPr>
              <w:spacing w:after="0" w:line="259" w:lineRule="auto"/>
              <w:ind w:left="0" w:firstLine="0"/>
              <w:jc w:val="center"/>
              <w:rPr>
                <w:rFonts w:asciiTheme="minorHAnsi" w:hAnsiTheme="minorHAnsi" w:cstheme="minorHAnsi"/>
                <w:sz w:val="22"/>
              </w:rPr>
            </w:pPr>
            <w:r>
              <w:rPr>
                <w:rFonts w:asciiTheme="minorHAnsi" w:hAnsiTheme="minorHAnsi" w:cstheme="minorHAnsi"/>
                <w:sz w:val="22"/>
              </w:rPr>
              <w:t>431,5</w:t>
            </w:r>
          </w:p>
        </w:tc>
      </w:tr>
      <w:tr w:rsidR="00E03251" w:rsidRPr="00FE4EB8" w:rsidTr="00E03251">
        <w:trPr>
          <w:trHeight w:val="112"/>
          <w:jc w:val="center"/>
        </w:trPr>
        <w:tc>
          <w:tcPr>
            <w:tcW w:w="3397" w:type="dxa"/>
            <w:tcBorders>
              <w:top w:val="single" w:sz="4" w:space="0" w:color="000000"/>
              <w:left w:val="single" w:sz="4" w:space="0" w:color="000000"/>
              <w:bottom w:val="single" w:sz="4" w:space="0" w:color="000000"/>
              <w:right w:val="single" w:sz="4" w:space="0" w:color="000000"/>
            </w:tcBorders>
            <w:vAlign w:val="center"/>
          </w:tcPr>
          <w:p w:rsidR="00E03251" w:rsidRPr="00DA3105" w:rsidRDefault="00E03251" w:rsidP="000A5C05">
            <w:pPr>
              <w:shd w:val="clear" w:color="auto" w:fill="FFFFFF"/>
              <w:spacing w:line="254" w:lineRule="exact"/>
              <w:ind w:right="168"/>
              <w:jc w:val="left"/>
              <w:rPr>
                <w:rFonts w:asciiTheme="minorHAnsi" w:hAnsiTheme="minorHAnsi" w:cstheme="minorHAnsi"/>
                <w:sz w:val="22"/>
              </w:rPr>
            </w:pPr>
            <w:r>
              <w:rPr>
                <w:rFonts w:asciiTheme="minorHAnsi" w:hAnsiTheme="minorHAnsi" w:cstheme="minorHAnsi"/>
                <w:sz w:val="22"/>
              </w:rPr>
              <w:t>Anglický jazyk pro manažerskou praxi</w:t>
            </w:r>
          </w:p>
        </w:tc>
        <w:tc>
          <w:tcPr>
            <w:tcW w:w="2268" w:type="dxa"/>
            <w:tcBorders>
              <w:top w:val="single" w:sz="4" w:space="0" w:color="000000"/>
              <w:left w:val="single" w:sz="4" w:space="0" w:color="000000"/>
              <w:bottom w:val="single" w:sz="4" w:space="0" w:color="000000"/>
              <w:right w:val="single" w:sz="4" w:space="0" w:color="000000"/>
            </w:tcBorders>
            <w:vAlign w:val="center"/>
          </w:tcPr>
          <w:p w:rsidR="00E03251" w:rsidRPr="00DA3105" w:rsidRDefault="00E03251" w:rsidP="000A5C05">
            <w:pPr>
              <w:spacing w:after="0" w:line="259" w:lineRule="auto"/>
              <w:ind w:left="0" w:firstLine="0"/>
              <w:jc w:val="center"/>
              <w:rPr>
                <w:rFonts w:asciiTheme="minorHAnsi" w:hAnsiTheme="minorHAnsi" w:cstheme="minorHAnsi"/>
                <w:sz w:val="22"/>
              </w:rPr>
            </w:pPr>
            <w:r>
              <w:rPr>
                <w:rFonts w:asciiTheme="minorHAnsi" w:hAnsiTheme="minorHAnsi" w:cstheme="minorHAnsi"/>
                <w:sz w:val="22"/>
              </w:rPr>
              <w:t>1,20</w:t>
            </w:r>
          </w:p>
        </w:tc>
        <w:tc>
          <w:tcPr>
            <w:tcW w:w="3402" w:type="dxa"/>
            <w:tcBorders>
              <w:top w:val="single" w:sz="4" w:space="0" w:color="000000"/>
              <w:left w:val="single" w:sz="4" w:space="0" w:color="000000"/>
              <w:bottom w:val="single" w:sz="4" w:space="0" w:color="000000"/>
              <w:right w:val="single" w:sz="4" w:space="0" w:color="000000"/>
            </w:tcBorders>
            <w:vAlign w:val="center"/>
          </w:tcPr>
          <w:p w:rsidR="00E03251" w:rsidRDefault="00E03251" w:rsidP="000A5C05">
            <w:pPr>
              <w:spacing w:after="0" w:line="259" w:lineRule="auto"/>
              <w:ind w:left="0" w:firstLine="0"/>
              <w:jc w:val="center"/>
              <w:rPr>
                <w:rFonts w:asciiTheme="minorHAnsi" w:hAnsiTheme="minorHAnsi" w:cstheme="minorHAnsi"/>
                <w:sz w:val="22"/>
              </w:rPr>
            </w:pPr>
            <w:r>
              <w:rPr>
                <w:rFonts w:asciiTheme="minorHAnsi" w:hAnsiTheme="minorHAnsi" w:cstheme="minorHAnsi"/>
                <w:sz w:val="22"/>
              </w:rPr>
              <w:t>152</w:t>
            </w:r>
          </w:p>
        </w:tc>
      </w:tr>
      <w:tr w:rsidR="00E03251" w:rsidRPr="00FE4EB8" w:rsidTr="00E03251">
        <w:trPr>
          <w:trHeight w:val="260"/>
          <w:jc w:val="center"/>
        </w:trPr>
        <w:tc>
          <w:tcPr>
            <w:tcW w:w="3397" w:type="dxa"/>
            <w:tcBorders>
              <w:top w:val="single" w:sz="4" w:space="0" w:color="000000"/>
              <w:left w:val="single" w:sz="4" w:space="0" w:color="000000"/>
              <w:bottom w:val="single" w:sz="4" w:space="0" w:color="000000"/>
              <w:right w:val="single" w:sz="4" w:space="0" w:color="000000"/>
            </w:tcBorders>
            <w:vAlign w:val="center"/>
          </w:tcPr>
          <w:p w:rsidR="00E03251" w:rsidRPr="00DA3105" w:rsidRDefault="00E03251" w:rsidP="00E03251">
            <w:pPr>
              <w:shd w:val="clear" w:color="auto" w:fill="FFFFFF"/>
              <w:spacing w:line="254" w:lineRule="exact"/>
              <w:ind w:right="168"/>
              <w:jc w:val="left"/>
              <w:rPr>
                <w:rFonts w:asciiTheme="minorHAnsi" w:hAnsiTheme="minorHAnsi" w:cstheme="minorHAnsi"/>
                <w:sz w:val="22"/>
              </w:rPr>
            </w:pPr>
            <w:r>
              <w:rPr>
                <w:rFonts w:asciiTheme="minorHAnsi" w:hAnsiTheme="minorHAnsi" w:cstheme="minorHAnsi"/>
                <w:sz w:val="22"/>
              </w:rPr>
              <w:t>Německý jazyk pro manažerskou praxi</w:t>
            </w:r>
          </w:p>
        </w:tc>
        <w:tc>
          <w:tcPr>
            <w:tcW w:w="2268" w:type="dxa"/>
            <w:tcBorders>
              <w:top w:val="single" w:sz="4" w:space="0" w:color="000000"/>
              <w:left w:val="single" w:sz="4" w:space="0" w:color="000000"/>
              <w:bottom w:val="single" w:sz="4" w:space="0" w:color="000000"/>
              <w:right w:val="single" w:sz="4" w:space="0" w:color="000000"/>
            </w:tcBorders>
            <w:vAlign w:val="center"/>
          </w:tcPr>
          <w:p w:rsidR="00E03251" w:rsidRPr="00DA3105" w:rsidRDefault="00E03251" w:rsidP="00E03251">
            <w:pPr>
              <w:spacing w:after="0" w:line="259" w:lineRule="auto"/>
              <w:ind w:left="0" w:right="55" w:firstLine="0"/>
              <w:jc w:val="center"/>
              <w:rPr>
                <w:rFonts w:asciiTheme="minorHAnsi" w:hAnsiTheme="minorHAnsi" w:cstheme="minorHAnsi"/>
                <w:sz w:val="22"/>
              </w:rPr>
            </w:pPr>
            <w:r>
              <w:rPr>
                <w:rFonts w:asciiTheme="minorHAnsi" w:hAnsiTheme="minorHAnsi" w:cstheme="minorHAnsi"/>
                <w:sz w:val="22"/>
              </w:rPr>
              <w:t xml:space="preserve"> </w:t>
            </w:r>
            <w:r w:rsidRPr="00DA3105">
              <w:rPr>
                <w:rFonts w:asciiTheme="minorHAnsi" w:hAnsiTheme="minorHAnsi" w:cstheme="minorHAnsi"/>
                <w:sz w:val="22"/>
              </w:rPr>
              <w:t>1,</w:t>
            </w:r>
            <w:r>
              <w:rPr>
                <w:rFonts w:asciiTheme="minorHAnsi" w:hAnsiTheme="minorHAnsi" w:cstheme="minorHAnsi"/>
                <w:sz w:val="22"/>
              </w:rPr>
              <w:t>20</w:t>
            </w:r>
          </w:p>
        </w:tc>
        <w:tc>
          <w:tcPr>
            <w:tcW w:w="3402" w:type="dxa"/>
            <w:tcBorders>
              <w:top w:val="single" w:sz="4" w:space="0" w:color="000000"/>
              <w:left w:val="single" w:sz="4" w:space="0" w:color="000000"/>
              <w:bottom w:val="single" w:sz="4" w:space="0" w:color="000000"/>
              <w:right w:val="single" w:sz="4" w:space="0" w:color="000000"/>
            </w:tcBorders>
            <w:vAlign w:val="center"/>
          </w:tcPr>
          <w:p w:rsidR="00E03251" w:rsidRDefault="00E03251" w:rsidP="000A5C05">
            <w:pPr>
              <w:spacing w:after="0" w:line="259" w:lineRule="auto"/>
              <w:ind w:left="0" w:right="55" w:firstLine="0"/>
              <w:jc w:val="center"/>
              <w:rPr>
                <w:rFonts w:asciiTheme="minorHAnsi" w:hAnsiTheme="minorHAnsi" w:cstheme="minorHAnsi"/>
                <w:sz w:val="22"/>
              </w:rPr>
            </w:pPr>
            <w:r>
              <w:rPr>
                <w:rFonts w:asciiTheme="minorHAnsi" w:hAnsiTheme="minorHAnsi" w:cstheme="minorHAnsi"/>
                <w:sz w:val="22"/>
              </w:rPr>
              <w:t>17</w:t>
            </w:r>
          </w:p>
        </w:tc>
      </w:tr>
      <w:tr w:rsidR="00E03251" w:rsidRPr="00FE4EB8" w:rsidTr="00E03251">
        <w:trPr>
          <w:trHeight w:val="401"/>
          <w:jc w:val="center"/>
        </w:trPr>
        <w:tc>
          <w:tcPr>
            <w:tcW w:w="3397" w:type="dxa"/>
            <w:tcBorders>
              <w:top w:val="single" w:sz="4" w:space="0" w:color="000000"/>
              <w:left w:val="single" w:sz="4" w:space="0" w:color="000000"/>
              <w:bottom w:val="single" w:sz="4" w:space="0" w:color="000000"/>
              <w:right w:val="single" w:sz="4" w:space="0" w:color="000000"/>
            </w:tcBorders>
            <w:vAlign w:val="center"/>
          </w:tcPr>
          <w:p w:rsidR="00E03251" w:rsidRPr="00DA3105" w:rsidRDefault="00E03251" w:rsidP="00DA3105">
            <w:pPr>
              <w:spacing w:after="0" w:line="259" w:lineRule="auto"/>
              <w:ind w:left="0" w:right="55" w:firstLine="0"/>
              <w:jc w:val="left"/>
              <w:rPr>
                <w:rFonts w:asciiTheme="minorHAnsi" w:hAnsiTheme="minorHAnsi" w:cstheme="minorHAnsi"/>
                <w:sz w:val="22"/>
              </w:rPr>
            </w:pPr>
            <w:r>
              <w:rPr>
                <w:rFonts w:asciiTheme="minorHAnsi" w:hAnsiTheme="minorHAnsi" w:cstheme="minorHAnsi"/>
                <w:sz w:val="22"/>
              </w:rPr>
              <w:t>Všeobecné ošetřovatelství</w:t>
            </w:r>
          </w:p>
        </w:tc>
        <w:tc>
          <w:tcPr>
            <w:tcW w:w="2268" w:type="dxa"/>
            <w:tcBorders>
              <w:top w:val="single" w:sz="4" w:space="0" w:color="000000"/>
              <w:left w:val="single" w:sz="4" w:space="0" w:color="000000"/>
              <w:bottom w:val="single" w:sz="4" w:space="0" w:color="000000"/>
              <w:right w:val="single" w:sz="4" w:space="0" w:color="000000"/>
            </w:tcBorders>
            <w:vAlign w:val="center"/>
          </w:tcPr>
          <w:p w:rsidR="00E03251" w:rsidRPr="00DA3105" w:rsidRDefault="00E03251" w:rsidP="000A5C05">
            <w:pPr>
              <w:spacing w:after="0" w:line="259" w:lineRule="auto"/>
              <w:ind w:left="0" w:right="55" w:firstLine="0"/>
              <w:jc w:val="center"/>
              <w:rPr>
                <w:rFonts w:asciiTheme="minorHAnsi" w:hAnsiTheme="minorHAnsi" w:cstheme="minorHAnsi"/>
                <w:sz w:val="22"/>
              </w:rPr>
            </w:pPr>
            <w:r>
              <w:rPr>
                <w:rFonts w:asciiTheme="minorHAnsi" w:hAnsiTheme="minorHAnsi" w:cstheme="minorHAnsi"/>
                <w:sz w:val="22"/>
              </w:rPr>
              <w:t xml:space="preserve"> 2,25</w:t>
            </w:r>
          </w:p>
        </w:tc>
        <w:tc>
          <w:tcPr>
            <w:tcW w:w="3402" w:type="dxa"/>
            <w:tcBorders>
              <w:top w:val="single" w:sz="4" w:space="0" w:color="000000"/>
              <w:left w:val="single" w:sz="4" w:space="0" w:color="000000"/>
              <w:bottom w:val="single" w:sz="4" w:space="0" w:color="000000"/>
              <w:right w:val="single" w:sz="4" w:space="0" w:color="000000"/>
            </w:tcBorders>
            <w:vAlign w:val="center"/>
          </w:tcPr>
          <w:p w:rsidR="00E03251" w:rsidRDefault="00E03251" w:rsidP="000A5C05">
            <w:pPr>
              <w:spacing w:after="0" w:line="259" w:lineRule="auto"/>
              <w:ind w:left="0" w:right="55" w:firstLine="0"/>
              <w:jc w:val="center"/>
              <w:rPr>
                <w:rFonts w:asciiTheme="minorHAnsi" w:hAnsiTheme="minorHAnsi" w:cstheme="minorHAnsi"/>
                <w:sz w:val="22"/>
              </w:rPr>
            </w:pPr>
            <w:r>
              <w:rPr>
                <w:rFonts w:asciiTheme="minorHAnsi" w:hAnsiTheme="minorHAnsi" w:cstheme="minorHAnsi"/>
                <w:sz w:val="22"/>
              </w:rPr>
              <w:t>111</w:t>
            </w:r>
          </w:p>
        </w:tc>
      </w:tr>
      <w:tr w:rsidR="00E03251" w:rsidRPr="00FE4EB8" w:rsidTr="00E03251">
        <w:trPr>
          <w:trHeight w:val="401"/>
          <w:jc w:val="center"/>
        </w:trPr>
        <w:tc>
          <w:tcPr>
            <w:tcW w:w="3397" w:type="dxa"/>
            <w:tcBorders>
              <w:top w:val="single" w:sz="4" w:space="0" w:color="000000"/>
              <w:left w:val="single" w:sz="4" w:space="0" w:color="000000"/>
              <w:bottom w:val="single" w:sz="4" w:space="0" w:color="000000"/>
              <w:right w:val="single" w:sz="4" w:space="0" w:color="000000"/>
            </w:tcBorders>
            <w:vAlign w:val="center"/>
          </w:tcPr>
          <w:p w:rsidR="00E03251" w:rsidRPr="00DA3105" w:rsidRDefault="00E03251" w:rsidP="00DA3105">
            <w:pPr>
              <w:spacing w:after="0" w:line="259" w:lineRule="auto"/>
              <w:ind w:left="0" w:right="55" w:firstLine="0"/>
              <w:jc w:val="left"/>
              <w:rPr>
                <w:rFonts w:asciiTheme="minorHAnsi" w:hAnsiTheme="minorHAnsi" w:cstheme="minorHAnsi"/>
                <w:sz w:val="22"/>
              </w:rPr>
            </w:pPr>
            <w:r>
              <w:rPr>
                <w:rFonts w:asciiTheme="minorHAnsi" w:hAnsiTheme="minorHAnsi" w:cstheme="minorHAnsi"/>
                <w:sz w:val="22"/>
              </w:rPr>
              <w:t>Učitelství pro 1. stupeň základní školy</w:t>
            </w:r>
          </w:p>
        </w:tc>
        <w:tc>
          <w:tcPr>
            <w:tcW w:w="2268" w:type="dxa"/>
            <w:tcBorders>
              <w:top w:val="single" w:sz="4" w:space="0" w:color="000000"/>
              <w:left w:val="single" w:sz="4" w:space="0" w:color="000000"/>
              <w:bottom w:val="single" w:sz="4" w:space="0" w:color="000000"/>
              <w:right w:val="single" w:sz="4" w:space="0" w:color="000000"/>
            </w:tcBorders>
            <w:vAlign w:val="center"/>
          </w:tcPr>
          <w:p w:rsidR="00E03251" w:rsidRDefault="00E03251" w:rsidP="000A5C05">
            <w:pPr>
              <w:spacing w:after="0" w:line="259" w:lineRule="auto"/>
              <w:ind w:left="0" w:right="55" w:firstLine="0"/>
              <w:jc w:val="center"/>
              <w:rPr>
                <w:rFonts w:asciiTheme="minorHAnsi" w:hAnsiTheme="minorHAnsi" w:cstheme="minorHAnsi"/>
                <w:sz w:val="22"/>
              </w:rPr>
            </w:pPr>
            <w:r>
              <w:rPr>
                <w:rFonts w:asciiTheme="minorHAnsi" w:hAnsiTheme="minorHAnsi" w:cstheme="minorHAnsi"/>
                <w:sz w:val="22"/>
              </w:rPr>
              <w:t>1,20</w:t>
            </w:r>
          </w:p>
        </w:tc>
        <w:tc>
          <w:tcPr>
            <w:tcW w:w="3402" w:type="dxa"/>
            <w:tcBorders>
              <w:top w:val="single" w:sz="4" w:space="0" w:color="000000"/>
              <w:left w:val="single" w:sz="4" w:space="0" w:color="000000"/>
              <w:bottom w:val="single" w:sz="4" w:space="0" w:color="000000"/>
              <w:right w:val="single" w:sz="4" w:space="0" w:color="000000"/>
            </w:tcBorders>
            <w:vAlign w:val="center"/>
          </w:tcPr>
          <w:p w:rsidR="00E03251" w:rsidRDefault="00E03251" w:rsidP="000A5C05">
            <w:pPr>
              <w:spacing w:after="0" w:line="259" w:lineRule="auto"/>
              <w:ind w:left="0" w:right="55" w:firstLine="0"/>
              <w:jc w:val="center"/>
              <w:rPr>
                <w:rFonts w:asciiTheme="minorHAnsi" w:hAnsiTheme="minorHAnsi" w:cstheme="minorHAnsi"/>
                <w:sz w:val="22"/>
              </w:rPr>
            </w:pPr>
            <w:r>
              <w:rPr>
                <w:rFonts w:asciiTheme="minorHAnsi" w:hAnsiTheme="minorHAnsi" w:cstheme="minorHAnsi"/>
                <w:sz w:val="22"/>
              </w:rPr>
              <w:t>56</w:t>
            </w:r>
          </w:p>
        </w:tc>
      </w:tr>
      <w:tr w:rsidR="00E03251" w:rsidRPr="00FE4EB8" w:rsidTr="00E03251">
        <w:trPr>
          <w:trHeight w:val="401"/>
          <w:jc w:val="center"/>
        </w:trPr>
        <w:tc>
          <w:tcPr>
            <w:tcW w:w="3397" w:type="dxa"/>
            <w:tcBorders>
              <w:top w:val="single" w:sz="4" w:space="0" w:color="000000"/>
              <w:left w:val="single" w:sz="4" w:space="0" w:color="000000"/>
              <w:bottom w:val="single" w:sz="4" w:space="0" w:color="000000"/>
              <w:right w:val="single" w:sz="4" w:space="0" w:color="000000"/>
            </w:tcBorders>
            <w:vAlign w:val="center"/>
          </w:tcPr>
          <w:p w:rsidR="00E03251" w:rsidRPr="00DA3105" w:rsidRDefault="00E03251" w:rsidP="000A5C05">
            <w:pPr>
              <w:spacing w:after="0" w:line="259" w:lineRule="auto"/>
              <w:ind w:left="0" w:right="55" w:firstLine="0"/>
              <w:jc w:val="left"/>
              <w:rPr>
                <w:rFonts w:asciiTheme="minorHAnsi" w:hAnsiTheme="minorHAnsi" w:cstheme="minorHAnsi"/>
                <w:sz w:val="22"/>
              </w:rPr>
            </w:pPr>
            <w:r>
              <w:rPr>
                <w:rFonts w:asciiTheme="minorHAnsi" w:hAnsiTheme="minorHAnsi" w:cstheme="minorHAnsi"/>
                <w:sz w:val="22"/>
              </w:rPr>
              <w:t>Předškolní pedagogika</w:t>
            </w:r>
          </w:p>
        </w:tc>
        <w:tc>
          <w:tcPr>
            <w:tcW w:w="2268" w:type="dxa"/>
            <w:tcBorders>
              <w:top w:val="single" w:sz="4" w:space="0" w:color="000000"/>
              <w:left w:val="single" w:sz="4" w:space="0" w:color="000000"/>
              <w:bottom w:val="single" w:sz="4" w:space="0" w:color="000000"/>
              <w:right w:val="single" w:sz="4" w:space="0" w:color="000000"/>
            </w:tcBorders>
            <w:vAlign w:val="center"/>
          </w:tcPr>
          <w:p w:rsidR="00E03251" w:rsidRPr="00DA3105" w:rsidRDefault="00E03251" w:rsidP="000A5C05">
            <w:pPr>
              <w:spacing w:after="0" w:line="259" w:lineRule="auto"/>
              <w:ind w:left="0" w:right="55" w:firstLine="0"/>
              <w:jc w:val="center"/>
              <w:rPr>
                <w:rFonts w:asciiTheme="minorHAnsi" w:hAnsiTheme="minorHAnsi" w:cstheme="minorHAnsi"/>
                <w:sz w:val="22"/>
              </w:rPr>
            </w:pPr>
            <w:r>
              <w:rPr>
                <w:rFonts w:asciiTheme="minorHAnsi" w:hAnsiTheme="minorHAnsi" w:cstheme="minorHAnsi"/>
                <w:sz w:val="22"/>
              </w:rPr>
              <w:t>1,20</w:t>
            </w:r>
          </w:p>
        </w:tc>
        <w:tc>
          <w:tcPr>
            <w:tcW w:w="3402" w:type="dxa"/>
            <w:tcBorders>
              <w:top w:val="single" w:sz="4" w:space="0" w:color="000000"/>
              <w:left w:val="single" w:sz="4" w:space="0" w:color="000000"/>
              <w:bottom w:val="single" w:sz="4" w:space="0" w:color="000000"/>
              <w:right w:val="single" w:sz="4" w:space="0" w:color="000000"/>
            </w:tcBorders>
            <w:vAlign w:val="center"/>
          </w:tcPr>
          <w:p w:rsidR="00E03251" w:rsidRDefault="00E03251" w:rsidP="000A5C05">
            <w:pPr>
              <w:spacing w:after="0" w:line="259" w:lineRule="auto"/>
              <w:ind w:left="0" w:right="55" w:firstLine="0"/>
              <w:jc w:val="center"/>
              <w:rPr>
                <w:rFonts w:asciiTheme="minorHAnsi" w:hAnsiTheme="minorHAnsi" w:cstheme="minorHAnsi"/>
                <w:sz w:val="22"/>
              </w:rPr>
            </w:pPr>
            <w:r>
              <w:rPr>
                <w:rFonts w:asciiTheme="minorHAnsi" w:hAnsiTheme="minorHAnsi" w:cstheme="minorHAnsi"/>
                <w:sz w:val="22"/>
              </w:rPr>
              <w:t>25</w:t>
            </w:r>
          </w:p>
        </w:tc>
      </w:tr>
      <w:tr w:rsidR="00E03251" w:rsidRPr="00FE4EB8" w:rsidTr="00E03251">
        <w:trPr>
          <w:trHeight w:val="115"/>
          <w:jc w:val="center"/>
        </w:trPr>
        <w:tc>
          <w:tcPr>
            <w:tcW w:w="3397" w:type="dxa"/>
            <w:tcBorders>
              <w:top w:val="single" w:sz="4" w:space="0" w:color="000000"/>
              <w:left w:val="single" w:sz="4" w:space="0" w:color="000000"/>
              <w:bottom w:val="single" w:sz="4" w:space="0" w:color="000000"/>
              <w:right w:val="single" w:sz="4" w:space="0" w:color="000000"/>
            </w:tcBorders>
            <w:vAlign w:val="center"/>
          </w:tcPr>
          <w:p w:rsidR="00E03251" w:rsidRPr="00DA3105" w:rsidRDefault="00E03251" w:rsidP="000A5C05">
            <w:pPr>
              <w:spacing w:after="0" w:line="259" w:lineRule="auto"/>
              <w:ind w:left="0" w:right="55" w:firstLine="0"/>
              <w:jc w:val="left"/>
              <w:rPr>
                <w:rFonts w:asciiTheme="minorHAnsi" w:hAnsiTheme="minorHAnsi" w:cstheme="minorHAnsi"/>
                <w:sz w:val="22"/>
              </w:rPr>
            </w:pPr>
            <w:r>
              <w:rPr>
                <w:rFonts w:asciiTheme="minorHAnsi" w:hAnsiTheme="minorHAnsi" w:cstheme="minorHAnsi"/>
                <w:sz w:val="22"/>
              </w:rPr>
              <w:t>Pedagogika</w:t>
            </w:r>
            <w:r w:rsidR="001542FD">
              <w:rPr>
                <w:rFonts w:asciiTheme="minorHAnsi" w:hAnsiTheme="minorHAnsi" w:cstheme="minorHAnsi"/>
                <w:sz w:val="22"/>
              </w:rPr>
              <w:t xml:space="preserve"> (</w:t>
            </w:r>
            <w:r w:rsidR="001542FD" w:rsidRPr="001542FD">
              <w:rPr>
                <w:rFonts w:asciiTheme="minorHAnsi" w:hAnsiTheme="minorHAnsi" w:cstheme="minorHAnsi"/>
                <w:sz w:val="22"/>
              </w:rPr>
              <w:t>P7501</w:t>
            </w:r>
            <w:r w:rsidR="001542FD">
              <w:rPr>
                <w:rFonts w:asciiTheme="minorHAnsi" w:hAnsiTheme="minorHAnsi" w:cstheme="minorHAnsi"/>
                <w:sz w:val="22"/>
              </w:rPr>
              <w:t>)</w:t>
            </w:r>
          </w:p>
        </w:tc>
        <w:tc>
          <w:tcPr>
            <w:tcW w:w="2268" w:type="dxa"/>
            <w:tcBorders>
              <w:top w:val="single" w:sz="4" w:space="0" w:color="000000"/>
              <w:left w:val="single" w:sz="4" w:space="0" w:color="000000"/>
              <w:bottom w:val="single" w:sz="4" w:space="0" w:color="000000"/>
              <w:right w:val="single" w:sz="4" w:space="0" w:color="000000"/>
            </w:tcBorders>
            <w:vAlign w:val="center"/>
          </w:tcPr>
          <w:p w:rsidR="00E03251" w:rsidRPr="00DA3105" w:rsidRDefault="00E03251" w:rsidP="00E03251">
            <w:pPr>
              <w:spacing w:after="0" w:line="259" w:lineRule="auto"/>
              <w:ind w:left="0" w:right="55" w:firstLine="0"/>
              <w:jc w:val="center"/>
              <w:rPr>
                <w:rFonts w:asciiTheme="minorHAnsi" w:hAnsiTheme="minorHAnsi" w:cstheme="minorHAnsi"/>
                <w:sz w:val="22"/>
              </w:rPr>
            </w:pPr>
            <w:r>
              <w:rPr>
                <w:rFonts w:asciiTheme="minorHAnsi" w:hAnsiTheme="minorHAnsi" w:cstheme="minorHAnsi"/>
                <w:sz w:val="22"/>
              </w:rPr>
              <w:t>1,00</w:t>
            </w:r>
          </w:p>
        </w:tc>
        <w:tc>
          <w:tcPr>
            <w:tcW w:w="3402" w:type="dxa"/>
            <w:tcBorders>
              <w:top w:val="single" w:sz="4" w:space="0" w:color="000000"/>
              <w:left w:val="single" w:sz="4" w:space="0" w:color="000000"/>
              <w:bottom w:val="single" w:sz="4" w:space="0" w:color="000000"/>
              <w:right w:val="single" w:sz="4" w:space="0" w:color="000000"/>
            </w:tcBorders>
          </w:tcPr>
          <w:p w:rsidR="00E03251" w:rsidRDefault="00E03251" w:rsidP="000A5C05">
            <w:pPr>
              <w:spacing w:after="0" w:line="259" w:lineRule="auto"/>
              <w:ind w:left="0" w:right="55" w:firstLine="0"/>
              <w:jc w:val="center"/>
              <w:rPr>
                <w:rFonts w:asciiTheme="minorHAnsi" w:hAnsiTheme="minorHAnsi" w:cstheme="minorHAnsi"/>
                <w:sz w:val="22"/>
              </w:rPr>
            </w:pPr>
            <w:r>
              <w:rPr>
                <w:rFonts w:asciiTheme="minorHAnsi" w:hAnsiTheme="minorHAnsi" w:cstheme="minorHAnsi"/>
                <w:sz w:val="22"/>
              </w:rPr>
              <w:t>7</w:t>
            </w:r>
          </w:p>
        </w:tc>
      </w:tr>
      <w:tr w:rsidR="00E03251" w:rsidRPr="00FE4EB8" w:rsidTr="00E03251">
        <w:trPr>
          <w:trHeight w:val="115"/>
          <w:jc w:val="center"/>
        </w:trPr>
        <w:tc>
          <w:tcPr>
            <w:tcW w:w="3397" w:type="dxa"/>
            <w:tcBorders>
              <w:top w:val="single" w:sz="4" w:space="0" w:color="000000"/>
              <w:left w:val="single" w:sz="4" w:space="0" w:color="000000"/>
              <w:bottom w:val="single" w:sz="4" w:space="0" w:color="000000"/>
              <w:right w:val="single" w:sz="4" w:space="0" w:color="000000"/>
            </w:tcBorders>
            <w:vAlign w:val="center"/>
          </w:tcPr>
          <w:p w:rsidR="00E03251" w:rsidRDefault="00E03251" w:rsidP="000A5C05">
            <w:pPr>
              <w:spacing w:after="0" w:line="259" w:lineRule="auto"/>
              <w:ind w:left="0" w:right="55" w:firstLine="0"/>
              <w:jc w:val="left"/>
              <w:rPr>
                <w:rFonts w:asciiTheme="minorHAnsi" w:hAnsiTheme="minorHAnsi" w:cstheme="minorHAnsi"/>
                <w:sz w:val="22"/>
              </w:rPr>
            </w:pPr>
            <w:r>
              <w:rPr>
                <w:rFonts w:asciiTheme="minorHAnsi" w:hAnsiTheme="minorHAnsi" w:cstheme="minorHAnsi"/>
                <w:sz w:val="22"/>
              </w:rPr>
              <w:t>Pedagogika (P0111D1909)</w:t>
            </w:r>
          </w:p>
        </w:tc>
        <w:tc>
          <w:tcPr>
            <w:tcW w:w="2268" w:type="dxa"/>
            <w:tcBorders>
              <w:top w:val="single" w:sz="4" w:space="0" w:color="000000"/>
              <w:left w:val="single" w:sz="4" w:space="0" w:color="000000"/>
              <w:bottom w:val="single" w:sz="4" w:space="0" w:color="000000"/>
              <w:right w:val="single" w:sz="4" w:space="0" w:color="000000"/>
            </w:tcBorders>
            <w:vAlign w:val="center"/>
          </w:tcPr>
          <w:p w:rsidR="00E03251" w:rsidRDefault="00E03251" w:rsidP="00E03251">
            <w:pPr>
              <w:spacing w:after="0" w:line="259" w:lineRule="auto"/>
              <w:ind w:left="0" w:right="55" w:firstLine="0"/>
              <w:jc w:val="center"/>
              <w:rPr>
                <w:rFonts w:asciiTheme="minorHAnsi" w:hAnsiTheme="minorHAnsi" w:cstheme="minorHAnsi"/>
                <w:sz w:val="22"/>
              </w:rPr>
            </w:pPr>
            <w:r>
              <w:rPr>
                <w:rFonts w:asciiTheme="minorHAnsi" w:hAnsiTheme="minorHAnsi" w:cstheme="minorHAnsi"/>
                <w:sz w:val="22"/>
              </w:rPr>
              <w:t>1,20</w:t>
            </w:r>
          </w:p>
        </w:tc>
        <w:tc>
          <w:tcPr>
            <w:tcW w:w="3402" w:type="dxa"/>
            <w:tcBorders>
              <w:top w:val="single" w:sz="4" w:space="0" w:color="000000"/>
              <w:left w:val="single" w:sz="4" w:space="0" w:color="000000"/>
              <w:bottom w:val="single" w:sz="4" w:space="0" w:color="000000"/>
              <w:right w:val="single" w:sz="4" w:space="0" w:color="000000"/>
            </w:tcBorders>
          </w:tcPr>
          <w:p w:rsidR="00E03251" w:rsidRDefault="00E03251" w:rsidP="000A5C05">
            <w:pPr>
              <w:spacing w:after="0" w:line="259" w:lineRule="auto"/>
              <w:ind w:left="0" w:right="55" w:firstLine="0"/>
              <w:jc w:val="center"/>
              <w:rPr>
                <w:rFonts w:asciiTheme="minorHAnsi" w:hAnsiTheme="minorHAnsi" w:cstheme="minorHAnsi"/>
                <w:sz w:val="22"/>
              </w:rPr>
            </w:pPr>
            <w:r>
              <w:rPr>
                <w:rFonts w:asciiTheme="minorHAnsi" w:hAnsiTheme="minorHAnsi" w:cstheme="minorHAnsi"/>
                <w:sz w:val="22"/>
              </w:rPr>
              <w:t>6</w:t>
            </w:r>
          </w:p>
        </w:tc>
      </w:tr>
      <w:tr w:rsidR="00E03251" w:rsidRPr="00FE4EB8" w:rsidTr="007E7A7E">
        <w:trPr>
          <w:trHeight w:val="115"/>
          <w:jc w:val="center"/>
        </w:trPr>
        <w:tc>
          <w:tcPr>
            <w:tcW w:w="566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03251" w:rsidRPr="007E7A7E" w:rsidRDefault="007E7A7E" w:rsidP="007E7A7E">
            <w:pPr>
              <w:spacing w:after="0" w:line="259" w:lineRule="auto"/>
              <w:ind w:left="0" w:firstLine="0"/>
              <w:rPr>
                <w:rFonts w:asciiTheme="minorHAnsi" w:hAnsiTheme="minorHAnsi" w:cstheme="minorHAnsi"/>
                <w:b/>
                <w:color w:val="auto"/>
                <w:sz w:val="22"/>
                <w:highlight w:val="darkRed"/>
              </w:rPr>
            </w:pPr>
            <w:r w:rsidRPr="007E7A7E">
              <w:rPr>
                <w:rFonts w:asciiTheme="minorHAnsi" w:hAnsiTheme="minorHAnsi" w:cstheme="minorHAnsi"/>
                <w:b/>
                <w:color w:val="auto"/>
                <w:sz w:val="22"/>
              </w:rPr>
              <w:t>Celkový přepočtený počet studentů na FHS</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03251" w:rsidRPr="007E7A7E" w:rsidRDefault="007E7A7E" w:rsidP="007E7A7E">
            <w:pPr>
              <w:spacing w:after="0" w:line="259" w:lineRule="auto"/>
              <w:ind w:left="0" w:firstLine="0"/>
              <w:jc w:val="center"/>
              <w:rPr>
                <w:rFonts w:asciiTheme="minorHAnsi" w:hAnsiTheme="minorHAnsi" w:cstheme="minorHAnsi"/>
                <w:b/>
                <w:color w:val="auto"/>
                <w:sz w:val="22"/>
                <w:highlight w:val="darkRed"/>
              </w:rPr>
            </w:pPr>
            <w:r w:rsidRPr="007E7A7E">
              <w:rPr>
                <w:rFonts w:asciiTheme="minorHAnsi" w:hAnsiTheme="minorHAnsi" w:cstheme="minorHAnsi"/>
                <w:b/>
                <w:color w:val="auto"/>
                <w:sz w:val="22"/>
              </w:rPr>
              <w:t>1 901,5</w:t>
            </w:r>
          </w:p>
        </w:tc>
      </w:tr>
    </w:tbl>
    <w:p w:rsidR="00DC3B03" w:rsidRPr="00037E9C" w:rsidRDefault="00DC3B03" w:rsidP="00037E9C">
      <w:pPr>
        <w:spacing w:after="0" w:line="259" w:lineRule="auto"/>
        <w:jc w:val="left"/>
        <w:rPr>
          <w:rFonts w:asciiTheme="minorHAnsi" w:hAnsiTheme="minorHAnsi" w:cstheme="minorHAnsi"/>
          <w:sz w:val="20"/>
        </w:rPr>
      </w:pPr>
    </w:p>
    <w:p w:rsidR="00465FEB" w:rsidRDefault="00C50C65" w:rsidP="004E4DFF">
      <w:pPr>
        <w:pStyle w:val="Nadpis1"/>
        <w:rPr>
          <w:rFonts w:asciiTheme="minorHAnsi" w:hAnsiTheme="minorHAnsi" w:cstheme="minorHAnsi"/>
        </w:rPr>
      </w:pPr>
      <w:bookmarkStart w:id="4" w:name="_Toc70662065"/>
      <w:r>
        <w:rPr>
          <w:rFonts w:asciiTheme="minorHAnsi" w:hAnsiTheme="minorHAnsi" w:cstheme="minorHAnsi"/>
        </w:rPr>
        <w:t>Příspěvky a dotace</w:t>
      </w:r>
      <w:r w:rsidR="00BA3599">
        <w:rPr>
          <w:rFonts w:asciiTheme="minorHAnsi" w:hAnsiTheme="minorHAnsi" w:cstheme="minorHAnsi"/>
        </w:rPr>
        <w:t xml:space="preserve"> pro FHS ze schváleného rozpočtu</w:t>
      </w:r>
      <w:r w:rsidR="00DC3B03">
        <w:rPr>
          <w:rFonts w:asciiTheme="minorHAnsi" w:hAnsiTheme="minorHAnsi" w:cstheme="minorHAnsi"/>
        </w:rPr>
        <w:t xml:space="preserve"> UTB</w:t>
      </w:r>
      <w:bookmarkEnd w:id="4"/>
    </w:p>
    <w:p w:rsidR="00BA3599" w:rsidRDefault="00BA3599" w:rsidP="00BA3599"/>
    <w:p w:rsidR="00BA3599" w:rsidRPr="00DC3B03" w:rsidRDefault="00C50C65" w:rsidP="00BA3599">
      <w:pPr>
        <w:rPr>
          <w:rFonts w:asciiTheme="minorHAnsi" w:hAnsiTheme="minorHAnsi" w:cstheme="minorHAnsi"/>
        </w:rPr>
      </w:pPr>
      <w:r w:rsidRPr="00DC3B03">
        <w:rPr>
          <w:rFonts w:asciiTheme="minorHAnsi" w:hAnsiTheme="minorHAnsi" w:cstheme="minorHAnsi"/>
        </w:rPr>
        <w:t>Příspěvky a dotace</w:t>
      </w:r>
      <w:r w:rsidR="00BA3599" w:rsidRPr="00DC3B03">
        <w:rPr>
          <w:rFonts w:asciiTheme="minorHAnsi" w:hAnsiTheme="minorHAnsi" w:cstheme="minorHAnsi"/>
        </w:rPr>
        <w:t xml:space="preserve"> pro FHS se sklád</w:t>
      </w:r>
      <w:r w:rsidR="00DC3B03" w:rsidRPr="00DC3B03">
        <w:rPr>
          <w:rFonts w:asciiTheme="minorHAnsi" w:hAnsiTheme="minorHAnsi" w:cstheme="minorHAnsi"/>
        </w:rPr>
        <w:t>ají</w:t>
      </w:r>
      <w:r w:rsidR="00BA3599" w:rsidRPr="00DC3B03">
        <w:rPr>
          <w:rFonts w:asciiTheme="minorHAnsi" w:hAnsiTheme="minorHAnsi" w:cstheme="minorHAnsi"/>
        </w:rPr>
        <w:t xml:space="preserve"> z několika dílčích příspěvků</w:t>
      </w:r>
      <w:r w:rsidRPr="00DC3B03">
        <w:rPr>
          <w:rFonts w:asciiTheme="minorHAnsi" w:hAnsiTheme="minorHAnsi" w:cstheme="minorHAnsi"/>
        </w:rPr>
        <w:t xml:space="preserve"> a dotací</w:t>
      </w:r>
      <w:r w:rsidR="00BA3599" w:rsidRPr="00DC3B03">
        <w:rPr>
          <w:rFonts w:asciiTheme="minorHAnsi" w:hAnsiTheme="minorHAnsi" w:cstheme="minorHAnsi"/>
        </w:rPr>
        <w:t xml:space="preserve"> dle schváleného </w:t>
      </w:r>
      <w:r w:rsidR="00DC3B03" w:rsidRPr="00DC3B03">
        <w:rPr>
          <w:rFonts w:asciiTheme="minorHAnsi" w:hAnsiTheme="minorHAnsi" w:cstheme="minorHAnsi"/>
        </w:rPr>
        <w:t xml:space="preserve">Rozpisu </w:t>
      </w:r>
      <w:r w:rsidR="00BA3599" w:rsidRPr="00DC3B03">
        <w:rPr>
          <w:rFonts w:asciiTheme="minorHAnsi" w:hAnsiTheme="minorHAnsi" w:cstheme="minorHAnsi"/>
        </w:rPr>
        <w:t>rozpočtu UTB</w:t>
      </w:r>
      <w:r w:rsidR="00AB6F40">
        <w:rPr>
          <w:rFonts w:asciiTheme="minorHAnsi" w:hAnsiTheme="minorHAnsi" w:cstheme="minorHAnsi"/>
        </w:rPr>
        <w:t xml:space="preserve"> na rok 20</w:t>
      </w:r>
      <w:r w:rsidR="007E7A7E">
        <w:rPr>
          <w:rFonts w:asciiTheme="minorHAnsi" w:hAnsiTheme="minorHAnsi" w:cstheme="minorHAnsi"/>
        </w:rPr>
        <w:t>21</w:t>
      </w:r>
      <w:r w:rsidR="00BA3599" w:rsidRPr="00DC3B03">
        <w:rPr>
          <w:rFonts w:asciiTheme="minorHAnsi" w:hAnsiTheme="minorHAnsi" w:cstheme="minorHAnsi"/>
        </w:rPr>
        <w:t>.</w:t>
      </w:r>
    </w:p>
    <w:p w:rsidR="00BA3599" w:rsidRPr="00864A20" w:rsidRDefault="00BA3599" w:rsidP="00BA3599">
      <w:pPr>
        <w:rPr>
          <w:rFonts w:asciiTheme="minorHAnsi" w:hAnsiTheme="minorHAnsi" w:cstheme="minorHAnsi"/>
        </w:rPr>
      </w:pPr>
    </w:p>
    <w:p w:rsidR="00BA3599" w:rsidRPr="00864A20" w:rsidRDefault="00BA3599" w:rsidP="00BA3599">
      <w:pPr>
        <w:pStyle w:val="Nadpis2"/>
        <w:rPr>
          <w:rFonts w:asciiTheme="minorHAnsi" w:hAnsiTheme="minorHAnsi" w:cstheme="minorHAnsi"/>
        </w:rPr>
      </w:pPr>
      <w:bookmarkStart w:id="5" w:name="_Toc70662066"/>
      <w:r w:rsidRPr="00864A20">
        <w:rPr>
          <w:rFonts w:asciiTheme="minorHAnsi" w:hAnsiTheme="minorHAnsi" w:cstheme="minorHAnsi"/>
        </w:rPr>
        <w:t>Rozpis základního příspěvku</w:t>
      </w:r>
      <w:bookmarkEnd w:id="5"/>
    </w:p>
    <w:p w:rsidR="00BA3599" w:rsidRDefault="00BA3599" w:rsidP="00BA3599"/>
    <w:p w:rsidR="00BA3599" w:rsidRPr="00DC3B03" w:rsidRDefault="00BA3599" w:rsidP="00BA3599">
      <w:pPr>
        <w:rPr>
          <w:rFonts w:asciiTheme="minorHAnsi" w:hAnsiTheme="minorHAnsi" w:cstheme="minorHAnsi"/>
        </w:rPr>
      </w:pPr>
      <w:r w:rsidRPr="005A5776">
        <w:rPr>
          <w:rFonts w:asciiTheme="minorHAnsi" w:hAnsiTheme="minorHAnsi" w:cstheme="minorHAnsi"/>
        </w:rPr>
        <w:t>Základní příspěvek na realizaci akreditovaných studijních programů</w:t>
      </w:r>
      <w:r w:rsidR="00037E9C" w:rsidRPr="005A5776">
        <w:rPr>
          <w:rFonts w:asciiTheme="minorHAnsi" w:hAnsiTheme="minorHAnsi" w:cstheme="minorHAnsi"/>
        </w:rPr>
        <w:t xml:space="preserve"> (</w:t>
      </w:r>
      <w:r w:rsidR="00876B52">
        <w:rPr>
          <w:rFonts w:asciiTheme="minorHAnsi" w:hAnsiTheme="minorHAnsi" w:cstheme="minorHAnsi"/>
        </w:rPr>
        <w:t>dále jen „</w:t>
      </w:r>
      <w:r w:rsidR="00037E9C" w:rsidRPr="005A5776">
        <w:rPr>
          <w:rFonts w:asciiTheme="minorHAnsi" w:hAnsiTheme="minorHAnsi" w:cstheme="minorHAnsi"/>
        </w:rPr>
        <w:t>ASP</w:t>
      </w:r>
      <w:r w:rsidR="00876B52">
        <w:rPr>
          <w:rFonts w:asciiTheme="minorHAnsi" w:hAnsiTheme="minorHAnsi" w:cstheme="minorHAnsi"/>
        </w:rPr>
        <w:t>“</w:t>
      </w:r>
      <w:r w:rsidR="00037E9C" w:rsidRPr="005A5776">
        <w:rPr>
          <w:rFonts w:asciiTheme="minorHAnsi" w:hAnsiTheme="minorHAnsi" w:cstheme="minorHAnsi"/>
        </w:rPr>
        <w:t>)</w:t>
      </w:r>
      <w:r w:rsidRPr="005A5776">
        <w:rPr>
          <w:rFonts w:asciiTheme="minorHAnsi" w:hAnsiTheme="minorHAnsi" w:cstheme="minorHAnsi"/>
        </w:rPr>
        <w:t xml:space="preserve"> je stanoven příspěvkem fixním a výkonovým.</w:t>
      </w:r>
    </w:p>
    <w:p w:rsidR="00BA3599" w:rsidRPr="00392AD8" w:rsidRDefault="000A2693" w:rsidP="00BA3599">
      <w:pPr>
        <w:rPr>
          <w:rFonts w:asciiTheme="minorHAnsi" w:hAnsiTheme="minorHAnsi" w:cstheme="minorHAnsi"/>
        </w:rPr>
      </w:pPr>
      <w:r>
        <w:tab/>
      </w:r>
      <w:r>
        <w:tab/>
      </w:r>
      <w:r>
        <w:tab/>
      </w:r>
      <w:r>
        <w:tab/>
      </w:r>
      <w:r>
        <w:tab/>
      </w:r>
      <w:r>
        <w:tab/>
      </w:r>
      <w:r>
        <w:tab/>
      </w:r>
      <w:r>
        <w:tab/>
      </w:r>
      <w:r>
        <w:tab/>
      </w:r>
      <w:r>
        <w:tab/>
      </w:r>
      <w:r>
        <w:tab/>
      </w:r>
      <w:r>
        <w:tab/>
        <w:t xml:space="preserve">       </w:t>
      </w:r>
      <w:r w:rsidRPr="00392AD8">
        <w:rPr>
          <w:rFonts w:asciiTheme="minorHAnsi" w:hAnsiTheme="minorHAnsi" w:cstheme="minorHAnsi"/>
        </w:rPr>
        <w:t>v tis. Kč</w:t>
      </w:r>
    </w:p>
    <w:tbl>
      <w:tblPr>
        <w:tblStyle w:val="TableGrid"/>
        <w:tblW w:w="9036" w:type="dxa"/>
        <w:tblInd w:w="28" w:type="dxa"/>
        <w:tblCellMar>
          <w:top w:w="67" w:type="dxa"/>
          <w:left w:w="37" w:type="dxa"/>
        </w:tblCellMar>
        <w:tblLook w:val="04A0" w:firstRow="1" w:lastRow="0" w:firstColumn="1" w:lastColumn="0" w:noHBand="0" w:noVBand="1"/>
      </w:tblPr>
      <w:tblGrid>
        <w:gridCol w:w="3083"/>
        <w:gridCol w:w="3118"/>
        <w:gridCol w:w="2835"/>
      </w:tblGrid>
      <w:tr w:rsidR="00D67085" w:rsidRPr="007966AC" w:rsidTr="00D67085">
        <w:trPr>
          <w:trHeight w:val="365"/>
        </w:trPr>
        <w:tc>
          <w:tcPr>
            <w:tcW w:w="3083"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D67085" w:rsidRPr="000A2693" w:rsidRDefault="00D67085" w:rsidP="000F49A1">
            <w:pPr>
              <w:spacing w:after="0" w:line="259" w:lineRule="auto"/>
              <w:ind w:left="11" w:firstLine="0"/>
              <w:jc w:val="center"/>
              <w:rPr>
                <w:rFonts w:asciiTheme="minorHAnsi" w:hAnsiTheme="minorHAnsi" w:cstheme="minorHAnsi"/>
                <w:color w:val="FFFFFF" w:themeColor="background1"/>
                <w:sz w:val="22"/>
              </w:rPr>
            </w:pPr>
            <w:r w:rsidRPr="000A2693">
              <w:rPr>
                <w:rFonts w:asciiTheme="minorHAnsi" w:hAnsiTheme="minorHAnsi" w:cstheme="minorHAnsi"/>
                <w:color w:val="FFFFFF" w:themeColor="background1"/>
                <w:sz w:val="22"/>
              </w:rPr>
              <w:t>Příspěvek na realizaci vlastní</w:t>
            </w:r>
            <w:r>
              <w:rPr>
                <w:rFonts w:asciiTheme="minorHAnsi" w:hAnsiTheme="minorHAnsi" w:cstheme="minorHAnsi"/>
                <w:color w:val="FFFFFF" w:themeColor="background1"/>
                <w:sz w:val="22"/>
              </w:rPr>
              <w:t>ch</w:t>
            </w:r>
            <w:r w:rsidRPr="000A2693">
              <w:rPr>
                <w:rFonts w:asciiTheme="minorHAnsi" w:hAnsiTheme="minorHAnsi" w:cstheme="minorHAnsi"/>
                <w:color w:val="FFFFFF" w:themeColor="background1"/>
                <w:sz w:val="22"/>
              </w:rPr>
              <w:t xml:space="preserve"> ASP</w:t>
            </w:r>
          </w:p>
        </w:tc>
        <w:tc>
          <w:tcPr>
            <w:tcW w:w="3118"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D67085" w:rsidRPr="000A2693" w:rsidRDefault="00D67085" w:rsidP="00053E1F">
            <w:pPr>
              <w:spacing w:after="0" w:line="259" w:lineRule="auto"/>
              <w:ind w:left="11" w:right="-36" w:firstLine="0"/>
              <w:jc w:val="center"/>
              <w:rPr>
                <w:rFonts w:asciiTheme="minorHAnsi" w:hAnsiTheme="minorHAnsi" w:cstheme="minorHAnsi"/>
                <w:color w:val="FFFFFF" w:themeColor="background1"/>
                <w:sz w:val="22"/>
              </w:rPr>
            </w:pPr>
            <w:r w:rsidRPr="000A2693">
              <w:rPr>
                <w:rFonts w:asciiTheme="minorHAnsi" w:hAnsiTheme="minorHAnsi" w:cstheme="minorHAnsi"/>
                <w:color w:val="FFFFFF" w:themeColor="background1"/>
                <w:sz w:val="22"/>
              </w:rPr>
              <w:t>Výše odvodů celkem</w:t>
            </w:r>
          </w:p>
        </w:tc>
        <w:tc>
          <w:tcPr>
            <w:tcW w:w="2835"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D67085" w:rsidRPr="000A2693" w:rsidRDefault="00D67085" w:rsidP="00053E1F">
            <w:pPr>
              <w:spacing w:after="0" w:line="259" w:lineRule="auto"/>
              <w:ind w:left="11" w:right="-36" w:firstLine="0"/>
              <w:jc w:val="center"/>
              <w:rPr>
                <w:rFonts w:asciiTheme="minorHAnsi" w:hAnsiTheme="minorHAnsi" w:cstheme="minorHAnsi"/>
                <w:color w:val="FFFFFF" w:themeColor="background1"/>
                <w:sz w:val="22"/>
              </w:rPr>
            </w:pPr>
            <w:r w:rsidRPr="000A2693">
              <w:rPr>
                <w:rFonts w:asciiTheme="minorHAnsi" w:hAnsiTheme="minorHAnsi" w:cstheme="minorHAnsi"/>
                <w:color w:val="FFFFFF" w:themeColor="background1"/>
                <w:sz w:val="22"/>
              </w:rPr>
              <w:t>Souhrnný příspěvek</w:t>
            </w:r>
            <w:r>
              <w:rPr>
                <w:rFonts w:asciiTheme="minorHAnsi" w:hAnsiTheme="minorHAnsi" w:cstheme="minorHAnsi"/>
                <w:color w:val="FFFFFF" w:themeColor="background1"/>
                <w:sz w:val="22"/>
              </w:rPr>
              <w:t xml:space="preserve"> pro FHS</w:t>
            </w:r>
          </w:p>
        </w:tc>
      </w:tr>
      <w:tr w:rsidR="00D67085" w:rsidRPr="00FE4EB8" w:rsidTr="00D67085">
        <w:trPr>
          <w:trHeight w:val="190"/>
        </w:trPr>
        <w:tc>
          <w:tcPr>
            <w:tcW w:w="3083" w:type="dxa"/>
            <w:tcBorders>
              <w:top w:val="single" w:sz="6" w:space="0" w:color="000000"/>
              <w:left w:val="single" w:sz="6" w:space="0" w:color="000000"/>
              <w:bottom w:val="single" w:sz="4" w:space="0" w:color="auto"/>
              <w:right w:val="single" w:sz="6" w:space="0" w:color="000000"/>
            </w:tcBorders>
            <w:vAlign w:val="center"/>
          </w:tcPr>
          <w:p w:rsidR="00D67085" w:rsidRPr="0069554C" w:rsidRDefault="007E7A7E" w:rsidP="0069554C">
            <w:pPr>
              <w:spacing w:after="0" w:line="259" w:lineRule="auto"/>
              <w:ind w:left="38" w:firstLine="0"/>
              <w:jc w:val="center"/>
              <w:rPr>
                <w:rFonts w:asciiTheme="minorHAnsi" w:hAnsiTheme="minorHAnsi" w:cstheme="minorHAnsi"/>
                <w:sz w:val="22"/>
              </w:rPr>
            </w:pPr>
            <w:r>
              <w:rPr>
                <w:rFonts w:asciiTheme="minorHAnsi" w:hAnsiTheme="minorHAnsi" w:cstheme="minorHAnsi"/>
                <w:sz w:val="22"/>
              </w:rPr>
              <w:t>100 388</w:t>
            </w:r>
            <w:r w:rsidR="00D67085">
              <w:rPr>
                <w:rFonts w:asciiTheme="minorHAnsi" w:hAnsiTheme="minorHAnsi" w:cstheme="minorHAnsi"/>
                <w:sz w:val="22"/>
              </w:rPr>
              <w:t>*</w:t>
            </w:r>
          </w:p>
        </w:tc>
        <w:tc>
          <w:tcPr>
            <w:tcW w:w="3118" w:type="dxa"/>
            <w:tcBorders>
              <w:top w:val="single" w:sz="6" w:space="0" w:color="000000"/>
              <w:left w:val="single" w:sz="6" w:space="0" w:color="000000"/>
              <w:bottom w:val="single" w:sz="4" w:space="0" w:color="auto"/>
              <w:right w:val="single" w:sz="6" w:space="0" w:color="000000"/>
            </w:tcBorders>
            <w:vAlign w:val="center"/>
          </w:tcPr>
          <w:p w:rsidR="00D67085" w:rsidRPr="0069554C" w:rsidRDefault="007E7A7E" w:rsidP="0069554C">
            <w:pPr>
              <w:spacing w:after="0" w:line="259" w:lineRule="auto"/>
              <w:ind w:left="0" w:right="41" w:firstLine="0"/>
              <w:jc w:val="center"/>
              <w:rPr>
                <w:rFonts w:asciiTheme="minorHAnsi" w:hAnsiTheme="minorHAnsi" w:cstheme="minorHAnsi"/>
                <w:sz w:val="22"/>
              </w:rPr>
            </w:pPr>
            <w:r>
              <w:rPr>
                <w:rFonts w:asciiTheme="minorHAnsi" w:hAnsiTheme="minorHAnsi" w:cstheme="minorHAnsi"/>
                <w:sz w:val="22"/>
              </w:rPr>
              <w:t>22 317</w:t>
            </w:r>
          </w:p>
        </w:tc>
        <w:tc>
          <w:tcPr>
            <w:tcW w:w="2835" w:type="dxa"/>
            <w:tcBorders>
              <w:top w:val="single" w:sz="6" w:space="0" w:color="000000"/>
              <w:left w:val="single" w:sz="6" w:space="0" w:color="000000"/>
              <w:bottom w:val="single" w:sz="4" w:space="0" w:color="auto"/>
              <w:right w:val="single" w:sz="6" w:space="0" w:color="000000"/>
            </w:tcBorders>
          </w:tcPr>
          <w:p w:rsidR="00D67085" w:rsidRPr="0069554C" w:rsidRDefault="007E7A7E" w:rsidP="00E44E0E">
            <w:pPr>
              <w:spacing w:after="0" w:line="259" w:lineRule="auto"/>
              <w:ind w:left="0" w:right="41" w:firstLine="0"/>
              <w:jc w:val="center"/>
              <w:rPr>
                <w:rFonts w:asciiTheme="minorHAnsi" w:hAnsiTheme="minorHAnsi" w:cstheme="minorHAnsi"/>
                <w:sz w:val="22"/>
              </w:rPr>
            </w:pPr>
            <w:r>
              <w:rPr>
                <w:rFonts w:asciiTheme="minorHAnsi" w:hAnsiTheme="minorHAnsi" w:cstheme="minorHAnsi"/>
                <w:sz w:val="22"/>
              </w:rPr>
              <w:t>78 071</w:t>
            </w:r>
          </w:p>
        </w:tc>
      </w:tr>
    </w:tbl>
    <w:p w:rsidR="0069554C" w:rsidRDefault="00037E9C" w:rsidP="00037E9C">
      <w:pPr>
        <w:spacing w:after="0" w:line="269" w:lineRule="auto"/>
        <w:ind w:left="22" w:right="408" w:hanging="11"/>
        <w:jc w:val="left"/>
        <w:rPr>
          <w:rFonts w:asciiTheme="minorHAnsi" w:hAnsiTheme="minorHAnsi" w:cstheme="minorHAnsi"/>
          <w:sz w:val="20"/>
        </w:rPr>
      </w:pPr>
      <w:r w:rsidRPr="00037E9C">
        <w:rPr>
          <w:rFonts w:asciiTheme="minorHAnsi" w:hAnsiTheme="minorHAnsi" w:cstheme="minorHAnsi"/>
          <w:sz w:val="20"/>
        </w:rPr>
        <w:t>*</w:t>
      </w:r>
      <w:r>
        <w:rPr>
          <w:rFonts w:asciiTheme="minorHAnsi" w:hAnsiTheme="minorHAnsi" w:cstheme="minorHAnsi"/>
          <w:sz w:val="20"/>
        </w:rPr>
        <w:t xml:space="preserve"> </w:t>
      </w:r>
      <w:r w:rsidR="0069554C" w:rsidRPr="00037E9C">
        <w:rPr>
          <w:rFonts w:asciiTheme="minorHAnsi" w:hAnsiTheme="minorHAnsi" w:cstheme="minorHAnsi"/>
          <w:sz w:val="20"/>
        </w:rPr>
        <w:t xml:space="preserve">z toho příspěvek fixní </w:t>
      </w:r>
      <w:r w:rsidR="007E7A7E">
        <w:rPr>
          <w:rFonts w:asciiTheme="minorHAnsi" w:hAnsiTheme="minorHAnsi" w:cstheme="minorHAnsi"/>
          <w:sz w:val="20"/>
        </w:rPr>
        <w:t>88 905</w:t>
      </w:r>
      <w:r w:rsidR="0069554C" w:rsidRPr="00037E9C">
        <w:rPr>
          <w:rFonts w:asciiTheme="minorHAnsi" w:hAnsiTheme="minorHAnsi" w:cstheme="minorHAnsi"/>
          <w:sz w:val="20"/>
        </w:rPr>
        <w:t xml:space="preserve"> tis. Kč</w:t>
      </w:r>
      <w:r w:rsidR="000F49A1">
        <w:rPr>
          <w:rFonts w:asciiTheme="minorHAnsi" w:hAnsiTheme="minorHAnsi" w:cstheme="minorHAnsi"/>
          <w:sz w:val="20"/>
        </w:rPr>
        <w:t>,</w:t>
      </w:r>
      <w:r w:rsidR="0069554C" w:rsidRPr="00037E9C">
        <w:rPr>
          <w:rFonts w:asciiTheme="minorHAnsi" w:hAnsiTheme="minorHAnsi" w:cstheme="minorHAnsi"/>
          <w:sz w:val="20"/>
        </w:rPr>
        <w:t xml:space="preserve"> příspěvek výkonový </w:t>
      </w:r>
      <w:r w:rsidR="007E7A7E">
        <w:rPr>
          <w:rFonts w:asciiTheme="minorHAnsi" w:hAnsiTheme="minorHAnsi" w:cstheme="minorHAnsi"/>
          <w:sz w:val="20"/>
        </w:rPr>
        <w:t>11 483</w:t>
      </w:r>
      <w:r w:rsidR="0069554C" w:rsidRPr="00037E9C">
        <w:rPr>
          <w:rFonts w:asciiTheme="minorHAnsi" w:hAnsiTheme="minorHAnsi" w:cstheme="minorHAnsi"/>
          <w:sz w:val="20"/>
        </w:rPr>
        <w:t xml:space="preserve"> tis. Kč.</w:t>
      </w:r>
    </w:p>
    <w:p w:rsidR="00D67085" w:rsidRPr="00037E9C" w:rsidRDefault="00D67085" w:rsidP="00037E9C">
      <w:pPr>
        <w:spacing w:after="0" w:line="269" w:lineRule="auto"/>
        <w:ind w:left="22" w:right="408" w:hanging="11"/>
        <w:jc w:val="left"/>
        <w:rPr>
          <w:rFonts w:asciiTheme="minorHAnsi" w:hAnsiTheme="minorHAnsi" w:cstheme="minorHAnsi"/>
          <w:sz w:val="20"/>
        </w:rPr>
      </w:pPr>
    </w:p>
    <w:p w:rsidR="0069554C" w:rsidRPr="00864A20" w:rsidRDefault="0069554C" w:rsidP="0069554C">
      <w:pPr>
        <w:pStyle w:val="Nadpis3"/>
        <w:rPr>
          <w:rFonts w:asciiTheme="minorHAnsi" w:hAnsiTheme="minorHAnsi" w:cstheme="minorHAnsi"/>
        </w:rPr>
      </w:pPr>
      <w:bookmarkStart w:id="6" w:name="_Toc70662067"/>
      <w:r w:rsidRPr="00864A20">
        <w:rPr>
          <w:rFonts w:asciiTheme="minorHAnsi" w:hAnsiTheme="minorHAnsi" w:cstheme="minorHAnsi"/>
        </w:rPr>
        <w:t>Rozpis fixního příspěvku</w:t>
      </w:r>
      <w:bookmarkEnd w:id="6"/>
    </w:p>
    <w:p w:rsidR="0069554C" w:rsidRDefault="0069554C" w:rsidP="0069554C"/>
    <w:p w:rsidR="0069554C" w:rsidRPr="00DC3B03" w:rsidRDefault="0069554C" w:rsidP="0069554C">
      <w:pPr>
        <w:rPr>
          <w:rFonts w:asciiTheme="minorHAnsi" w:hAnsiTheme="minorHAnsi" w:cstheme="minorHAnsi"/>
        </w:rPr>
      </w:pPr>
      <w:r w:rsidRPr="00DC3B03">
        <w:rPr>
          <w:rFonts w:asciiTheme="minorHAnsi" w:hAnsiTheme="minorHAnsi" w:cstheme="minorHAnsi"/>
        </w:rPr>
        <w:t xml:space="preserve">Tabulka níže znázorňuje rozklad fixního příspěvku dle </w:t>
      </w:r>
      <w:r w:rsidR="003D3501" w:rsidRPr="00DC3B03">
        <w:rPr>
          <w:rFonts w:asciiTheme="minorHAnsi" w:hAnsiTheme="minorHAnsi" w:cstheme="minorHAnsi"/>
        </w:rPr>
        <w:t>SP</w:t>
      </w:r>
      <w:r w:rsidRPr="00DC3B03">
        <w:rPr>
          <w:rFonts w:asciiTheme="minorHAnsi" w:hAnsiTheme="minorHAnsi" w:cstheme="minorHAnsi"/>
        </w:rPr>
        <w:t>:</w:t>
      </w:r>
    </w:p>
    <w:p w:rsidR="0069554C" w:rsidRPr="00392AD8" w:rsidRDefault="0069554C" w:rsidP="0069554C">
      <w:pPr>
        <w:rPr>
          <w:rFonts w:asciiTheme="minorHAnsi" w:hAnsiTheme="minorHAnsi" w:cstheme="minorHAnsi"/>
        </w:rPr>
      </w:pPr>
      <w:r>
        <w:tab/>
      </w:r>
      <w:r>
        <w:tab/>
      </w:r>
      <w:r>
        <w:tab/>
      </w:r>
      <w:r>
        <w:tab/>
      </w:r>
      <w:r>
        <w:tab/>
      </w:r>
      <w:r>
        <w:tab/>
      </w:r>
      <w:r>
        <w:tab/>
      </w:r>
      <w:r>
        <w:tab/>
      </w:r>
      <w:r>
        <w:tab/>
      </w:r>
      <w:r>
        <w:tab/>
      </w:r>
      <w:r>
        <w:tab/>
      </w:r>
      <w:r>
        <w:tab/>
      </w:r>
      <w:r w:rsidRPr="00392AD8">
        <w:rPr>
          <w:rFonts w:asciiTheme="minorHAnsi" w:hAnsiTheme="minorHAnsi" w:cstheme="minorHAnsi"/>
        </w:rPr>
        <w:t xml:space="preserve">       v tis. Kč</w:t>
      </w:r>
    </w:p>
    <w:tbl>
      <w:tblPr>
        <w:tblStyle w:val="TableGrid"/>
        <w:tblW w:w="9178" w:type="dxa"/>
        <w:tblInd w:w="28" w:type="dxa"/>
        <w:tblCellMar>
          <w:top w:w="67" w:type="dxa"/>
          <w:left w:w="37" w:type="dxa"/>
        </w:tblCellMar>
        <w:tblLook w:val="04A0" w:firstRow="1" w:lastRow="0" w:firstColumn="1" w:lastColumn="0" w:noHBand="0" w:noVBand="1"/>
      </w:tblPr>
      <w:tblGrid>
        <w:gridCol w:w="4926"/>
        <w:gridCol w:w="4252"/>
      </w:tblGrid>
      <w:tr w:rsidR="007E7A7E" w:rsidRPr="00D04A38" w:rsidTr="007E7A7E">
        <w:trPr>
          <w:trHeight w:val="365"/>
        </w:trPr>
        <w:tc>
          <w:tcPr>
            <w:tcW w:w="4926"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7E7A7E" w:rsidRPr="0069554C" w:rsidRDefault="007E7A7E" w:rsidP="0090524C">
            <w:pPr>
              <w:spacing w:after="0" w:line="259" w:lineRule="auto"/>
              <w:ind w:left="11" w:firstLine="0"/>
              <w:jc w:val="center"/>
              <w:rPr>
                <w:rFonts w:asciiTheme="minorHAnsi" w:hAnsiTheme="minorHAnsi" w:cstheme="minorHAnsi"/>
                <w:color w:val="FFFFFF" w:themeColor="background1"/>
                <w:sz w:val="22"/>
              </w:rPr>
            </w:pPr>
            <w:r>
              <w:rPr>
                <w:rFonts w:asciiTheme="minorHAnsi" w:hAnsiTheme="minorHAnsi" w:cstheme="minorHAnsi"/>
                <w:color w:val="FFFFFF" w:themeColor="background1"/>
                <w:sz w:val="22"/>
              </w:rPr>
              <w:t>Studijní program</w:t>
            </w:r>
          </w:p>
        </w:tc>
        <w:tc>
          <w:tcPr>
            <w:tcW w:w="4252" w:type="dxa"/>
            <w:tcBorders>
              <w:top w:val="single" w:sz="6" w:space="0" w:color="000000"/>
              <w:left w:val="single" w:sz="6" w:space="0" w:color="000000"/>
              <w:bottom w:val="single" w:sz="6" w:space="0" w:color="000000"/>
              <w:right w:val="single" w:sz="6" w:space="0" w:color="000000"/>
            </w:tcBorders>
            <w:shd w:val="clear" w:color="auto" w:fill="993300"/>
          </w:tcPr>
          <w:p w:rsidR="007E7A7E" w:rsidRPr="0069554C" w:rsidRDefault="007E7A7E" w:rsidP="0090524C">
            <w:pPr>
              <w:spacing w:after="0" w:line="259" w:lineRule="auto"/>
              <w:ind w:left="11" w:right="-36" w:firstLine="0"/>
              <w:jc w:val="center"/>
              <w:rPr>
                <w:rFonts w:asciiTheme="minorHAnsi" w:hAnsiTheme="minorHAnsi" w:cstheme="minorHAnsi"/>
                <w:color w:val="FFFFFF" w:themeColor="background1"/>
                <w:sz w:val="22"/>
              </w:rPr>
            </w:pPr>
            <w:r>
              <w:rPr>
                <w:rFonts w:asciiTheme="minorHAnsi" w:hAnsiTheme="minorHAnsi" w:cstheme="minorHAnsi"/>
                <w:color w:val="FFFFFF" w:themeColor="background1"/>
                <w:sz w:val="22"/>
              </w:rPr>
              <w:t>Příspěvek celkem</w:t>
            </w:r>
          </w:p>
        </w:tc>
      </w:tr>
      <w:tr w:rsidR="007E7A7E" w:rsidRPr="00FE4EB8" w:rsidTr="007E7A7E">
        <w:trPr>
          <w:trHeight w:val="190"/>
        </w:trPr>
        <w:tc>
          <w:tcPr>
            <w:tcW w:w="4926" w:type="dxa"/>
            <w:tcBorders>
              <w:top w:val="single" w:sz="6" w:space="0" w:color="000000"/>
              <w:left w:val="single" w:sz="6" w:space="0" w:color="000000"/>
              <w:bottom w:val="single" w:sz="6" w:space="0" w:color="000000"/>
              <w:right w:val="single" w:sz="6" w:space="0" w:color="000000"/>
            </w:tcBorders>
            <w:vAlign w:val="center"/>
          </w:tcPr>
          <w:p w:rsidR="007E7A7E" w:rsidRPr="00FE4EB8" w:rsidRDefault="007E7A7E" w:rsidP="007E7A7E">
            <w:pPr>
              <w:spacing w:after="0" w:line="259" w:lineRule="auto"/>
              <w:ind w:left="0" w:firstLine="0"/>
              <w:jc w:val="left"/>
              <w:rPr>
                <w:rFonts w:asciiTheme="minorHAnsi" w:hAnsiTheme="minorHAnsi" w:cstheme="minorHAnsi"/>
              </w:rPr>
            </w:pPr>
            <w:r>
              <w:rPr>
                <w:rFonts w:asciiTheme="minorHAnsi" w:hAnsiTheme="minorHAnsi" w:cstheme="minorHAnsi"/>
                <w:sz w:val="22"/>
              </w:rPr>
              <w:t>Filologie</w:t>
            </w:r>
          </w:p>
        </w:tc>
        <w:tc>
          <w:tcPr>
            <w:tcW w:w="4252" w:type="dxa"/>
            <w:tcBorders>
              <w:top w:val="single" w:sz="6" w:space="0" w:color="000000"/>
              <w:left w:val="single" w:sz="6" w:space="0" w:color="000000"/>
              <w:bottom w:val="single" w:sz="6" w:space="0" w:color="000000"/>
              <w:right w:val="single" w:sz="6" w:space="0" w:color="000000"/>
            </w:tcBorders>
            <w:vAlign w:val="center"/>
          </w:tcPr>
          <w:p w:rsidR="007E7A7E" w:rsidRPr="00D67085" w:rsidRDefault="001B0AB5" w:rsidP="007E7A7E">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8 237</w:t>
            </w:r>
          </w:p>
        </w:tc>
      </w:tr>
      <w:tr w:rsidR="007E7A7E" w:rsidRPr="00FE4EB8" w:rsidTr="007E7A7E">
        <w:trPr>
          <w:trHeight w:val="95"/>
        </w:trPr>
        <w:tc>
          <w:tcPr>
            <w:tcW w:w="4926" w:type="dxa"/>
            <w:tcBorders>
              <w:top w:val="single" w:sz="6" w:space="0" w:color="000000"/>
              <w:left w:val="single" w:sz="6" w:space="0" w:color="000000"/>
              <w:bottom w:val="single" w:sz="6" w:space="0" w:color="000000"/>
              <w:right w:val="single" w:sz="6" w:space="0" w:color="000000"/>
            </w:tcBorders>
            <w:vAlign w:val="center"/>
          </w:tcPr>
          <w:p w:rsidR="007E7A7E" w:rsidRPr="00DA3105" w:rsidRDefault="007E7A7E" w:rsidP="007E7A7E">
            <w:pPr>
              <w:spacing w:after="0" w:line="259" w:lineRule="auto"/>
              <w:ind w:left="0" w:firstLine="0"/>
              <w:jc w:val="left"/>
              <w:rPr>
                <w:rFonts w:asciiTheme="minorHAnsi" w:hAnsiTheme="minorHAnsi" w:cstheme="minorHAnsi"/>
                <w:sz w:val="22"/>
              </w:rPr>
            </w:pPr>
            <w:r>
              <w:rPr>
                <w:rFonts w:asciiTheme="minorHAnsi" w:hAnsiTheme="minorHAnsi" w:cstheme="minorHAnsi"/>
                <w:sz w:val="22"/>
              </w:rPr>
              <w:t>Ošetřovatelství</w:t>
            </w:r>
            <w:r w:rsidRPr="00FE4EB8">
              <w:rPr>
                <w:rFonts w:asciiTheme="minorHAnsi" w:hAnsiTheme="minorHAnsi" w:cstheme="minorHAnsi"/>
                <w:sz w:val="22"/>
              </w:rPr>
              <w:t xml:space="preserve"> </w:t>
            </w:r>
          </w:p>
        </w:tc>
        <w:tc>
          <w:tcPr>
            <w:tcW w:w="4252" w:type="dxa"/>
            <w:tcBorders>
              <w:top w:val="single" w:sz="6" w:space="0" w:color="000000"/>
              <w:left w:val="single" w:sz="6" w:space="0" w:color="000000"/>
              <w:bottom w:val="single" w:sz="6" w:space="0" w:color="000000"/>
              <w:right w:val="single" w:sz="6" w:space="0" w:color="000000"/>
            </w:tcBorders>
            <w:vAlign w:val="center"/>
          </w:tcPr>
          <w:p w:rsidR="007E7A7E" w:rsidRPr="00D67085" w:rsidRDefault="001B0AB5" w:rsidP="007E7A7E">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9 182</w:t>
            </w:r>
          </w:p>
        </w:tc>
      </w:tr>
      <w:tr w:rsidR="007E7A7E" w:rsidRPr="00FE4EB8" w:rsidTr="007E7A7E">
        <w:trPr>
          <w:trHeight w:val="199"/>
        </w:trPr>
        <w:tc>
          <w:tcPr>
            <w:tcW w:w="4926" w:type="dxa"/>
            <w:tcBorders>
              <w:top w:val="single" w:sz="6" w:space="0" w:color="000000"/>
              <w:left w:val="single" w:sz="6" w:space="0" w:color="000000"/>
              <w:bottom w:val="single" w:sz="6" w:space="0" w:color="000000"/>
              <w:right w:val="single" w:sz="6" w:space="0" w:color="000000"/>
            </w:tcBorders>
            <w:vAlign w:val="center"/>
          </w:tcPr>
          <w:p w:rsidR="007E7A7E" w:rsidRPr="00DA3105" w:rsidRDefault="007E7A7E" w:rsidP="007E7A7E">
            <w:pPr>
              <w:shd w:val="clear" w:color="auto" w:fill="FFFFFF"/>
              <w:spacing w:line="254" w:lineRule="exact"/>
              <w:ind w:right="168"/>
              <w:jc w:val="left"/>
              <w:rPr>
                <w:rFonts w:asciiTheme="minorHAnsi" w:hAnsiTheme="minorHAnsi" w:cstheme="minorHAnsi"/>
                <w:sz w:val="22"/>
              </w:rPr>
            </w:pPr>
            <w:r w:rsidRPr="00DA3105">
              <w:rPr>
                <w:rFonts w:asciiTheme="minorHAnsi" w:hAnsiTheme="minorHAnsi" w:cstheme="minorHAnsi"/>
                <w:sz w:val="22"/>
              </w:rPr>
              <w:t>Porodní asistence</w:t>
            </w:r>
            <w:r>
              <w:rPr>
                <w:rFonts w:asciiTheme="minorHAnsi" w:hAnsiTheme="minorHAnsi" w:cstheme="minorHAnsi"/>
                <w:sz w:val="22"/>
              </w:rPr>
              <w:t xml:space="preserve"> (B0913P360017)</w:t>
            </w:r>
          </w:p>
        </w:tc>
        <w:tc>
          <w:tcPr>
            <w:tcW w:w="4252" w:type="dxa"/>
            <w:tcBorders>
              <w:top w:val="single" w:sz="6" w:space="0" w:color="000000"/>
              <w:left w:val="single" w:sz="6" w:space="0" w:color="000000"/>
              <w:bottom w:val="single" w:sz="6" w:space="0" w:color="000000"/>
              <w:right w:val="single" w:sz="6" w:space="0" w:color="000000"/>
            </w:tcBorders>
            <w:vAlign w:val="center"/>
          </w:tcPr>
          <w:p w:rsidR="007E7A7E" w:rsidRPr="00D67085" w:rsidRDefault="001B0AB5" w:rsidP="007E7A7E">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2 305</w:t>
            </w:r>
          </w:p>
        </w:tc>
      </w:tr>
      <w:tr w:rsidR="007E7A7E" w:rsidRPr="00FE4EB8" w:rsidTr="007E7A7E">
        <w:trPr>
          <w:trHeight w:val="199"/>
        </w:trPr>
        <w:tc>
          <w:tcPr>
            <w:tcW w:w="4926" w:type="dxa"/>
            <w:tcBorders>
              <w:top w:val="single" w:sz="6" w:space="0" w:color="000000"/>
              <w:left w:val="single" w:sz="6" w:space="0" w:color="000000"/>
              <w:bottom w:val="single" w:sz="6" w:space="0" w:color="000000"/>
              <w:right w:val="single" w:sz="6" w:space="0" w:color="000000"/>
            </w:tcBorders>
            <w:vAlign w:val="center"/>
          </w:tcPr>
          <w:p w:rsidR="007E7A7E" w:rsidRPr="00DA3105" w:rsidRDefault="007E7A7E" w:rsidP="007E7A7E">
            <w:pPr>
              <w:shd w:val="clear" w:color="auto" w:fill="FFFFFF"/>
              <w:spacing w:line="254" w:lineRule="exact"/>
              <w:ind w:left="0" w:right="168" w:firstLine="0"/>
              <w:jc w:val="left"/>
              <w:rPr>
                <w:rFonts w:asciiTheme="minorHAnsi" w:hAnsiTheme="minorHAnsi" w:cstheme="minorHAnsi"/>
                <w:sz w:val="22"/>
              </w:rPr>
            </w:pPr>
            <w:r w:rsidRPr="00DA3105">
              <w:rPr>
                <w:rFonts w:asciiTheme="minorHAnsi" w:hAnsiTheme="minorHAnsi" w:cstheme="minorHAnsi"/>
                <w:sz w:val="22"/>
              </w:rPr>
              <w:t>Porodní asistence</w:t>
            </w:r>
            <w:r>
              <w:rPr>
                <w:rFonts w:asciiTheme="minorHAnsi" w:hAnsiTheme="minorHAnsi" w:cstheme="minorHAnsi"/>
                <w:sz w:val="22"/>
              </w:rPr>
              <w:t xml:space="preserve"> (B5349)</w:t>
            </w:r>
          </w:p>
        </w:tc>
        <w:tc>
          <w:tcPr>
            <w:tcW w:w="4252" w:type="dxa"/>
            <w:tcBorders>
              <w:top w:val="single" w:sz="6" w:space="0" w:color="000000"/>
              <w:left w:val="single" w:sz="6" w:space="0" w:color="000000"/>
              <w:bottom w:val="single" w:sz="6" w:space="0" w:color="000000"/>
              <w:right w:val="single" w:sz="6" w:space="0" w:color="000000"/>
            </w:tcBorders>
            <w:vAlign w:val="center"/>
          </w:tcPr>
          <w:p w:rsidR="007E7A7E" w:rsidRPr="00D67085" w:rsidRDefault="001B0AB5" w:rsidP="001B0AB5">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2 535</w:t>
            </w:r>
          </w:p>
        </w:tc>
      </w:tr>
      <w:tr w:rsidR="007E7A7E" w:rsidRPr="00FE4EB8" w:rsidTr="007E7A7E">
        <w:trPr>
          <w:trHeight w:val="199"/>
        </w:trPr>
        <w:tc>
          <w:tcPr>
            <w:tcW w:w="4926" w:type="dxa"/>
            <w:tcBorders>
              <w:top w:val="single" w:sz="6" w:space="0" w:color="000000"/>
              <w:left w:val="single" w:sz="6" w:space="0" w:color="000000"/>
              <w:bottom w:val="single" w:sz="6" w:space="0" w:color="000000"/>
              <w:right w:val="single" w:sz="6" w:space="0" w:color="000000"/>
            </w:tcBorders>
            <w:vAlign w:val="center"/>
          </w:tcPr>
          <w:p w:rsidR="007E7A7E" w:rsidRPr="00DA3105" w:rsidRDefault="007E7A7E" w:rsidP="007E7A7E">
            <w:pPr>
              <w:shd w:val="clear" w:color="auto" w:fill="FFFFFF"/>
              <w:spacing w:line="254" w:lineRule="exact"/>
              <w:ind w:left="0" w:right="168" w:firstLine="0"/>
              <w:jc w:val="left"/>
              <w:rPr>
                <w:rFonts w:asciiTheme="minorHAnsi" w:hAnsiTheme="minorHAnsi" w:cstheme="minorHAnsi"/>
                <w:sz w:val="22"/>
              </w:rPr>
            </w:pPr>
            <w:r>
              <w:rPr>
                <w:rFonts w:asciiTheme="minorHAnsi" w:hAnsiTheme="minorHAnsi" w:cstheme="minorHAnsi"/>
                <w:sz w:val="22"/>
              </w:rPr>
              <w:t>Pedagogika</w:t>
            </w:r>
            <w:r w:rsidR="00392AD8">
              <w:rPr>
                <w:rFonts w:asciiTheme="minorHAnsi" w:hAnsiTheme="minorHAnsi" w:cstheme="minorHAnsi"/>
                <w:sz w:val="22"/>
              </w:rPr>
              <w:t xml:space="preserve"> (</w:t>
            </w:r>
            <w:r w:rsidR="00392AD8" w:rsidRPr="001542FD">
              <w:rPr>
                <w:rFonts w:asciiTheme="minorHAnsi" w:hAnsiTheme="minorHAnsi" w:cstheme="minorHAnsi"/>
                <w:sz w:val="22"/>
              </w:rPr>
              <w:t>N7501</w:t>
            </w:r>
            <w:r w:rsidR="00392AD8">
              <w:rPr>
                <w:rFonts w:asciiTheme="minorHAnsi" w:hAnsiTheme="minorHAnsi" w:cstheme="minorHAnsi"/>
                <w:sz w:val="22"/>
              </w:rPr>
              <w:t>)</w:t>
            </w:r>
          </w:p>
        </w:tc>
        <w:tc>
          <w:tcPr>
            <w:tcW w:w="4252" w:type="dxa"/>
            <w:tcBorders>
              <w:top w:val="single" w:sz="6" w:space="0" w:color="000000"/>
              <w:left w:val="single" w:sz="6" w:space="0" w:color="000000"/>
              <w:bottom w:val="single" w:sz="6" w:space="0" w:color="000000"/>
              <w:right w:val="single" w:sz="6" w:space="0" w:color="000000"/>
            </w:tcBorders>
            <w:vAlign w:val="center"/>
          </w:tcPr>
          <w:p w:rsidR="007E7A7E" w:rsidRPr="00D67085" w:rsidRDefault="001B0AB5" w:rsidP="007E7A7E">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188</w:t>
            </w:r>
          </w:p>
        </w:tc>
      </w:tr>
      <w:tr w:rsidR="007E7A7E" w:rsidRPr="00FE4EB8" w:rsidTr="007E7A7E">
        <w:trPr>
          <w:trHeight w:val="199"/>
        </w:trPr>
        <w:tc>
          <w:tcPr>
            <w:tcW w:w="4926" w:type="dxa"/>
            <w:tcBorders>
              <w:top w:val="single" w:sz="6" w:space="0" w:color="000000"/>
              <w:left w:val="single" w:sz="6" w:space="0" w:color="000000"/>
              <w:bottom w:val="single" w:sz="6" w:space="0" w:color="000000"/>
              <w:right w:val="single" w:sz="6" w:space="0" w:color="000000"/>
            </w:tcBorders>
            <w:vAlign w:val="center"/>
          </w:tcPr>
          <w:p w:rsidR="007E7A7E" w:rsidRDefault="007E7A7E" w:rsidP="007E7A7E">
            <w:pPr>
              <w:shd w:val="clear" w:color="auto" w:fill="FFFFFF"/>
              <w:spacing w:line="254" w:lineRule="exact"/>
              <w:ind w:left="0" w:right="168" w:firstLine="0"/>
              <w:jc w:val="left"/>
              <w:rPr>
                <w:rFonts w:asciiTheme="minorHAnsi" w:hAnsiTheme="minorHAnsi" w:cstheme="minorHAnsi"/>
                <w:sz w:val="22"/>
              </w:rPr>
            </w:pPr>
            <w:r>
              <w:rPr>
                <w:rFonts w:asciiTheme="minorHAnsi" w:hAnsiTheme="minorHAnsi" w:cstheme="minorHAnsi"/>
                <w:sz w:val="22"/>
              </w:rPr>
              <w:t>Učitelství pro ZŠ</w:t>
            </w:r>
          </w:p>
        </w:tc>
        <w:tc>
          <w:tcPr>
            <w:tcW w:w="4252" w:type="dxa"/>
            <w:tcBorders>
              <w:top w:val="single" w:sz="6" w:space="0" w:color="000000"/>
              <w:left w:val="single" w:sz="6" w:space="0" w:color="000000"/>
              <w:bottom w:val="single" w:sz="6" w:space="0" w:color="000000"/>
              <w:right w:val="single" w:sz="6" w:space="0" w:color="000000"/>
            </w:tcBorders>
            <w:vAlign w:val="center"/>
          </w:tcPr>
          <w:p w:rsidR="007E7A7E" w:rsidRDefault="001B0AB5" w:rsidP="007E7A7E">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6 024</w:t>
            </w:r>
          </w:p>
        </w:tc>
      </w:tr>
      <w:tr w:rsidR="007E7A7E" w:rsidRPr="00FE4EB8" w:rsidTr="007E7A7E">
        <w:trPr>
          <w:trHeight w:val="199"/>
        </w:trPr>
        <w:tc>
          <w:tcPr>
            <w:tcW w:w="4926" w:type="dxa"/>
            <w:tcBorders>
              <w:top w:val="single" w:sz="6" w:space="0" w:color="000000"/>
              <w:left w:val="single" w:sz="6" w:space="0" w:color="000000"/>
              <w:bottom w:val="single" w:sz="6" w:space="0" w:color="000000"/>
              <w:right w:val="single" w:sz="6" w:space="0" w:color="000000"/>
            </w:tcBorders>
            <w:vAlign w:val="center"/>
          </w:tcPr>
          <w:p w:rsidR="007E7A7E" w:rsidRPr="00DA3105" w:rsidRDefault="007E7A7E" w:rsidP="007E7A7E">
            <w:pPr>
              <w:shd w:val="clear" w:color="auto" w:fill="FFFFFF"/>
              <w:spacing w:line="254" w:lineRule="exact"/>
              <w:ind w:left="0" w:right="168" w:firstLine="0"/>
              <w:jc w:val="left"/>
              <w:rPr>
                <w:rFonts w:asciiTheme="minorHAnsi" w:hAnsiTheme="minorHAnsi" w:cstheme="minorHAnsi"/>
                <w:sz w:val="22"/>
              </w:rPr>
            </w:pPr>
            <w:r w:rsidRPr="00DA3105">
              <w:rPr>
                <w:rFonts w:asciiTheme="minorHAnsi" w:hAnsiTheme="minorHAnsi" w:cstheme="minorHAnsi"/>
                <w:sz w:val="22"/>
              </w:rPr>
              <w:t>Zdravotn</w:t>
            </w:r>
            <w:r>
              <w:rPr>
                <w:rFonts w:asciiTheme="minorHAnsi" w:hAnsiTheme="minorHAnsi" w:cstheme="minorHAnsi"/>
                <w:sz w:val="22"/>
              </w:rPr>
              <w:t>ě</w:t>
            </w:r>
            <w:r w:rsidRPr="00DA3105">
              <w:rPr>
                <w:rFonts w:asciiTheme="minorHAnsi" w:hAnsiTheme="minorHAnsi" w:cstheme="minorHAnsi"/>
                <w:sz w:val="22"/>
              </w:rPr>
              <w:t xml:space="preserve"> sociální péče</w:t>
            </w:r>
          </w:p>
        </w:tc>
        <w:tc>
          <w:tcPr>
            <w:tcW w:w="4252" w:type="dxa"/>
            <w:tcBorders>
              <w:top w:val="single" w:sz="6" w:space="0" w:color="000000"/>
              <w:left w:val="single" w:sz="6" w:space="0" w:color="000000"/>
              <w:bottom w:val="single" w:sz="6" w:space="0" w:color="000000"/>
              <w:right w:val="single" w:sz="6" w:space="0" w:color="000000"/>
            </w:tcBorders>
            <w:vAlign w:val="center"/>
          </w:tcPr>
          <w:p w:rsidR="007E7A7E" w:rsidRPr="00D67085" w:rsidRDefault="001B0AB5" w:rsidP="007E7A7E">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2 000</w:t>
            </w:r>
          </w:p>
        </w:tc>
      </w:tr>
      <w:tr w:rsidR="007E7A7E" w:rsidRPr="00FE4EB8" w:rsidTr="007E7A7E">
        <w:trPr>
          <w:trHeight w:val="199"/>
        </w:trPr>
        <w:tc>
          <w:tcPr>
            <w:tcW w:w="4926" w:type="dxa"/>
            <w:tcBorders>
              <w:top w:val="single" w:sz="6" w:space="0" w:color="000000"/>
              <w:left w:val="single" w:sz="6" w:space="0" w:color="000000"/>
              <w:bottom w:val="single" w:sz="6" w:space="0" w:color="000000"/>
              <w:right w:val="single" w:sz="6" w:space="0" w:color="000000"/>
            </w:tcBorders>
            <w:vAlign w:val="center"/>
          </w:tcPr>
          <w:p w:rsidR="007E7A7E" w:rsidRPr="00DA3105" w:rsidRDefault="007E7A7E" w:rsidP="007E7A7E">
            <w:pPr>
              <w:shd w:val="clear" w:color="auto" w:fill="FFFFFF"/>
              <w:spacing w:line="254" w:lineRule="exact"/>
              <w:ind w:right="168"/>
              <w:jc w:val="left"/>
              <w:rPr>
                <w:rFonts w:asciiTheme="minorHAnsi" w:hAnsiTheme="minorHAnsi" w:cstheme="minorHAnsi"/>
                <w:sz w:val="22"/>
              </w:rPr>
            </w:pPr>
            <w:r w:rsidRPr="00DA3105">
              <w:rPr>
                <w:rFonts w:asciiTheme="minorHAnsi" w:hAnsiTheme="minorHAnsi" w:cstheme="minorHAnsi"/>
                <w:sz w:val="22"/>
              </w:rPr>
              <w:t>Specializace v pedagogice</w:t>
            </w:r>
          </w:p>
        </w:tc>
        <w:tc>
          <w:tcPr>
            <w:tcW w:w="4252" w:type="dxa"/>
            <w:tcBorders>
              <w:top w:val="single" w:sz="6" w:space="0" w:color="000000"/>
              <w:left w:val="single" w:sz="6" w:space="0" w:color="000000"/>
              <w:bottom w:val="single" w:sz="6" w:space="0" w:color="000000"/>
              <w:right w:val="single" w:sz="6" w:space="0" w:color="000000"/>
            </w:tcBorders>
            <w:vAlign w:val="center"/>
          </w:tcPr>
          <w:p w:rsidR="007E7A7E" w:rsidRPr="00D67085" w:rsidRDefault="001B0AB5" w:rsidP="007E7A7E">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12 724</w:t>
            </w:r>
          </w:p>
        </w:tc>
      </w:tr>
      <w:tr w:rsidR="007E7A7E" w:rsidRPr="00FE4EB8" w:rsidTr="007E7A7E">
        <w:trPr>
          <w:trHeight w:val="199"/>
        </w:trPr>
        <w:tc>
          <w:tcPr>
            <w:tcW w:w="4926" w:type="dxa"/>
            <w:tcBorders>
              <w:top w:val="single" w:sz="6" w:space="0" w:color="000000"/>
              <w:left w:val="single" w:sz="6" w:space="0" w:color="000000"/>
              <w:bottom w:val="single" w:sz="6" w:space="0" w:color="000000"/>
              <w:right w:val="single" w:sz="6" w:space="0" w:color="000000"/>
            </w:tcBorders>
            <w:vAlign w:val="center"/>
          </w:tcPr>
          <w:p w:rsidR="007E7A7E" w:rsidRPr="00DA3105" w:rsidRDefault="007E7A7E" w:rsidP="007E7A7E">
            <w:pPr>
              <w:shd w:val="clear" w:color="auto" w:fill="FFFFFF"/>
              <w:spacing w:line="254" w:lineRule="exact"/>
              <w:ind w:right="168"/>
              <w:jc w:val="left"/>
              <w:rPr>
                <w:rFonts w:asciiTheme="minorHAnsi" w:hAnsiTheme="minorHAnsi" w:cstheme="minorHAnsi"/>
                <w:sz w:val="22"/>
              </w:rPr>
            </w:pPr>
            <w:r>
              <w:rPr>
                <w:rFonts w:asciiTheme="minorHAnsi" w:hAnsiTheme="minorHAnsi" w:cstheme="minorHAnsi"/>
                <w:sz w:val="22"/>
              </w:rPr>
              <w:t>Učitelství pro mateřské školy</w:t>
            </w:r>
          </w:p>
        </w:tc>
        <w:tc>
          <w:tcPr>
            <w:tcW w:w="4252" w:type="dxa"/>
            <w:tcBorders>
              <w:top w:val="single" w:sz="6" w:space="0" w:color="000000"/>
              <w:left w:val="single" w:sz="6" w:space="0" w:color="000000"/>
              <w:bottom w:val="single" w:sz="6" w:space="0" w:color="000000"/>
              <w:right w:val="single" w:sz="6" w:space="0" w:color="000000"/>
            </w:tcBorders>
            <w:vAlign w:val="center"/>
          </w:tcPr>
          <w:p w:rsidR="007E7A7E" w:rsidRPr="00D67085" w:rsidRDefault="001B0AB5" w:rsidP="007E7A7E">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8 769</w:t>
            </w:r>
          </w:p>
        </w:tc>
      </w:tr>
      <w:tr w:rsidR="007E7A7E" w:rsidRPr="00FE4EB8" w:rsidTr="007E7A7E">
        <w:trPr>
          <w:trHeight w:val="199"/>
        </w:trPr>
        <w:tc>
          <w:tcPr>
            <w:tcW w:w="4926" w:type="dxa"/>
            <w:tcBorders>
              <w:top w:val="single" w:sz="6" w:space="0" w:color="000000"/>
              <w:left w:val="single" w:sz="6" w:space="0" w:color="000000"/>
              <w:bottom w:val="single" w:sz="6" w:space="0" w:color="000000"/>
              <w:right w:val="single" w:sz="6" w:space="0" w:color="000000"/>
            </w:tcBorders>
            <w:vAlign w:val="center"/>
          </w:tcPr>
          <w:p w:rsidR="007E7A7E" w:rsidRPr="00DA3105" w:rsidRDefault="007E7A7E" w:rsidP="007E7A7E">
            <w:pPr>
              <w:spacing w:after="0" w:line="259" w:lineRule="auto"/>
              <w:ind w:left="0" w:right="55" w:firstLine="0"/>
              <w:jc w:val="left"/>
              <w:rPr>
                <w:rFonts w:asciiTheme="minorHAnsi" w:hAnsiTheme="minorHAnsi" w:cstheme="minorHAnsi"/>
                <w:sz w:val="22"/>
              </w:rPr>
            </w:pPr>
            <w:r>
              <w:rPr>
                <w:rFonts w:asciiTheme="minorHAnsi" w:hAnsiTheme="minorHAnsi" w:cstheme="minorHAnsi"/>
                <w:sz w:val="22"/>
              </w:rPr>
              <w:t>Sociální pedagogika</w:t>
            </w:r>
          </w:p>
        </w:tc>
        <w:tc>
          <w:tcPr>
            <w:tcW w:w="4252" w:type="dxa"/>
            <w:tcBorders>
              <w:top w:val="single" w:sz="6" w:space="0" w:color="000000"/>
              <w:left w:val="single" w:sz="6" w:space="0" w:color="000000"/>
              <w:bottom w:val="single" w:sz="6" w:space="0" w:color="000000"/>
              <w:right w:val="single" w:sz="6" w:space="0" w:color="000000"/>
            </w:tcBorders>
            <w:vAlign w:val="center"/>
          </w:tcPr>
          <w:p w:rsidR="007E7A7E" w:rsidRPr="00D67085" w:rsidRDefault="001B0AB5" w:rsidP="007E7A7E">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17 682</w:t>
            </w:r>
          </w:p>
        </w:tc>
      </w:tr>
      <w:tr w:rsidR="007E7A7E" w:rsidRPr="00FE4EB8" w:rsidTr="007E7A7E">
        <w:trPr>
          <w:trHeight w:val="199"/>
        </w:trPr>
        <w:tc>
          <w:tcPr>
            <w:tcW w:w="4926" w:type="dxa"/>
            <w:tcBorders>
              <w:top w:val="single" w:sz="6" w:space="0" w:color="000000"/>
              <w:left w:val="single" w:sz="6" w:space="0" w:color="000000"/>
              <w:bottom w:val="single" w:sz="6" w:space="0" w:color="000000"/>
              <w:right w:val="single" w:sz="6" w:space="0" w:color="000000"/>
            </w:tcBorders>
            <w:vAlign w:val="center"/>
          </w:tcPr>
          <w:p w:rsidR="007E7A7E" w:rsidRPr="00DA3105" w:rsidRDefault="007E7A7E" w:rsidP="007E7A7E">
            <w:pPr>
              <w:shd w:val="clear" w:color="auto" w:fill="FFFFFF"/>
              <w:spacing w:line="254" w:lineRule="exact"/>
              <w:ind w:right="168"/>
              <w:jc w:val="left"/>
              <w:rPr>
                <w:rFonts w:asciiTheme="minorHAnsi" w:hAnsiTheme="minorHAnsi" w:cstheme="minorHAnsi"/>
                <w:sz w:val="22"/>
              </w:rPr>
            </w:pPr>
            <w:r>
              <w:rPr>
                <w:rFonts w:asciiTheme="minorHAnsi" w:hAnsiTheme="minorHAnsi" w:cstheme="minorHAnsi"/>
                <w:sz w:val="22"/>
              </w:rPr>
              <w:t>Anglický jazyk pro manažerskou praxi</w:t>
            </w:r>
          </w:p>
        </w:tc>
        <w:tc>
          <w:tcPr>
            <w:tcW w:w="4252" w:type="dxa"/>
            <w:tcBorders>
              <w:top w:val="single" w:sz="6" w:space="0" w:color="000000"/>
              <w:left w:val="single" w:sz="6" w:space="0" w:color="000000"/>
              <w:bottom w:val="single" w:sz="6" w:space="0" w:color="000000"/>
              <w:right w:val="single" w:sz="6" w:space="0" w:color="000000"/>
            </w:tcBorders>
            <w:vAlign w:val="center"/>
          </w:tcPr>
          <w:p w:rsidR="007E7A7E" w:rsidRDefault="001B0AB5" w:rsidP="007E7A7E">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6 229</w:t>
            </w:r>
          </w:p>
        </w:tc>
      </w:tr>
      <w:tr w:rsidR="007E7A7E" w:rsidRPr="00FE4EB8" w:rsidTr="007E7A7E">
        <w:trPr>
          <w:trHeight w:val="199"/>
        </w:trPr>
        <w:tc>
          <w:tcPr>
            <w:tcW w:w="4926" w:type="dxa"/>
            <w:tcBorders>
              <w:top w:val="single" w:sz="6" w:space="0" w:color="000000"/>
              <w:left w:val="single" w:sz="6" w:space="0" w:color="000000"/>
              <w:bottom w:val="single" w:sz="6" w:space="0" w:color="000000"/>
              <w:right w:val="single" w:sz="6" w:space="0" w:color="000000"/>
            </w:tcBorders>
            <w:vAlign w:val="center"/>
          </w:tcPr>
          <w:p w:rsidR="007E7A7E" w:rsidRPr="00DA3105" w:rsidRDefault="007E7A7E" w:rsidP="007E7A7E">
            <w:pPr>
              <w:shd w:val="clear" w:color="auto" w:fill="FFFFFF"/>
              <w:spacing w:line="254" w:lineRule="exact"/>
              <w:ind w:right="168"/>
              <w:jc w:val="left"/>
              <w:rPr>
                <w:rFonts w:asciiTheme="minorHAnsi" w:hAnsiTheme="minorHAnsi" w:cstheme="minorHAnsi"/>
                <w:sz w:val="22"/>
              </w:rPr>
            </w:pPr>
            <w:r>
              <w:rPr>
                <w:rFonts w:asciiTheme="minorHAnsi" w:hAnsiTheme="minorHAnsi" w:cstheme="minorHAnsi"/>
                <w:sz w:val="22"/>
              </w:rPr>
              <w:t>Německý jazyk pro manažerskou praxi</w:t>
            </w:r>
          </w:p>
        </w:tc>
        <w:tc>
          <w:tcPr>
            <w:tcW w:w="4252" w:type="dxa"/>
            <w:tcBorders>
              <w:top w:val="single" w:sz="6" w:space="0" w:color="000000"/>
              <w:left w:val="single" w:sz="6" w:space="0" w:color="000000"/>
              <w:bottom w:val="single" w:sz="6" w:space="0" w:color="000000"/>
              <w:right w:val="single" w:sz="6" w:space="0" w:color="000000"/>
            </w:tcBorders>
            <w:vAlign w:val="center"/>
          </w:tcPr>
          <w:p w:rsidR="007E7A7E" w:rsidRDefault="001B0AB5" w:rsidP="001B0AB5">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696</w:t>
            </w:r>
          </w:p>
        </w:tc>
      </w:tr>
      <w:tr w:rsidR="007E7A7E" w:rsidRPr="00FE4EB8" w:rsidTr="007E7A7E">
        <w:trPr>
          <w:trHeight w:val="199"/>
        </w:trPr>
        <w:tc>
          <w:tcPr>
            <w:tcW w:w="4926" w:type="dxa"/>
            <w:tcBorders>
              <w:top w:val="single" w:sz="6" w:space="0" w:color="000000"/>
              <w:left w:val="single" w:sz="6" w:space="0" w:color="000000"/>
              <w:bottom w:val="single" w:sz="6" w:space="0" w:color="000000"/>
              <w:right w:val="single" w:sz="6" w:space="0" w:color="000000"/>
            </w:tcBorders>
            <w:vAlign w:val="center"/>
          </w:tcPr>
          <w:p w:rsidR="007E7A7E" w:rsidRPr="00DA3105" w:rsidRDefault="007E7A7E" w:rsidP="007E7A7E">
            <w:pPr>
              <w:spacing w:after="0" w:line="259" w:lineRule="auto"/>
              <w:ind w:left="0" w:right="55" w:firstLine="0"/>
              <w:jc w:val="left"/>
              <w:rPr>
                <w:rFonts w:asciiTheme="minorHAnsi" w:hAnsiTheme="minorHAnsi" w:cstheme="minorHAnsi"/>
                <w:sz w:val="22"/>
              </w:rPr>
            </w:pPr>
            <w:r>
              <w:rPr>
                <w:rFonts w:asciiTheme="minorHAnsi" w:hAnsiTheme="minorHAnsi" w:cstheme="minorHAnsi"/>
                <w:sz w:val="22"/>
              </w:rPr>
              <w:t>Všeobecné ošetřovatelství</w:t>
            </w:r>
          </w:p>
        </w:tc>
        <w:tc>
          <w:tcPr>
            <w:tcW w:w="4252" w:type="dxa"/>
            <w:tcBorders>
              <w:top w:val="single" w:sz="6" w:space="0" w:color="000000"/>
              <w:left w:val="single" w:sz="6" w:space="0" w:color="000000"/>
              <w:bottom w:val="single" w:sz="6" w:space="0" w:color="000000"/>
              <w:right w:val="single" w:sz="6" w:space="0" w:color="000000"/>
            </w:tcBorders>
            <w:vAlign w:val="center"/>
          </w:tcPr>
          <w:p w:rsidR="007E7A7E" w:rsidRDefault="001B0AB5" w:rsidP="007E7A7E">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8 529</w:t>
            </w:r>
          </w:p>
        </w:tc>
      </w:tr>
      <w:tr w:rsidR="007E7A7E" w:rsidRPr="00FE4EB8" w:rsidTr="007E7A7E">
        <w:trPr>
          <w:trHeight w:val="199"/>
        </w:trPr>
        <w:tc>
          <w:tcPr>
            <w:tcW w:w="4926" w:type="dxa"/>
            <w:tcBorders>
              <w:top w:val="single" w:sz="6" w:space="0" w:color="000000"/>
              <w:left w:val="single" w:sz="6" w:space="0" w:color="000000"/>
              <w:bottom w:val="single" w:sz="6" w:space="0" w:color="000000"/>
              <w:right w:val="single" w:sz="6" w:space="0" w:color="000000"/>
            </w:tcBorders>
            <w:vAlign w:val="center"/>
          </w:tcPr>
          <w:p w:rsidR="007E7A7E" w:rsidRPr="00DA3105" w:rsidRDefault="007E7A7E" w:rsidP="007E7A7E">
            <w:pPr>
              <w:spacing w:after="0" w:line="259" w:lineRule="auto"/>
              <w:ind w:left="0" w:right="55" w:firstLine="0"/>
              <w:jc w:val="left"/>
              <w:rPr>
                <w:rFonts w:asciiTheme="minorHAnsi" w:hAnsiTheme="minorHAnsi" w:cstheme="minorHAnsi"/>
                <w:sz w:val="22"/>
              </w:rPr>
            </w:pPr>
            <w:r>
              <w:rPr>
                <w:rFonts w:asciiTheme="minorHAnsi" w:hAnsiTheme="minorHAnsi" w:cstheme="minorHAnsi"/>
                <w:sz w:val="22"/>
              </w:rPr>
              <w:t>Učitelství pro 1. stupeň základní školy</w:t>
            </w:r>
          </w:p>
        </w:tc>
        <w:tc>
          <w:tcPr>
            <w:tcW w:w="4252" w:type="dxa"/>
            <w:tcBorders>
              <w:top w:val="single" w:sz="6" w:space="0" w:color="000000"/>
              <w:left w:val="single" w:sz="6" w:space="0" w:color="000000"/>
              <w:bottom w:val="single" w:sz="6" w:space="0" w:color="000000"/>
              <w:right w:val="single" w:sz="6" w:space="0" w:color="000000"/>
            </w:tcBorders>
            <w:vAlign w:val="center"/>
          </w:tcPr>
          <w:p w:rsidR="007E7A7E" w:rsidRDefault="001B0AB5" w:rsidP="007E7A7E">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2 295</w:t>
            </w:r>
          </w:p>
        </w:tc>
      </w:tr>
      <w:tr w:rsidR="007E7A7E" w:rsidRPr="00FE4EB8" w:rsidTr="007E7A7E">
        <w:trPr>
          <w:trHeight w:val="199"/>
        </w:trPr>
        <w:tc>
          <w:tcPr>
            <w:tcW w:w="4926" w:type="dxa"/>
            <w:tcBorders>
              <w:top w:val="single" w:sz="6" w:space="0" w:color="000000"/>
              <w:left w:val="single" w:sz="6" w:space="0" w:color="000000"/>
              <w:bottom w:val="single" w:sz="6" w:space="0" w:color="000000"/>
              <w:right w:val="single" w:sz="6" w:space="0" w:color="000000"/>
            </w:tcBorders>
            <w:vAlign w:val="center"/>
          </w:tcPr>
          <w:p w:rsidR="007E7A7E" w:rsidRPr="00DA3105" w:rsidRDefault="007E7A7E" w:rsidP="007E7A7E">
            <w:pPr>
              <w:spacing w:after="0" w:line="259" w:lineRule="auto"/>
              <w:ind w:left="0" w:right="55" w:firstLine="0"/>
              <w:jc w:val="left"/>
              <w:rPr>
                <w:rFonts w:asciiTheme="minorHAnsi" w:hAnsiTheme="minorHAnsi" w:cstheme="minorHAnsi"/>
                <w:sz w:val="22"/>
              </w:rPr>
            </w:pPr>
            <w:r>
              <w:rPr>
                <w:rFonts w:asciiTheme="minorHAnsi" w:hAnsiTheme="minorHAnsi" w:cstheme="minorHAnsi"/>
                <w:sz w:val="22"/>
              </w:rPr>
              <w:t>Předškolní pedagogika</w:t>
            </w:r>
          </w:p>
        </w:tc>
        <w:tc>
          <w:tcPr>
            <w:tcW w:w="4252" w:type="dxa"/>
            <w:tcBorders>
              <w:top w:val="single" w:sz="6" w:space="0" w:color="000000"/>
              <w:left w:val="single" w:sz="6" w:space="0" w:color="000000"/>
              <w:bottom w:val="single" w:sz="6" w:space="0" w:color="000000"/>
              <w:right w:val="single" w:sz="6" w:space="0" w:color="000000"/>
            </w:tcBorders>
            <w:vAlign w:val="center"/>
          </w:tcPr>
          <w:p w:rsidR="007E7A7E" w:rsidRDefault="001B0AB5" w:rsidP="007E7A7E">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1 025</w:t>
            </w:r>
          </w:p>
        </w:tc>
      </w:tr>
      <w:tr w:rsidR="007E7A7E" w:rsidRPr="00FE4EB8" w:rsidTr="007E7A7E">
        <w:trPr>
          <w:trHeight w:val="199"/>
        </w:trPr>
        <w:tc>
          <w:tcPr>
            <w:tcW w:w="4926" w:type="dxa"/>
            <w:tcBorders>
              <w:top w:val="single" w:sz="6" w:space="0" w:color="000000"/>
              <w:left w:val="single" w:sz="6" w:space="0" w:color="000000"/>
              <w:bottom w:val="single" w:sz="6" w:space="0" w:color="000000"/>
              <w:right w:val="single" w:sz="6" w:space="0" w:color="000000"/>
            </w:tcBorders>
            <w:vAlign w:val="center"/>
          </w:tcPr>
          <w:p w:rsidR="007E7A7E" w:rsidRPr="00DA3105" w:rsidRDefault="007E7A7E" w:rsidP="007E7A7E">
            <w:pPr>
              <w:spacing w:after="0" w:line="259" w:lineRule="auto"/>
              <w:ind w:left="0" w:right="55" w:firstLine="0"/>
              <w:jc w:val="left"/>
              <w:rPr>
                <w:rFonts w:asciiTheme="minorHAnsi" w:hAnsiTheme="minorHAnsi" w:cstheme="minorHAnsi"/>
                <w:sz w:val="22"/>
              </w:rPr>
            </w:pPr>
            <w:r>
              <w:rPr>
                <w:rFonts w:asciiTheme="minorHAnsi" w:hAnsiTheme="minorHAnsi" w:cstheme="minorHAnsi"/>
                <w:sz w:val="22"/>
              </w:rPr>
              <w:t>Pedagogika</w:t>
            </w:r>
            <w:r w:rsidR="00A74093">
              <w:rPr>
                <w:rFonts w:asciiTheme="minorHAnsi" w:hAnsiTheme="minorHAnsi" w:cstheme="minorHAnsi"/>
                <w:sz w:val="22"/>
              </w:rPr>
              <w:t xml:space="preserve"> (</w:t>
            </w:r>
            <w:r w:rsidR="00A74093" w:rsidRPr="001542FD">
              <w:rPr>
                <w:rFonts w:asciiTheme="minorHAnsi" w:hAnsiTheme="minorHAnsi" w:cstheme="minorHAnsi"/>
                <w:sz w:val="22"/>
              </w:rPr>
              <w:t>P7501</w:t>
            </w:r>
            <w:r w:rsidR="00A74093">
              <w:rPr>
                <w:rFonts w:asciiTheme="minorHAnsi" w:hAnsiTheme="minorHAnsi" w:cstheme="minorHAnsi"/>
                <w:sz w:val="22"/>
              </w:rPr>
              <w:t>)</w:t>
            </w:r>
          </w:p>
        </w:tc>
        <w:tc>
          <w:tcPr>
            <w:tcW w:w="4252" w:type="dxa"/>
            <w:tcBorders>
              <w:top w:val="single" w:sz="6" w:space="0" w:color="000000"/>
              <w:left w:val="single" w:sz="6" w:space="0" w:color="000000"/>
              <w:bottom w:val="single" w:sz="6" w:space="0" w:color="000000"/>
              <w:right w:val="single" w:sz="6" w:space="0" w:color="000000"/>
            </w:tcBorders>
            <w:vAlign w:val="center"/>
          </w:tcPr>
          <w:p w:rsidR="007E7A7E" w:rsidRDefault="001B0AB5" w:rsidP="007E7A7E">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239</w:t>
            </w:r>
          </w:p>
        </w:tc>
      </w:tr>
      <w:tr w:rsidR="007E7A7E" w:rsidRPr="00FE4EB8" w:rsidTr="007E7A7E">
        <w:trPr>
          <w:trHeight w:val="199"/>
        </w:trPr>
        <w:tc>
          <w:tcPr>
            <w:tcW w:w="4926" w:type="dxa"/>
            <w:tcBorders>
              <w:top w:val="single" w:sz="6" w:space="0" w:color="000000"/>
              <w:left w:val="single" w:sz="6" w:space="0" w:color="000000"/>
              <w:bottom w:val="single" w:sz="6" w:space="0" w:color="000000"/>
              <w:right w:val="single" w:sz="6" w:space="0" w:color="000000"/>
            </w:tcBorders>
            <w:vAlign w:val="center"/>
          </w:tcPr>
          <w:p w:rsidR="007E7A7E" w:rsidRDefault="007E7A7E" w:rsidP="007E7A7E">
            <w:pPr>
              <w:spacing w:after="0" w:line="259" w:lineRule="auto"/>
              <w:ind w:left="0" w:right="55" w:firstLine="0"/>
              <w:jc w:val="left"/>
              <w:rPr>
                <w:rFonts w:asciiTheme="minorHAnsi" w:hAnsiTheme="minorHAnsi" w:cstheme="minorHAnsi"/>
                <w:sz w:val="22"/>
              </w:rPr>
            </w:pPr>
            <w:r>
              <w:rPr>
                <w:rFonts w:asciiTheme="minorHAnsi" w:hAnsiTheme="minorHAnsi" w:cstheme="minorHAnsi"/>
                <w:sz w:val="22"/>
              </w:rPr>
              <w:t>Pedagogika (P0111D1909)</w:t>
            </w:r>
          </w:p>
        </w:tc>
        <w:tc>
          <w:tcPr>
            <w:tcW w:w="4252" w:type="dxa"/>
            <w:tcBorders>
              <w:top w:val="single" w:sz="6" w:space="0" w:color="000000"/>
              <w:left w:val="single" w:sz="6" w:space="0" w:color="000000"/>
              <w:bottom w:val="single" w:sz="6" w:space="0" w:color="000000"/>
              <w:right w:val="single" w:sz="6" w:space="0" w:color="000000"/>
            </w:tcBorders>
            <w:vAlign w:val="center"/>
          </w:tcPr>
          <w:p w:rsidR="007E7A7E" w:rsidRDefault="001B0AB5" w:rsidP="007E7A7E">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246</w:t>
            </w:r>
          </w:p>
        </w:tc>
      </w:tr>
      <w:tr w:rsidR="007E7A7E" w:rsidRPr="00FE4EB8" w:rsidTr="007E7A7E">
        <w:trPr>
          <w:trHeight w:val="199"/>
        </w:trPr>
        <w:tc>
          <w:tcPr>
            <w:tcW w:w="4926" w:type="dxa"/>
            <w:tcBorders>
              <w:top w:val="single" w:sz="6" w:space="0" w:color="000000"/>
              <w:left w:val="single" w:sz="6" w:space="0" w:color="000000"/>
              <w:bottom w:val="single" w:sz="6" w:space="0" w:color="000000"/>
              <w:right w:val="single" w:sz="6" w:space="0" w:color="000000"/>
            </w:tcBorders>
            <w:vAlign w:val="center"/>
          </w:tcPr>
          <w:p w:rsidR="007E7A7E" w:rsidRPr="007E7A7E" w:rsidRDefault="007E7A7E" w:rsidP="007E7A7E">
            <w:pPr>
              <w:spacing w:after="0" w:line="259" w:lineRule="auto"/>
              <w:ind w:left="0" w:right="55" w:firstLine="0"/>
              <w:jc w:val="left"/>
              <w:rPr>
                <w:rFonts w:asciiTheme="minorHAnsi" w:hAnsiTheme="minorHAnsi" w:cstheme="minorHAnsi"/>
                <w:b/>
                <w:sz w:val="22"/>
              </w:rPr>
            </w:pPr>
            <w:r w:rsidRPr="007E7A7E">
              <w:rPr>
                <w:rFonts w:asciiTheme="minorHAnsi" w:hAnsiTheme="minorHAnsi" w:cstheme="minorHAnsi"/>
                <w:b/>
                <w:sz w:val="22"/>
              </w:rPr>
              <w:t>CELKEM FHS</w:t>
            </w:r>
          </w:p>
        </w:tc>
        <w:tc>
          <w:tcPr>
            <w:tcW w:w="4252" w:type="dxa"/>
            <w:tcBorders>
              <w:top w:val="single" w:sz="6" w:space="0" w:color="000000"/>
              <w:left w:val="single" w:sz="6" w:space="0" w:color="000000"/>
              <w:bottom w:val="single" w:sz="6" w:space="0" w:color="000000"/>
              <w:right w:val="single" w:sz="6" w:space="0" w:color="000000"/>
            </w:tcBorders>
            <w:vAlign w:val="center"/>
          </w:tcPr>
          <w:p w:rsidR="007E7A7E" w:rsidRPr="007E7A7E" w:rsidRDefault="001B0AB5" w:rsidP="007E7A7E">
            <w:pPr>
              <w:spacing w:after="0" w:line="259" w:lineRule="auto"/>
              <w:ind w:left="0" w:right="41" w:firstLine="0"/>
              <w:jc w:val="right"/>
              <w:rPr>
                <w:rFonts w:asciiTheme="minorHAnsi" w:hAnsiTheme="minorHAnsi" w:cstheme="minorHAnsi"/>
                <w:b/>
                <w:sz w:val="22"/>
              </w:rPr>
            </w:pPr>
            <w:r>
              <w:rPr>
                <w:rFonts w:asciiTheme="minorHAnsi" w:hAnsiTheme="minorHAnsi" w:cstheme="minorHAnsi"/>
                <w:b/>
                <w:sz w:val="22"/>
              </w:rPr>
              <w:t>88 905</w:t>
            </w:r>
          </w:p>
        </w:tc>
      </w:tr>
    </w:tbl>
    <w:p w:rsidR="003D3501" w:rsidRDefault="003D3501" w:rsidP="0020777E">
      <w:pPr>
        <w:ind w:left="0" w:firstLine="0"/>
      </w:pPr>
    </w:p>
    <w:p w:rsidR="0067224D" w:rsidRPr="00864A20" w:rsidRDefault="0090524C" w:rsidP="0090524C">
      <w:pPr>
        <w:pStyle w:val="Nadpis3"/>
        <w:rPr>
          <w:rFonts w:asciiTheme="minorHAnsi" w:hAnsiTheme="minorHAnsi" w:cstheme="minorHAnsi"/>
        </w:rPr>
      </w:pPr>
      <w:bookmarkStart w:id="7" w:name="_Toc70662068"/>
      <w:r w:rsidRPr="00864A20">
        <w:rPr>
          <w:rFonts w:asciiTheme="minorHAnsi" w:hAnsiTheme="minorHAnsi" w:cstheme="minorHAnsi"/>
        </w:rPr>
        <w:t>Rozpis výkonového příspěvku</w:t>
      </w:r>
      <w:bookmarkEnd w:id="7"/>
    </w:p>
    <w:p w:rsidR="00BA3599" w:rsidRPr="00BA3599" w:rsidRDefault="00BA3599" w:rsidP="00BA3599"/>
    <w:p w:rsidR="00D72656" w:rsidRDefault="00F8026D" w:rsidP="00BD74FF">
      <w:pPr>
        <w:rPr>
          <w:rFonts w:asciiTheme="minorHAnsi" w:hAnsiTheme="minorHAnsi" w:cstheme="minorHAnsi"/>
        </w:rPr>
      </w:pPr>
      <w:r w:rsidRPr="00F8026D">
        <w:rPr>
          <w:rFonts w:asciiTheme="minorHAnsi" w:hAnsiTheme="minorHAnsi" w:cstheme="minorHAnsi"/>
        </w:rPr>
        <w:t>Rozdělení příspěvku poukázaného UTB na výkonovou část institucionálního financování je provedeno algoritmem shodným, jaký použilo MŠMT pro rozdělení celkových prostředků na tuto část mezi jednotlivé VVŠ. Pro výpočet jsou použity výhradně (kvalitativní a výkonové) indikátory vysokých škol (a jejich váhy) uvedené v materiálu „Pravidla rozpočtu UTB pro rok 2021“</w:t>
      </w:r>
      <w:r w:rsidR="00926321">
        <w:rPr>
          <w:rFonts w:asciiTheme="minorHAnsi" w:hAnsiTheme="minorHAnsi" w:cstheme="minorHAnsi"/>
        </w:rPr>
        <w:t>.</w:t>
      </w:r>
      <w:r w:rsidR="006F4A73">
        <w:rPr>
          <w:rFonts w:asciiTheme="minorHAnsi" w:hAnsiTheme="minorHAnsi" w:cstheme="minorHAnsi"/>
        </w:rPr>
        <w:t xml:space="preserve"> Tabulka níže znázorňuje rozklad výkonového příspěv</w:t>
      </w:r>
      <w:r w:rsidR="00033066">
        <w:rPr>
          <w:rFonts w:asciiTheme="minorHAnsi" w:hAnsiTheme="minorHAnsi" w:cstheme="minorHAnsi"/>
        </w:rPr>
        <w:t>ku:</w:t>
      </w:r>
    </w:p>
    <w:p w:rsidR="006F4A73" w:rsidRDefault="006F4A73" w:rsidP="00BD74FF">
      <w:pPr>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B5450A">
        <w:rPr>
          <w:rFonts w:asciiTheme="minorHAnsi" w:hAnsiTheme="minorHAnsi" w:cstheme="minorHAnsi"/>
        </w:rPr>
        <w:t>v</w:t>
      </w:r>
      <w:r>
        <w:rPr>
          <w:rFonts w:asciiTheme="minorHAnsi" w:hAnsiTheme="minorHAnsi" w:cstheme="minorHAnsi"/>
        </w:rPr>
        <w:t> tis. Kč</w:t>
      </w:r>
    </w:p>
    <w:tbl>
      <w:tblPr>
        <w:tblStyle w:val="TableGrid"/>
        <w:tblW w:w="9032" w:type="dxa"/>
        <w:tblInd w:w="28" w:type="dxa"/>
        <w:tblLayout w:type="fixed"/>
        <w:tblCellMar>
          <w:top w:w="67" w:type="dxa"/>
          <w:left w:w="37" w:type="dxa"/>
        </w:tblCellMar>
        <w:tblLook w:val="04A0" w:firstRow="1" w:lastRow="0" w:firstColumn="1" w:lastColumn="0" w:noHBand="0" w:noVBand="1"/>
      </w:tblPr>
      <w:tblGrid>
        <w:gridCol w:w="952"/>
        <w:gridCol w:w="1124"/>
        <w:gridCol w:w="1149"/>
        <w:gridCol w:w="917"/>
        <w:gridCol w:w="977"/>
        <w:gridCol w:w="1251"/>
        <w:gridCol w:w="965"/>
        <w:gridCol w:w="993"/>
        <w:gridCol w:w="704"/>
      </w:tblGrid>
      <w:tr w:rsidR="006F4A73" w:rsidRPr="007966AC" w:rsidTr="006F4A73">
        <w:trPr>
          <w:trHeight w:val="365"/>
        </w:trPr>
        <w:tc>
          <w:tcPr>
            <w:tcW w:w="952"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6F4A73">
            <w:pPr>
              <w:spacing w:after="0" w:line="259" w:lineRule="auto"/>
              <w:ind w:left="11" w:firstLine="0"/>
              <w:jc w:val="left"/>
              <w:rPr>
                <w:rFonts w:asciiTheme="minorHAnsi" w:hAnsiTheme="minorHAnsi" w:cstheme="minorHAnsi"/>
                <w:color w:val="FFFFFF" w:themeColor="background1"/>
                <w:sz w:val="18"/>
                <w:szCs w:val="18"/>
              </w:rPr>
            </w:pPr>
            <w:r w:rsidRPr="006F4A73">
              <w:rPr>
                <w:rFonts w:asciiTheme="minorHAnsi" w:hAnsiTheme="minorHAnsi" w:cstheme="minorHAnsi"/>
                <w:color w:val="FFFFFF" w:themeColor="background1"/>
                <w:sz w:val="18"/>
                <w:szCs w:val="18"/>
              </w:rPr>
              <w:t>Graduation rate</w:t>
            </w:r>
          </w:p>
        </w:tc>
        <w:tc>
          <w:tcPr>
            <w:tcW w:w="1124"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6F4A73">
            <w:pPr>
              <w:spacing w:after="0" w:line="259" w:lineRule="auto"/>
              <w:ind w:left="11" w:right="-36" w:firstLine="0"/>
              <w:jc w:val="left"/>
              <w:rPr>
                <w:rFonts w:asciiTheme="minorHAnsi" w:hAnsiTheme="minorHAnsi" w:cstheme="minorHAnsi"/>
                <w:color w:val="FFFFFF" w:themeColor="background1"/>
                <w:sz w:val="18"/>
                <w:szCs w:val="18"/>
              </w:rPr>
            </w:pPr>
            <w:r w:rsidRPr="006F4A73">
              <w:rPr>
                <w:rFonts w:asciiTheme="minorHAnsi" w:hAnsiTheme="minorHAnsi" w:cstheme="minorHAnsi"/>
                <w:color w:val="FFFFFF" w:themeColor="background1"/>
                <w:sz w:val="18"/>
                <w:szCs w:val="18"/>
              </w:rPr>
              <w:t>Mezinárodní  mobility</w:t>
            </w:r>
          </w:p>
        </w:tc>
        <w:tc>
          <w:tcPr>
            <w:tcW w:w="1149"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6F4A73">
            <w:pPr>
              <w:spacing w:after="0" w:line="259" w:lineRule="auto"/>
              <w:ind w:left="11" w:right="-36" w:firstLine="0"/>
              <w:jc w:val="left"/>
              <w:rPr>
                <w:rFonts w:asciiTheme="minorHAnsi" w:hAnsiTheme="minorHAnsi" w:cstheme="minorHAnsi"/>
                <w:color w:val="FFFFFF" w:themeColor="background1"/>
                <w:sz w:val="18"/>
                <w:szCs w:val="18"/>
              </w:rPr>
            </w:pPr>
            <w:r w:rsidRPr="006F4A73">
              <w:rPr>
                <w:rFonts w:asciiTheme="minorHAnsi" w:hAnsiTheme="minorHAnsi" w:cstheme="minorHAnsi"/>
                <w:color w:val="FFFFFF" w:themeColor="background1"/>
                <w:sz w:val="18"/>
                <w:szCs w:val="18"/>
              </w:rPr>
              <w:t>Zaměstnanost absolventů</w:t>
            </w:r>
          </w:p>
        </w:tc>
        <w:tc>
          <w:tcPr>
            <w:tcW w:w="917"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27128B" w:rsidP="006F4A73">
            <w:pPr>
              <w:spacing w:after="0" w:line="259" w:lineRule="auto"/>
              <w:ind w:left="11" w:right="-36" w:firstLine="0"/>
              <w:jc w:val="left"/>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Indikátor</w:t>
            </w:r>
            <w:r w:rsidR="006F4A73" w:rsidRPr="006F4A73">
              <w:rPr>
                <w:rFonts w:asciiTheme="minorHAnsi" w:hAnsiTheme="minorHAnsi" w:cstheme="minorHAnsi"/>
                <w:color w:val="FFFFFF" w:themeColor="background1"/>
                <w:sz w:val="18"/>
                <w:szCs w:val="18"/>
              </w:rPr>
              <w:t xml:space="preserve"> VaV</w:t>
            </w:r>
          </w:p>
        </w:tc>
        <w:tc>
          <w:tcPr>
            <w:tcW w:w="977"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6F4A73">
            <w:pPr>
              <w:spacing w:after="0" w:line="259" w:lineRule="auto"/>
              <w:ind w:left="11" w:right="-36" w:firstLine="0"/>
              <w:jc w:val="left"/>
              <w:rPr>
                <w:rFonts w:asciiTheme="minorHAnsi" w:hAnsiTheme="minorHAnsi" w:cstheme="minorHAnsi"/>
                <w:color w:val="FFFFFF" w:themeColor="background1"/>
                <w:sz w:val="18"/>
                <w:szCs w:val="18"/>
              </w:rPr>
            </w:pPr>
            <w:r w:rsidRPr="006F4A73">
              <w:rPr>
                <w:rFonts w:asciiTheme="minorHAnsi" w:hAnsiTheme="minorHAnsi" w:cstheme="minorHAnsi"/>
                <w:color w:val="FFFFFF" w:themeColor="background1"/>
                <w:sz w:val="18"/>
                <w:szCs w:val="18"/>
              </w:rPr>
              <w:t>Výsledky umělecké činnosti (body RUV</w:t>
            </w:r>
            <w:r>
              <w:rPr>
                <w:rFonts w:asciiTheme="minorHAnsi" w:hAnsiTheme="minorHAnsi" w:cstheme="minorHAnsi"/>
                <w:color w:val="FFFFFF" w:themeColor="background1"/>
                <w:sz w:val="18"/>
                <w:szCs w:val="18"/>
              </w:rPr>
              <w:t>)</w:t>
            </w:r>
          </w:p>
        </w:tc>
        <w:tc>
          <w:tcPr>
            <w:tcW w:w="1251"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27128B">
            <w:pPr>
              <w:spacing w:after="0" w:line="259" w:lineRule="auto"/>
              <w:ind w:left="11" w:right="-36" w:firstLine="0"/>
              <w:jc w:val="left"/>
              <w:rPr>
                <w:rFonts w:asciiTheme="minorHAnsi" w:hAnsiTheme="minorHAnsi" w:cstheme="minorHAnsi"/>
                <w:color w:val="FFFFFF" w:themeColor="background1"/>
                <w:sz w:val="18"/>
                <w:szCs w:val="18"/>
              </w:rPr>
            </w:pPr>
            <w:r w:rsidRPr="006F4A73">
              <w:rPr>
                <w:rFonts w:asciiTheme="minorHAnsi" w:hAnsiTheme="minorHAnsi" w:cstheme="minorHAnsi"/>
                <w:color w:val="FFFFFF" w:themeColor="background1"/>
                <w:sz w:val="18"/>
                <w:szCs w:val="18"/>
              </w:rPr>
              <w:t xml:space="preserve">Externí  příjmy VŠ </w:t>
            </w:r>
          </w:p>
        </w:tc>
        <w:tc>
          <w:tcPr>
            <w:tcW w:w="965"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27128B" w:rsidP="006F4A73">
            <w:pPr>
              <w:spacing w:after="0" w:line="259" w:lineRule="auto"/>
              <w:ind w:left="11" w:right="-36" w:firstLine="0"/>
              <w:jc w:val="left"/>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Studia v cizím jazyce</w:t>
            </w:r>
          </w:p>
        </w:tc>
        <w:tc>
          <w:tcPr>
            <w:tcW w:w="993"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6F4A73">
            <w:pPr>
              <w:spacing w:after="0" w:line="259" w:lineRule="auto"/>
              <w:ind w:left="11" w:right="-36" w:firstLine="0"/>
              <w:jc w:val="left"/>
              <w:rPr>
                <w:rFonts w:asciiTheme="minorHAnsi" w:hAnsiTheme="minorHAnsi" w:cstheme="minorHAnsi"/>
                <w:color w:val="FFFFFF" w:themeColor="background1"/>
                <w:sz w:val="18"/>
                <w:szCs w:val="18"/>
              </w:rPr>
            </w:pPr>
            <w:r w:rsidRPr="006F4A73">
              <w:rPr>
                <w:rFonts w:asciiTheme="minorHAnsi" w:hAnsiTheme="minorHAnsi" w:cstheme="minorHAnsi"/>
                <w:color w:val="FFFFFF" w:themeColor="background1"/>
                <w:sz w:val="18"/>
                <w:szCs w:val="18"/>
              </w:rPr>
              <w:t>Cizinci (akademičtí a vědečtí pracovníci)</w:t>
            </w:r>
          </w:p>
        </w:tc>
        <w:tc>
          <w:tcPr>
            <w:tcW w:w="704"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6F4A73">
            <w:pPr>
              <w:spacing w:after="0" w:line="259" w:lineRule="auto"/>
              <w:ind w:left="11" w:right="-36" w:firstLine="0"/>
              <w:jc w:val="left"/>
              <w:rPr>
                <w:rFonts w:asciiTheme="minorHAnsi" w:hAnsiTheme="minorHAnsi" w:cstheme="minorHAnsi"/>
                <w:color w:val="FFFFFF" w:themeColor="background1"/>
                <w:sz w:val="18"/>
                <w:szCs w:val="18"/>
              </w:rPr>
            </w:pPr>
            <w:r w:rsidRPr="006F4A73">
              <w:rPr>
                <w:rFonts w:asciiTheme="minorHAnsi" w:hAnsiTheme="minorHAnsi" w:cstheme="minorHAnsi"/>
                <w:color w:val="FFFFFF" w:themeColor="background1"/>
                <w:sz w:val="18"/>
                <w:szCs w:val="18"/>
              </w:rPr>
              <w:t>Celkem</w:t>
            </w:r>
          </w:p>
        </w:tc>
      </w:tr>
      <w:tr w:rsidR="006F4A73" w:rsidRPr="00FE4EB8" w:rsidTr="006F4A73">
        <w:trPr>
          <w:trHeight w:val="190"/>
        </w:trPr>
        <w:tc>
          <w:tcPr>
            <w:tcW w:w="952" w:type="dxa"/>
            <w:tcBorders>
              <w:top w:val="single" w:sz="6" w:space="0" w:color="000000"/>
              <w:left w:val="single" w:sz="6" w:space="0" w:color="000000"/>
              <w:bottom w:val="single" w:sz="4" w:space="0" w:color="auto"/>
              <w:right w:val="single" w:sz="6" w:space="0" w:color="000000"/>
            </w:tcBorders>
            <w:vAlign w:val="center"/>
          </w:tcPr>
          <w:p w:rsidR="006F4A73" w:rsidRPr="0069554C" w:rsidRDefault="00F8026D" w:rsidP="002F0051">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3 673</w:t>
            </w:r>
          </w:p>
        </w:tc>
        <w:tc>
          <w:tcPr>
            <w:tcW w:w="1124" w:type="dxa"/>
            <w:tcBorders>
              <w:top w:val="single" w:sz="6" w:space="0" w:color="000000"/>
              <w:left w:val="single" w:sz="6" w:space="0" w:color="000000"/>
              <w:bottom w:val="single" w:sz="4" w:space="0" w:color="auto"/>
              <w:right w:val="single" w:sz="6" w:space="0" w:color="000000"/>
            </w:tcBorders>
            <w:vAlign w:val="center"/>
          </w:tcPr>
          <w:p w:rsidR="006F4A73" w:rsidRPr="0069554C" w:rsidRDefault="00F8026D"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2 049</w:t>
            </w:r>
          </w:p>
        </w:tc>
        <w:tc>
          <w:tcPr>
            <w:tcW w:w="1149" w:type="dxa"/>
            <w:tcBorders>
              <w:top w:val="single" w:sz="6" w:space="0" w:color="000000"/>
              <w:left w:val="single" w:sz="6" w:space="0" w:color="000000"/>
              <w:bottom w:val="single" w:sz="4" w:space="0" w:color="auto"/>
              <w:right w:val="single" w:sz="6" w:space="0" w:color="000000"/>
            </w:tcBorders>
          </w:tcPr>
          <w:p w:rsidR="006F4A73" w:rsidRDefault="00F8026D"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2 081</w:t>
            </w:r>
          </w:p>
        </w:tc>
        <w:tc>
          <w:tcPr>
            <w:tcW w:w="917" w:type="dxa"/>
            <w:tcBorders>
              <w:top w:val="single" w:sz="6" w:space="0" w:color="000000"/>
              <w:left w:val="single" w:sz="6" w:space="0" w:color="000000"/>
              <w:bottom w:val="single" w:sz="4" w:space="0" w:color="auto"/>
              <w:right w:val="single" w:sz="6" w:space="0" w:color="000000"/>
            </w:tcBorders>
          </w:tcPr>
          <w:p w:rsidR="006F4A73" w:rsidRDefault="00F8026D"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853</w:t>
            </w:r>
          </w:p>
        </w:tc>
        <w:tc>
          <w:tcPr>
            <w:tcW w:w="977" w:type="dxa"/>
            <w:tcBorders>
              <w:top w:val="single" w:sz="6" w:space="0" w:color="000000"/>
              <w:left w:val="single" w:sz="6" w:space="0" w:color="000000"/>
              <w:bottom w:val="single" w:sz="4" w:space="0" w:color="auto"/>
              <w:right w:val="single" w:sz="6" w:space="0" w:color="000000"/>
            </w:tcBorders>
          </w:tcPr>
          <w:p w:rsidR="006F4A73" w:rsidRDefault="0027128B"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0</w:t>
            </w:r>
          </w:p>
        </w:tc>
        <w:tc>
          <w:tcPr>
            <w:tcW w:w="1251" w:type="dxa"/>
            <w:tcBorders>
              <w:top w:val="single" w:sz="6" w:space="0" w:color="000000"/>
              <w:left w:val="single" w:sz="6" w:space="0" w:color="000000"/>
              <w:bottom w:val="single" w:sz="4" w:space="0" w:color="auto"/>
              <w:right w:val="single" w:sz="6" w:space="0" w:color="000000"/>
            </w:tcBorders>
          </w:tcPr>
          <w:p w:rsidR="006F4A73" w:rsidRDefault="00F8026D"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84</w:t>
            </w:r>
          </w:p>
        </w:tc>
        <w:tc>
          <w:tcPr>
            <w:tcW w:w="965" w:type="dxa"/>
            <w:tcBorders>
              <w:top w:val="single" w:sz="6" w:space="0" w:color="000000"/>
              <w:left w:val="single" w:sz="6" w:space="0" w:color="000000"/>
              <w:bottom w:val="single" w:sz="4" w:space="0" w:color="auto"/>
              <w:right w:val="single" w:sz="6" w:space="0" w:color="000000"/>
            </w:tcBorders>
          </w:tcPr>
          <w:p w:rsidR="006F4A73" w:rsidRDefault="00F8026D"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164</w:t>
            </w:r>
          </w:p>
        </w:tc>
        <w:tc>
          <w:tcPr>
            <w:tcW w:w="993" w:type="dxa"/>
            <w:tcBorders>
              <w:top w:val="single" w:sz="6" w:space="0" w:color="000000"/>
              <w:left w:val="single" w:sz="6" w:space="0" w:color="000000"/>
              <w:bottom w:val="single" w:sz="4" w:space="0" w:color="auto"/>
              <w:right w:val="single" w:sz="6" w:space="0" w:color="000000"/>
            </w:tcBorders>
          </w:tcPr>
          <w:p w:rsidR="006F4A73" w:rsidRDefault="00F8026D"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2 579</w:t>
            </w:r>
          </w:p>
        </w:tc>
        <w:tc>
          <w:tcPr>
            <w:tcW w:w="704" w:type="dxa"/>
            <w:tcBorders>
              <w:top w:val="single" w:sz="6" w:space="0" w:color="000000"/>
              <w:left w:val="single" w:sz="6" w:space="0" w:color="000000"/>
              <w:bottom w:val="single" w:sz="4" w:space="0" w:color="auto"/>
              <w:right w:val="single" w:sz="6" w:space="0" w:color="000000"/>
            </w:tcBorders>
          </w:tcPr>
          <w:p w:rsidR="006F4A73" w:rsidRPr="0069554C" w:rsidRDefault="00F8026D"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11 483</w:t>
            </w:r>
          </w:p>
        </w:tc>
      </w:tr>
    </w:tbl>
    <w:p w:rsidR="006F4A73" w:rsidRDefault="006F4A73" w:rsidP="006F4A73">
      <w:pPr>
        <w:ind w:left="0" w:firstLine="0"/>
        <w:rPr>
          <w:rFonts w:asciiTheme="minorHAnsi" w:hAnsiTheme="minorHAnsi" w:cstheme="minorHAnsi"/>
        </w:rPr>
      </w:pPr>
    </w:p>
    <w:p w:rsidR="00C50C65" w:rsidRDefault="00C50C65" w:rsidP="00BD74FF">
      <w:pPr>
        <w:rPr>
          <w:rFonts w:asciiTheme="minorHAnsi" w:hAnsiTheme="minorHAnsi" w:cstheme="minorHAnsi"/>
        </w:rPr>
      </w:pPr>
    </w:p>
    <w:p w:rsidR="00C50C65" w:rsidRPr="00864A20" w:rsidRDefault="00C50C65" w:rsidP="00C50C65">
      <w:pPr>
        <w:pStyle w:val="Nadpis2"/>
        <w:rPr>
          <w:rFonts w:asciiTheme="minorHAnsi" w:hAnsiTheme="minorHAnsi" w:cstheme="minorHAnsi"/>
        </w:rPr>
      </w:pPr>
      <w:bookmarkStart w:id="8" w:name="_Toc70662069"/>
      <w:r w:rsidRPr="00864A20">
        <w:rPr>
          <w:rFonts w:asciiTheme="minorHAnsi" w:hAnsiTheme="minorHAnsi" w:cstheme="minorHAnsi"/>
        </w:rPr>
        <w:t>Celkový odvod FHS do rozpočtu UTB</w:t>
      </w:r>
      <w:bookmarkEnd w:id="8"/>
    </w:p>
    <w:p w:rsidR="00C50C65" w:rsidRDefault="00C50C65" w:rsidP="00C50C65"/>
    <w:p w:rsidR="00C50C65" w:rsidRPr="00DC3B03" w:rsidRDefault="00C50C65" w:rsidP="00C50C65">
      <w:pPr>
        <w:rPr>
          <w:rFonts w:asciiTheme="minorHAnsi" w:hAnsiTheme="minorHAnsi" w:cstheme="minorHAnsi"/>
        </w:rPr>
      </w:pPr>
      <w:r w:rsidRPr="00DC3B03">
        <w:rPr>
          <w:rFonts w:asciiTheme="minorHAnsi" w:hAnsiTheme="minorHAnsi" w:cstheme="minorHAnsi"/>
        </w:rPr>
        <w:t>Celkový odvod FHS se skládá z několika dílčích odvodů</w:t>
      </w:r>
      <w:r w:rsidR="003D3501" w:rsidRPr="00DC3B03">
        <w:rPr>
          <w:rFonts w:asciiTheme="minorHAnsi" w:hAnsiTheme="minorHAnsi" w:cstheme="minorHAnsi"/>
        </w:rPr>
        <w:t xml:space="preserve"> (viz Rozpis rozpočtu UTB</w:t>
      </w:r>
      <w:r w:rsidR="00B5450A">
        <w:rPr>
          <w:rFonts w:asciiTheme="minorHAnsi" w:hAnsiTheme="minorHAnsi" w:cstheme="minorHAnsi"/>
        </w:rPr>
        <w:t xml:space="preserve"> na rok 20</w:t>
      </w:r>
      <w:r w:rsidR="00F8026D">
        <w:rPr>
          <w:rFonts w:asciiTheme="minorHAnsi" w:hAnsiTheme="minorHAnsi" w:cstheme="minorHAnsi"/>
        </w:rPr>
        <w:t>21 dodatek č. 1</w:t>
      </w:r>
      <w:r w:rsidR="003D3501" w:rsidRPr="00DC3B03">
        <w:rPr>
          <w:rFonts w:asciiTheme="minorHAnsi" w:hAnsiTheme="minorHAnsi" w:cstheme="minorHAnsi"/>
        </w:rPr>
        <w:t xml:space="preserve">). Souhrn </w:t>
      </w:r>
      <w:r w:rsidRPr="00DC3B03">
        <w:rPr>
          <w:rFonts w:asciiTheme="minorHAnsi" w:hAnsiTheme="minorHAnsi" w:cstheme="minorHAnsi"/>
        </w:rPr>
        <w:t>odvodů znázorňuje tabulka níže:</w:t>
      </w:r>
    </w:p>
    <w:p w:rsidR="00C50C65" w:rsidRPr="00033066" w:rsidRDefault="00DA5138" w:rsidP="00C50C65">
      <w:pPr>
        <w:rPr>
          <w:rFonts w:asciiTheme="minorHAnsi" w:hAnsiTheme="minorHAnsi" w:cstheme="minorHAnsi"/>
        </w:rPr>
      </w:pPr>
      <w:r>
        <w:tab/>
      </w:r>
      <w:r>
        <w:tab/>
      </w:r>
      <w:r>
        <w:tab/>
      </w:r>
      <w:r>
        <w:tab/>
      </w:r>
      <w:r>
        <w:tab/>
      </w:r>
      <w:r>
        <w:tab/>
      </w:r>
      <w:r>
        <w:tab/>
      </w:r>
      <w:r>
        <w:tab/>
      </w:r>
      <w:r>
        <w:tab/>
      </w:r>
      <w:r>
        <w:tab/>
      </w:r>
      <w:r>
        <w:tab/>
      </w:r>
      <w:r w:rsidR="003B182B">
        <w:tab/>
      </w:r>
      <w:r w:rsidRPr="00033066">
        <w:rPr>
          <w:rFonts w:asciiTheme="minorHAnsi" w:hAnsiTheme="minorHAnsi" w:cstheme="minorHAnsi"/>
        </w:rPr>
        <w:t>v tis. Kč</w:t>
      </w:r>
    </w:p>
    <w:tbl>
      <w:tblPr>
        <w:tblStyle w:val="TableGrid"/>
        <w:tblW w:w="9072" w:type="dxa"/>
        <w:jc w:val="center"/>
        <w:tblInd w:w="0" w:type="dxa"/>
        <w:tblCellMar>
          <w:top w:w="132" w:type="dxa"/>
          <w:left w:w="68" w:type="dxa"/>
          <w:bottom w:w="4" w:type="dxa"/>
          <w:right w:w="13" w:type="dxa"/>
        </w:tblCellMar>
        <w:tblLook w:val="04A0" w:firstRow="1" w:lastRow="0" w:firstColumn="1" w:lastColumn="0" w:noHBand="0" w:noVBand="1"/>
      </w:tblPr>
      <w:tblGrid>
        <w:gridCol w:w="1696"/>
        <w:gridCol w:w="1985"/>
        <w:gridCol w:w="1843"/>
        <w:gridCol w:w="1704"/>
        <w:gridCol w:w="1844"/>
      </w:tblGrid>
      <w:tr w:rsidR="00101EED" w:rsidRPr="00D04A38" w:rsidTr="00DA5138">
        <w:trPr>
          <w:trHeight w:val="478"/>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C50C65" w:rsidRPr="00D04A38" w:rsidRDefault="00F1625E" w:rsidP="00F1625E">
            <w:pPr>
              <w:spacing w:after="0" w:line="259" w:lineRule="auto"/>
              <w:ind w:left="0" w:firstLine="0"/>
              <w:jc w:val="center"/>
              <w:rPr>
                <w:rFonts w:asciiTheme="minorHAnsi" w:hAnsiTheme="minorHAnsi" w:cstheme="minorHAnsi"/>
                <w:color w:val="FFFFFF" w:themeColor="background1"/>
              </w:rPr>
            </w:pPr>
            <w:r>
              <w:rPr>
                <w:rFonts w:asciiTheme="minorHAnsi" w:hAnsiTheme="minorHAnsi" w:cstheme="minorHAnsi"/>
                <w:b/>
                <w:color w:val="FFFFFF" w:themeColor="background1"/>
                <w:sz w:val="22"/>
              </w:rPr>
              <w:t>I</w:t>
            </w:r>
            <w:r w:rsidR="00C50C65">
              <w:rPr>
                <w:rFonts w:asciiTheme="minorHAnsi" w:hAnsiTheme="minorHAnsi" w:cstheme="minorHAnsi"/>
                <w:b/>
                <w:color w:val="FFFFFF" w:themeColor="background1"/>
                <w:sz w:val="22"/>
              </w:rPr>
              <w:t>nterní fondy</w:t>
            </w:r>
          </w:p>
        </w:tc>
        <w:tc>
          <w:tcPr>
            <w:tcW w:w="1985"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C50C65" w:rsidRPr="00D04A38" w:rsidRDefault="00F1625E" w:rsidP="00F1625E">
            <w:pPr>
              <w:spacing w:after="0" w:line="259" w:lineRule="auto"/>
              <w:ind w:left="1" w:firstLine="0"/>
              <w:jc w:val="center"/>
              <w:rPr>
                <w:rFonts w:asciiTheme="minorHAnsi" w:hAnsiTheme="minorHAnsi" w:cstheme="minorHAnsi"/>
                <w:color w:val="FFFFFF" w:themeColor="background1"/>
              </w:rPr>
            </w:pPr>
            <w:r>
              <w:rPr>
                <w:rFonts w:asciiTheme="minorHAnsi" w:hAnsiTheme="minorHAnsi" w:cstheme="minorHAnsi"/>
                <w:b/>
                <w:color w:val="FFFFFF" w:themeColor="background1"/>
                <w:sz w:val="22"/>
              </w:rPr>
              <w:t>I</w:t>
            </w:r>
            <w:r w:rsidR="00C50C65">
              <w:rPr>
                <w:rFonts w:asciiTheme="minorHAnsi" w:hAnsiTheme="minorHAnsi" w:cstheme="minorHAnsi"/>
                <w:b/>
                <w:color w:val="FFFFFF" w:themeColor="background1"/>
                <w:sz w:val="22"/>
              </w:rPr>
              <w:t>nformační zdroje</w:t>
            </w:r>
          </w:p>
        </w:tc>
        <w:tc>
          <w:tcPr>
            <w:tcW w:w="1843"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C50C65" w:rsidRPr="00D04A38" w:rsidRDefault="00F1625E" w:rsidP="00F1625E">
            <w:pPr>
              <w:spacing w:after="0" w:line="259" w:lineRule="auto"/>
              <w:ind w:left="2" w:firstLine="0"/>
              <w:jc w:val="center"/>
              <w:rPr>
                <w:rFonts w:asciiTheme="minorHAnsi" w:hAnsiTheme="minorHAnsi" w:cstheme="minorHAnsi"/>
                <w:color w:val="FFFFFF" w:themeColor="background1"/>
              </w:rPr>
            </w:pPr>
            <w:r>
              <w:rPr>
                <w:rFonts w:asciiTheme="minorHAnsi" w:hAnsiTheme="minorHAnsi" w:cstheme="minorHAnsi"/>
                <w:b/>
                <w:color w:val="FFFFFF" w:themeColor="background1"/>
                <w:sz w:val="22"/>
              </w:rPr>
              <w:t>P</w:t>
            </w:r>
            <w:r w:rsidR="00C50C65">
              <w:rPr>
                <w:rFonts w:asciiTheme="minorHAnsi" w:hAnsiTheme="minorHAnsi" w:cstheme="minorHAnsi"/>
                <w:b/>
                <w:color w:val="FFFFFF" w:themeColor="background1"/>
                <w:sz w:val="22"/>
              </w:rPr>
              <w:t>rovoz rektorátu</w:t>
            </w:r>
          </w:p>
        </w:tc>
        <w:tc>
          <w:tcPr>
            <w:tcW w:w="1704" w:type="dxa"/>
            <w:tcBorders>
              <w:top w:val="single" w:sz="4" w:space="0" w:color="000000"/>
              <w:left w:val="single" w:sz="4" w:space="0" w:color="000000"/>
              <w:right w:val="single" w:sz="4" w:space="0" w:color="000000"/>
            </w:tcBorders>
            <w:shd w:val="clear" w:color="auto" w:fill="993300"/>
            <w:vAlign w:val="center"/>
          </w:tcPr>
          <w:p w:rsidR="00C50C65" w:rsidRPr="00D04A38" w:rsidRDefault="00F1625E" w:rsidP="00F1625E">
            <w:pPr>
              <w:spacing w:after="0" w:line="259" w:lineRule="auto"/>
              <w:ind w:left="0" w:firstLine="0"/>
              <w:jc w:val="center"/>
              <w:rPr>
                <w:rFonts w:asciiTheme="minorHAnsi" w:hAnsiTheme="minorHAnsi" w:cstheme="minorHAnsi"/>
                <w:color w:val="FFFFFF" w:themeColor="background1"/>
              </w:rPr>
            </w:pPr>
            <w:r>
              <w:rPr>
                <w:rFonts w:asciiTheme="minorHAnsi" w:hAnsiTheme="minorHAnsi" w:cstheme="minorHAnsi"/>
                <w:b/>
                <w:color w:val="FFFFFF" w:themeColor="background1"/>
                <w:sz w:val="22"/>
              </w:rPr>
              <w:t>K</w:t>
            </w:r>
            <w:r w:rsidR="00C50C65">
              <w:rPr>
                <w:rFonts w:asciiTheme="minorHAnsi" w:hAnsiTheme="minorHAnsi" w:cstheme="minorHAnsi"/>
                <w:b/>
                <w:color w:val="FFFFFF" w:themeColor="background1"/>
                <w:sz w:val="22"/>
              </w:rPr>
              <w:t>apitálové zdroje</w:t>
            </w:r>
          </w:p>
        </w:tc>
        <w:tc>
          <w:tcPr>
            <w:tcW w:w="1844"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C50C65" w:rsidRPr="00D04A38" w:rsidRDefault="00C50C65" w:rsidP="00053E1F">
            <w:pPr>
              <w:spacing w:after="0" w:line="259" w:lineRule="auto"/>
              <w:ind w:left="0" w:right="51" w:firstLine="0"/>
              <w:jc w:val="center"/>
              <w:rPr>
                <w:rFonts w:asciiTheme="minorHAnsi" w:hAnsiTheme="minorHAnsi" w:cstheme="minorHAnsi"/>
                <w:color w:val="FFFFFF" w:themeColor="background1"/>
              </w:rPr>
            </w:pPr>
            <w:r>
              <w:rPr>
                <w:rFonts w:asciiTheme="minorHAnsi" w:hAnsiTheme="minorHAnsi" w:cstheme="minorHAnsi"/>
                <w:b/>
                <w:color w:val="FFFFFF" w:themeColor="background1"/>
                <w:sz w:val="22"/>
              </w:rPr>
              <w:t>Výše odvodů celkem</w:t>
            </w:r>
          </w:p>
        </w:tc>
      </w:tr>
      <w:tr w:rsidR="00101EED" w:rsidRPr="00FE4EB8" w:rsidTr="00DA5138">
        <w:trPr>
          <w:trHeight w:val="37"/>
          <w:jc w:val="center"/>
        </w:trPr>
        <w:tc>
          <w:tcPr>
            <w:tcW w:w="1696" w:type="dxa"/>
            <w:tcBorders>
              <w:top w:val="single" w:sz="4" w:space="0" w:color="000000"/>
              <w:left w:val="single" w:sz="4" w:space="0" w:color="000000"/>
              <w:bottom w:val="single" w:sz="4" w:space="0" w:color="000000"/>
              <w:right w:val="single" w:sz="4" w:space="0" w:color="000000"/>
            </w:tcBorders>
            <w:vAlign w:val="center"/>
          </w:tcPr>
          <w:p w:rsidR="00C50C65" w:rsidRPr="00101EED" w:rsidRDefault="00F8026D" w:rsidP="00057BA1">
            <w:pPr>
              <w:spacing w:after="0" w:line="259" w:lineRule="auto"/>
              <w:ind w:left="0" w:right="58" w:firstLine="0"/>
              <w:jc w:val="right"/>
              <w:rPr>
                <w:rFonts w:asciiTheme="minorHAnsi" w:hAnsiTheme="minorHAnsi" w:cstheme="minorHAnsi"/>
                <w:sz w:val="22"/>
              </w:rPr>
            </w:pPr>
            <w:r>
              <w:rPr>
                <w:rFonts w:asciiTheme="minorHAnsi" w:hAnsiTheme="minorHAnsi" w:cstheme="minorHAnsi"/>
                <w:sz w:val="22"/>
              </w:rPr>
              <w:t>3 132</w:t>
            </w:r>
          </w:p>
        </w:tc>
        <w:tc>
          <w:tcPr>
            <w:tcW w:w="1985" w:type="dxa"/>
            <w:tcBorders>
              <w:top w:val="single" w:sz="4" w:space="0" w:color="000000"/>
              <w:left w:val="single" w:sz="4" w:space="0" w:color="000000"/>
              <w:bottom w:val="single" w:sz="4" w:space="0" w:color="000000"/>
              <w:right w:val="single" w:sz="4" w:space="0" w:color="000000"/>
            </w:tcBorders>
            <w:vAlign w:val="center"/>
          </w:tcPr>
          <w:p w:rsidR="00C50C65" w:rsidRPr="00101EED" w:rsidRDefault="00F8026D" w:rsidP="00101EED">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3 389</w:t>
            </w:r>
          </w:p>
        </w:tc>
        <w:tc>
          <w:tcPr>
            <w:tcW w:w="1843" w:type="dxa"/>
            <w:tcBorders>
              <w:top w:val="single" w:sz="4" w:space="0" w:color="000000"/>
              <w:left w:val="single" w:sz="4" w:space="0" w:color="000000"/>
              <w:bottom w:val="single" w:sz="4" w:space="0" w:color="000000"/>
              <w:right w:val="single" w:sz="4" w:space="0" w:color="000000"/>
            </w:tcBorders>
            <w:vAlign w:val="center"/>
          </w:tcPr>
          <w:p w:rsidR="00C50C65" w:rsidRPr="00101EED" w:rsidRDefault="00F8026D" w:rsidP="00057BA1">
            <w:pPr>
              <w:spacing w:after="0" w:line="259" w:lineRule="auto"/>
              <w:ind w:right="58"/>
              <w:jc w:val="right"/>
              <w:rPr>
                <w:rFonts w:asciiTheme="minorHAnsi" w:hAnsiTheme="minorHAnsi" w:cstheme="minorHAnsi"/>
                <w:sz w:val="22"/>
              </w:rPr>
            </w:pPr>
            <w:r>
              <w:rPr>
                <w:rFonts w:asciiTheme="minorHAnsi" w:hAnsiTheme="minorHAnsi" w:cstheme="minorHAnsi"/>
                <w:sz w:val="22"/>
              </w:rPr>
              <w:t>8 613</w:t>
            </w:r>
          </w:p>
        </w:tc>
        <w:tc>
          <w:tcPr>
            <w:tcW w:w="1704" w:type="dxa"/>
            <w:tcBorders>
              <w:top w:val="single" w:sz="4" w:space="0" w:color="000000"/>
              <w:left w:val="single" w:sz="4" w:space="0" w:color="000000"/>
              <w:bottom w:val="single" w:sz="4" w:space="0" w:color="000000"/>
              <w:right w:val="single" w:sz="4" w:space="0" w:color="000000"/>
            </w:tcBorders>
            <w:vAlign w:val="center"/>
          </w:tcPr>
          <w:p w:rsidR="00C50C65" w:rsidRPr="00FE4EB8" w:rsidRDefault="00F8026D" w:rsidP="00101EED">
            <w:pPr>
              <w:spacing w:after="0" w:line="259" w:lineRule="auto"/>
              <w:ind w:left="0" w:right="58" w:firstLine="0"/>
              <w:jc w:val="right"/>
              <w:rPr>
                <w:rFonts w:asciiTheme="minorHAnsi" w:hAnsiTheme="minorHAnsi" w:cstheme="minorHAnsi"/>
                <w:sz w:val="22"/>
              </w:rPr>
            </w:pPr>
            <w:r>
              <w:rPr>
                <w:rFonts w:asciiTheme="minorHAnsi" w:hAnsiTheme="minorHAnsi" w:cstheme="minorHAnsi"/>
                <w:sz w:val="22"/>
              </w:rPr>
              <w:t>7 183</w:t>
            </w:r>
          </w:p>
        </w:tc>
        <w:tc>
          <w:tcPr>
            <w:tcW w:w="1844" w:type="dxa"/>
            <w:tcBorders>
              <w:top w:val="single" w:sz="4" w:space="0" w:color="000000"/>
              <w:left w:val="single" w:sz="4" w:space="0" w:color="000000"/>
              <w:bottom w:val="single" w:sz="4" w:space="0" w:color="000000"/>
              <w:right w:val="single" w:sz="4" w:space="0" w:color="000000"/>
            </w:tcBorders>
            <w:vAlign w:val="center"/>
          </w:tcPr>
          <w:p w:rsidR="00C50C65" w:rsidRPr="00FE4EB8" w:rsidRDefault="00F8026D" w:rsidP="005F3D4D">
            <w:pPr>
              <w:spacing w:after="0" w:line="259" w:lineRule="auto"/>
              <w:ind w:right="58"/>
              <w:jc w:val="right"/>
              <w:rPr>
                <w:rFonts w:asciiTheme="minorHAnsi" w:hAnsiTheme="minorHAnsi" w:cstheme="minorHAnsi"/>
              </w:rPr>
            </w:pPr>
            <w:r>
              <w:rPr>
                <w:rFonts w:asciiTheme="minorHAnsi" w:hAnsiTheme="minorHAnsi" w:cstheme="minorHAnsi"/>
                <w:sz w:val="22"/>
              </w:rPr>
              <w:t>22 317</w:t>
            </w:r>
          </w:p>
        </w:tc>
      </w:tr>
    </w:tbl>
    <w:p w:rsidR="00C50C65" w:rsidRPr="00C50C65" w:rsidRDefault="00C50C65" w:rsidP="00C50C65"/>
    <w:p w:rsidR="00C50C65" w:rsidRPr="00864A20" w:rsidRDefault="00DA5138" w:rsidP="00DA5138">
      <w:pPr>
        <w:pStyle w:val="Nadpis2"/>
        <w:rPr>
          <w:rFonts w:asciiTheme="minorHAnsi" w:hAnsiTheme="minorHAnsi" w:cstheme="minorHAnsi"/>
        </w:rPr>
      </w:pPr>
      <w:bookmarkStart w:id="9" w:name="_Toc70662070"/>
      <w:r w:rsidRPr="00864A20">
        <w:rPr>
          <w:rFonts w:asciiTheme="minorHAnsi" w:hAnsiTheme="minorHAnsi" w:cstheme="minorHAnsi"/>
        </w:rPr>
        <w:t>Dotace na podporu výzkumu, experimentálního vývoje a inovací</w:t>
      </w:r>
      <w:bookmarkEnd w:id="9"/>
    </w:p>
    <w:p w:rsidR="00DA5138" w:rsidRDefault="00DA5138" w:rsidP="00DA5138"/>
    <w:p w:rsidR="00B812E2" w:rsidRPr="00B812E2" w:rsidRDefault="00B812E2" w:rsidP="00B812E2">
      <w:pPr>
        <w:rPr>
          <w:rFonts w:asciiTheme="minorHAnsi" w:hAnsiTheme="minorHAnsi" w:cstheme="minorHAnsi"/>
        </w:rPr>
      </w:pPr>
      <w:r w:rsidRPr="00FC1288">
        <w:rPr>
          <w:rFonts w:asciiTheme="minorHAnsi" w:hAnsiTheme="minorHAnsi" w:cstheme="minorHAnsi"/>
        </w:rPr>
        <w:t>Jedná se o finanční prostředky, které jsou rozděleny na základě dokumentů Pravidla rozpočtu UTB pro rok 20</w:t>
      </w:r>
      <w:r w:rsidR="00F8026D">
        <w:rPr>
          <w:rFonts w:asciiTheme="minorHAnsi" w:hAnsiTheme="minorHAnsi" w:cstheme="minorHAnsi"/>
        </w:rPr>
        <w:t>21</w:t>
      </w:r>
      <w:r w:rsidRPr="00FC1288">
        <w:rPr>
          <w:rFonts w:asciiTheme="minorHAnsi" w:hAnsiTheme="minorHAnsi" w:cstheme="minorHAnsi"/>
        </w:rPr>
        <w:t xml:space="preserve"> a Rozpis rozpočtu UTB na rok 20</w:t>
      </w:r>
      <w:r w:rsidR="00F8026D">
        <w:rPr>
          <w:rFonts w:asciiTheme="minorHAnsi" w:hAnsiTheme="minorHAnsi" w:cstheme="minorHAnsi"/>
        </w:rPr>
        <w:t>21</w:t>
      </w:r>
      <w:r w:rsidRPr="00FC1288">
        <w:rPr>
          <w:rFonts w:asciiTheme="minorHAnsi" w:hAnsiTheme="minorHAnsi" w:cstheme="minorHAnsi"/>
        </w:rPr>
        <w:t>. Případně se jedná o finanční prostředky, které jsou rozděleny na základě vnitřní</w:t>
      </w:r>
      <w:r>
        <w:rPr>
          <w:rFonts w:asciiTheme="minorHAnsi" w:hAnsiTheme="minorHAnsi" w:cstheme="minorHAnsi"/>
        </w:rPr>
        <w:t xml:space="preserve"> soutěže. </w:t>
      </w:r>
    </w:p>
    <w:p w:rsidR="00DA5138" w:rsidRPr="007F77AC" w:rsidRDefault="00DA5138" w:rsidP="00DA5138">
      <w:pPr>
        <w:pStyle w:val="Nadpis3"/>
      </w:pPr>
      <w:bookmarkStart w:id="10" w:name="_Toc70662071"/>
      <w:r w:rsidRPr="007F77AC">
        <w:t>Rozdělení účelové podpory na specifický vysokoškolský výzkum</w:t>
      </w:r>
      <w:bookmarkEnd w:id="10"/>
    </w:p>
    <w:p w:rsidR="00DA5138" w:rsidRPr="007F77AC" w:rsidRDefault="00DA5138" w:rsidP="00DA5138"/>
    <w:p w:rsidR="00842B6D" w:rsidRDefault="00864A20" w:rsidP="008A5044">
      <w:pPr>
        <w:rPr>
          <w:rFonts w:asciiTheme="minorHAnsi" w:hAnsiTheme="minorHAnsi" w:cstheme="minorHAnsi"/>
        </w:rPr>
      </w:pPr>
      <w:r>
        <w:rPr>
          <w:rFonts w:asciiTheme="minorHAnsi" w:hAnsiTheme="minorHAnsi" w:cstheme="minorHAnsi"/>
        </w:rPr>
        <w:t>Účelová podpora je poskytov</w:t>
      </w:r>
      <w:r w:rsidR="00DA5138" w:rsidRPr="007F77AC">
        <w:rPr>
          <w:rFonts w:asciiTheme="minorHAnsi" w:hAnsiTheme="minorHAnsi" w:cstheme="minorHAnsi"/>
        </w:rPr>
        <w:t>á</w:t>
      </w:r>
      <w:r>
        <w:rPr>
          <w:rFonts w:asciiTheme="minorHAnsi" w:hAnsiTheme="minorHAnsi" w:cstheme="minorHAnsi"/>
        </w:rPr>
        <w:t>na</w:t>
      </w:r>
      <w:r w:rsidR="00DA5138" w:rsidRPr="007F77AC">
        <w:rPr>
          <w:rFonts w:asciiTheme="minorHAnsi" w:hAnsiTheme="minorHAnsi" w:cstheme="minorHAnsi"/>
        </w:rPr>
        <w:t xml:space="preserve"> v souladu s </w:t>
      </w:r>
      <w:r w:rsidR="00340064" w:rsidRPr="007F77AC">
        <w:rPr>
          <w:rFonts w:asciiTheme="minorHAnsi" w:hAnsiTheme="minorHAnsi" w:cstheme="minorHAnsi"/>
        </w:rPr>
        <w:t>Rozhodnutím</w:t>
      </w:r>
      <w:r w:rsidR="00DA5138" w:rsidRPr="007F77AC">
        <w:rPr>
          <w:rFonts w:asciiTheme="minorHAnsi" w:hAnsiTheme="minorHAnsi" w:cstheme="minorHAnsi"/>
        </w:rPr>
        <w:t xml:space="preserve"> pro poskytování účelové podpory na specifický vysokoškolský výzkum a v závislosti </w:t>
      </w:r>
      <w:r w:rsidR="000C2D9D" w:rsidRPr="007F77AC">
        <w:rPr>
          <w:rFonts w:asciiTheme="minorHAnsi" w:hAnsiTheme="minorHAnsi" w:cstheme="minorHAnsi"/>
        </w:rPr>
        <w:t>na interním indikátoru SVV</w:t>
      </w:r>
      <w:r w:rsidR="00DA5138" w:rsidRPr="007F77AC">
        <w:rPr>
          <w:rFonts w:asciiTheme="minorHAnsi" w:hAnsiTheme="minorHAnsi" w:cstheme="minorHAnsi"/>
        </w:rPr>
        <w:t xml:space="preserve"> dosaženém v rozhodném období. </w:t>
      </w:r>
      <w:r w:rsidR="00EF783F" w:rsidRPr="007F77AC">
        <w:rPr>
          <w:rFonts w:asciiTheme="minorHAnsi" w:hAnsiTheme="minorHAnsi" w:cstheme="minorHAnsi"/>
        </w:rPr>
        <w:t>Rozdělení dotace na specifický vyso</w:t>
      </w:r>
      <w:r w:rsidR="00842B6D" w:rsidRPr="007F77AC">
        <w:rPr>
          <w:rFonts w:asciiTheme="minorHAnsi" w:hAnsiTheme="minorHAnsi" w:cstheme="minorHAnsi"/>
        </w:rPr>
        <w:t>koškolský výzkum je následující.</w:t>
      </w:r>
    </w:p>
    <w:p w:rsidR="007F77AC" w:rsidRPr="007F77AC" w:rsidRDefault="007F77AC" w:rsidP="008A5044">
      <w:pPr>
        <w:rPr>
          <w:rFonts w:asciiTheme="minorHAnsi" w:hAnsiTheme="minorHAnsi" w:cstheme="minorHAnsi"/>
        </w:rPr>
      </w:pPr>
    </w:p>
    <w:p w:rsidR="007F77AC" w:rsidRDefault="007F77AC" w:rsidP="007F77AC">
      <w:pPr>
        <w:tabs>
          <w:tab w:val="left" w:pos="2505"/>
        </w:tabs>
        <w:rPr>
          <w:rFonts w:asciiTheme="minorHAnsi" w:hAnsiTheme="minorHAnsi" w:cstheme="minorHAnsi"/>
        </w:rPr>
      </w:pPr>
      <w:r w:rsidRPr="007036DC">
        <w:rPr>
          <w:rFonts w:asciiTheme="minorHAnsi" w:hAnsiTheme="minorHAnsi" w:cstheme="minorHAnsi"/>
        </w:rPr>
        <w:t>A/ Projekty typu A - pokračující:</w:t>
      </w:r>
    </w:p>
    <w:p w:rsidR="007F77AC" w:rsidRPr="00033066" w:rsidRDefault="007F77AC" w:rsidP="007F77AC">
      <w:pPr>
        <w:jc w:val="right"/>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033066">
        <w:rPr>
          <w:rFonts w:asciiTheme="minorHAnsi" w:hAnsiTheme="minorHAnsi" w:cstheme="minorHAnsi"/>
        </w:rPr>
        <w:t>v tis. Kč</w:t>
      </w:r>
    </w:p>
    <w:tbl>
      <w:tblPr>
        <w:tblStyle w:val="TableGrid"/>
        <w:tblW w:w="9117" w:type="dxa"/>
        <w:tblInd w:w="0" w:type="dxa"/>
        <w:tblCellMar>
          <w:left w:w="68" w:type="dxa"/>
          <w:bottom w:w="6" w:type="dxa"/>
          <w:right w:w="14" w:type="dxa"/>
        </w:tblCellMar>
        <w:tblLook w:val="04A0" w:firstRow="1" w:lastRow="0" w:firstColumn="1" w:lastColumn="0" w:noHBand="0" w:noVBand="1"/>
      </w:tblPr>
      <w:tblGrid>
        <w:gridCol w:w="2242"/>
        <w:gridCol w:w="2856"/>
        <w:gridCol w:w="2835"/>
        <w:gridCol w:w="1184"/>
      </w:tblGrid>
      <w:tr w:rsidR="007F77AC" w:rsidRPr="00DC6A0F" w:rsidTr="008D0627">
        <w:trPr>
          <w:trHeight w:val="704"/>
        </w:trPr>
        <w:tc>
          <w:tcPr>
            <w:tcW w:w="2242"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DC6A0F" w:rsidRDefault="007F77AC" w:rsidP="008D0627">
            <w:pPr>
              <w:spacing w:after="0" w:line="259" w:lineRule="auto"/>
              <w:ind w:left="0"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sz w:val="22"/>
              </w:rPr>
              <w:t>Číslo projektu</w:t>
            </w:r>
          </w:p>
        </w:tc>
        <w:tc>
          <w:tcPr>
            <w:tcW w:w="2856"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DC6A0F" w:rsidRDefault="007F77AC" w:rsidP="008D0627">
            <w:pPr>
              <w:spacing w:after="0" w:line="259" w:lineRule="auto"/>
              <w:ind w:left="2"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sz w:val="22"/>
              </w:rPr>
              <w:t>Název</w:t>
            </w:r>
          </w:p>
        </w:tc>
        <w:tc>
          <w:tcPr>
            <w:tcW w:w="2835"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DC6A0F" w:rsidRDefault="007F77AC" w:rsidP="008D0627">
            <w:pPr>
              <w:spacing w:after="0" w:line="259" w:lineRule="auto"/>
              <w:ind w:left="1" w:firstLine="0"/>
              <w:jc w:val="center"/>
              <w:rPr>
                <w:rFonts w:asciiTheme="minorHAnsi" w:hAnsiTheme="minorHAnsi" w:cstheme="minorHAnsi"/>
                <w:color w:val="FFFFFF" w:themeColor="background1"/>
              </w:rPr>
            </w:pPr>
            <w:r w:rsidRPr="007F03CD">
              <w:rPr>
                <w:rFonts w:asciiTheme="minorHAnsi" w:hAnsiTheme="minorHAnsi" w:cstheme="minorHAnsi"/>
                <w:b/>
                <w:color w:val="FFFFFF" w:themeColor="background1"/>
              </w:rPr>
              <w:t>Odpovědný řešitel/</w:t>
            </w:r>
            <w:r>
              <w:rPr>
                <w:rFonts w:asciiTheme="minorHAnsi" w:hAnsiTheme="minorHAnsi" w:cstheme="minorHAnsi"/>
                <w:b/>
                <w:color w:val="FFFFFF" w:themeColor="background1"/>
              </w:rPr>
              <w:t>příkazce operace</w:t>
            </w:r>
          </w:p>
        </w:tc>
        <w:tc>
          <w:tcPr>
            <w:tcW w:w="1184"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DC6A0F" w:rsidRDefault="007F77AC" w:rsidP="008D0627">
            <w:pPr>
              <w:spacing w:after="0" w:line="259" w:lineRule="auto"/>
              <w:ind w:left="4"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sz w:val="22"/>
              </w:rPr>
              <w:t>Přiznaná neinvestiční dotace</w:t>
            </w:r>
          </w:p>
        </w:tc>
      </w:tr>
      <w:tr w:rsidR="007F77AC" w:rsidRPr="00FE4EB8" w:rsidTr="008D0627">
        <w:trPr>
          <w:trHeight w:val="1142"/>
        </w:trPr>
        <w:tc>
          <w:tcPr>
            <w:tcW w:w="2242" w:type="dxa"/>
            <w:tcBorders>
              <w:top w:val="single" w:sz="4" w:space="0" w:color="000000"/>
              <w:left w:val="single" w:sz="4" w:space="0" w:color="000000"/>
              <w:bottom w:val="single" w:sz="4" w:space="0" w:color="000000"/>
              <w:right w:val="single" w:sz="4" w:space="0" w:color="000000"/>
            </w:tcBorders>
            <w:vAlign w:val="center"/>
          </w:tcPr>
          <w:p w:rsidR="007F77AC" w:rsidRPr="003D64E8" w:rsidRDefault="007F77AC" w:rsidP="008D0627">
            <w:pPr>
              <w:shd w:val="clear" w:color="auto" w:fill="FFFFFF"/>
              <w:spacing w:line="254" w:lineRule="exact"/>
              <w:ind w:right="168"/>
              <w:jc w:val="left"/>
              <w:rPr>
                <w:rFonts w:asciiTheme="minorHAnsi" w:hAnsiTheme="minorHAnsi" w:cstheme="minorHAnsi"/>
                <w:spacing w:val="-1"/>
                <w:sz w:val="22"/>
              </w:rPr>
            </w:pPr>
            <w:r w:rsidRPr="003D64E8">
              <w:rPr>
                <w:rFonts w:asciiTheme="minorHAnsi" w:hAnsiTheme="minorHAnsi" w:cstheme="minorHAnsi"/>
                <w:spacing w:val="-1"/>
                <w:sz w:val="22"/>
              </w:rPr>
              <w:t>IGA/FHS/2020/001</w:t>
            </w:r>
          </w:p>
        </w:tc>
        <w:tc>
          <w:tcPr>
            <w:tcW w:w="2856" w:type="dxa"/>
            <w:tcBorders>
              <w:top w:val="single" w:sz="4" w:space="0" w:color="000000"/>
              <w:left w:val="single" w:sz="4" w:space="0" w:color="000000"/>
              <w:bottom w:val="single" w:sz="4" w:space="0" w:color="000000"/>
              <w:right w:val="single" w:sz="4" w:space="0" w:color="000000"/>
            </w:tcBorders>
            <w:vAlign w:val="center"/>
          </w:tcPr>
          <w:p w:rsidR="007F77AC" w:rsidRPr="003D64E8" w:rsidRDefault="007F77AC" w:rsidP="008D0627">
            <w:pPr>
              <w:shd w:val="clear" w:color="auto" w:fill="FFFFFF"/>
              <w:jc w:val="left"/>
              <w:rPr>
                <w:rFonts w:asciiTheme="minorHAnsi" w:hAnsiTheme="minorHAnsi" w:cstheme="minorHAnsi"/>
                <w:spacing w:val="-1"/>
                <w:sz w:val="22"/>
              </w:rPr>
            </w:pPr>
            <w:r w:rsidRPr="003D64E8">
              <w:rPr>
                <w:rFonts w:asciiTheme="minorHAnsi" w:hAnsiTheme="minorHAnsi" w:cstheme="minorHAnsi"/>
                <w:spacing w:val="-1"/>
                <w:sz w:val="22"/>
              </w:rPr>
              <w:t>Analýza aplikačních bakalářských prací studentů Učitelství pro mateřské školy</w:t>
            </w:r>
          </w:p>
        </w:tc>
        <w:tc>
          <w:tcPr>
            <w:tcW w:w="2835" w:type="dxa"/>
            <w:tcBorders>
              <w:top w:val="single" w:sz="4" w:space="0" w:color="000000"/>
              <w:left w:val="single" w:sz="4" w:space="0" w:color="000000"/>
              <w:bottom w:val="single" w:sz="4" w:space="0" w:color="000000"/>
              <w:right w:val="single" w:sz="4" w:space="0" w:color="000000"/>
            </w:tcBorders>
            <w:vAlign w:val="center"/>
          </w:tcPr>
          <w:p w:rsidR="007F77AC" w:rsidRPr="003B20FA" w:rsidRDefault="007F77AC" w:rsidP="008D0627">
            <w:pPr>
              <w:shd w:val="clear" w:color="auto" w:fill="FFFFFF"/>
              <w:jc w:val="left"/>
              <w:rPr>
                <w:rFonts w:asciiTheme="minorHAnsi" w:hAnsiTheme="minorHAnsi" w:cstheme="minorHAnsi"/>
                <w:spacing w:val="-1"/>
                <w:sz w:val="22"/>
                <w:highlight w:val="yellow"/>
              </w:rPr>
            </w:pPr>
            <w:r w:rsidRPr="003D64E8">
              <w:rPr>
                <w:rFonts w:asciiTheme="minorHAnsi" w:hAnsiTheme="minorHAnsi" w:cstheme="minorHAnsi"/>
                <w:spacing w:val="-1"/>
                <w:sz w:val="22"/>
              </w:rPr>
              <w:t>PhDr. Hana Navrátilová, Ph.D.</w:t>
            </w:r>
          </w:p>
        </w:tc>
        <w:tc>
          <w:tcPr>
            <w:tcW w:w="1184" w:type="dxa"/>
            <w:tcBorders>
              <w:top w:val="single" w:sz="4" w:space="0" w:color="000000"/>
              <w:left w:val="single" w:sz="4" w:space="0" w:color="000000"/>
              <w:bottom w:val="single" w:sz="4" w:space="0" w:color="000000"/>
              <w:right w:val="single" w:sz="4" w:space="0" w:color="000000"/>
            </w:tcBorders>
            <w:vAlign w:val="center"/>
          </w:tcPr>
          <w:p w:rsidR="007F77AC" w:rsidRPr="00FE4EB8" w:rsidRDefault="007F77AC" w:rsidP="008D0627">
            <w:pPr>
              <w:spacing w:after="0" w:line="259" w:lineRule="auto"/>
              <w:ind w:left="0" w:right="55" w:firstLine="0"/>
              <w:jc w:val="right"/>
              <w:rPr>
                <w:rFonts w:asciiTheme="minorHAnsi" w:hAnsiTheme="minorHAnsi" w:cstheme="minorHAnsi"/>
              </w:rPr>
            </w:pPr>
            <w:r>
              <w:rPr>
                <w:rFonts w:asciiTheme="minorHAnsi" w:hAnsiTheme="minorHAnsi" w:cstheme="minorHAnsi"/>
              </w:rPr>
              <w:t>225</w:t>
            </w:r>
          </w:p>
        </w:tc>
      </w:tr>
      <w:tr w:rsidR="007F77AC" w:rsidRPr="00FE4EB8" w:rsidTr="008D0627">
        <w:trPr>
          <w:trHeight w:val="1142"/>
        </w:trPr>
        <w:tc>
          <w:tcPr>
            <w:tcW w:w="2242" w:type="dxa"/>
            <w:tcBorders>
              <w:top w:val="single" w:sz="4" w:space="0" w:color="000000"/>
              <w:left w:val="single" w:sz="4" w:space="0" w:color="000000"/>
              <w:bottom w:val="single" w:sz="4" w:space="0" w:color="000000"/>
              <w:right w:val="single" w:sz="4" w:space="0" w:color="000000"/>
            </w:tcBorders>
            <w:vAlign w:val="center"/>
          </w:tcPr>
          <w:p w:rsidR="007F77AC" w:rsidRPr="003D64E8" w:rsidRDefault="007F77AC" w:rsidP="008D0627">
            <w:pPr>
              <w:shd w:val="clear" w:color="auto" w:fill="FFFFFF"/>
              <w:spacing w:line="254" w:lineRule="exact"/>
              <w:ind w:right="168"/>
              <w:jc w:val="left"/>
              <w:rPr>
                <w:rFonts w:asciiTheme="minorHAnsi" w:hAnsiTheme="minorHAnsi" w:cstheme="minorHAnsi"/>
                <w:spacing w:val="-1"/>
                <w:sz w:val="22"/>
              </w:rPr>
            </w:pPr>
            <w:r w:rsidRPr="003D64E8">
              <w:rPr>
                <w:rFonts w:asciiTheme="minorHAnsi" w:hAnsiTheme="minorHAnsi" w:cstheme="minorHAnsi"/>
                <w:spacing w:val="-1"/>
                <w:sz w:val="22"/>
              </w:rPr>
              <w:t>IGA/FHS/2020/002</w:t>
            </w:r>
          </w:p>
        </w:tc>
        <w:tc>
          <w:tcPr>
            <w:tcW w:w="2856" w:type="dxa"/>
            <w:tcBorders>
              <w:top w:val="single" w:sz="4" w:space="0" w:color="000000"/>
              <w:left w:val="single" w:sz="4" w:space="0" w:color="000000"/>
              <w:bottom w:val="single" w:sz="4" w:space="0" w:color="000000"/>
              <w:right w:val="single" w:sz="4" w:space="0" w:color="000000"/>
            </w:tcBorders>
            <w:vAlign w:val="center"/>
          </w:tcPr>
          <w:p w:rsidR="007F77AC" w:rsidRPr="003D64E8" w:rsidRDefault="007F77AC" w:rsidP="008D0627">
            <w:pPr>
              <w:shd w:val="clear" w:color="auto" w:fill="FFFFFF"/>
              <w:jc w:val="left"/>
              <w:rPr>
                <w:rFonts w:asciiTheme="minorHAnsi" w:hAnsiTheme="minorHAnsi" w:cstheme="minorHAnsi"/>
                <w:spacing w:val="-1"/>
                <w:sz w:val="22"/>
              </w:rPr>
            </w:pPr>
            <w:r>
              <w:rPr>
                <w:rFonts w:asciiTheme="minorHAnsi" w:hAnsiTheme="minorHAnsi" w:cstheme="minorHAnsi"/>
                <w:spacing w:val="-1"/>
                <w:sz w:val="22"/>
              </w:rPr>
              <w:t xml:space="preserve">Postoje rodičov </w:t>
            </w:r>
            <w:r w:rsidRPr="003D64E8">
              <w:rPr>
                <w:rFonts w:asciiTheme="minorHAnsi" w:hAnsiTheme="minorHAnsi" w:cstheme="minorHAnsi"/>
                <w:spacing w:val="-1"/>
                <w:sz w:val="22"/>
              </w:rPr>
              <w:t>k predškolskému vzdelávániu v podmienkach Českej a Slovenskej republiky</w:t>
            </w:r>
          </w:p>
        </w:tc>
        <w:tc>
          <w:tcPr>
            <w:tcW w:w="2835" w:type="dxa"/>
            <w:tcBorders>
              <w:top w:val="single" w:sz="4" w:space="0" w:color="000000"/>
              <w:left w:val="single" w:sz="4" w:space="0" w:color="000000"/>
              <w:bottom w:val="single" w:sz="4" w:space="0" w:color="000000"/>
              <w:right w:val="single" w:sz="4" w:space="0" w:color="000000"/>
            </w:tcBorders>
            <w:vAlign w:val="center"/>
          </w:tcPr>
          <w:p w:rsidR="007F77AC" w:rsidRPr="003B20FA" w:rsidRDefault="007F77AC" w:rsidP="008D0627">
            <w:pPr>
              <w:shd w:val="clear" w:color="auto" w:fill="FFFFFF"/>
              <w:jc w:val="left"/>
              <w:rPr>
                <w:rFonts w:asciiTheme="minorHAnsi" w:hAnsiTheme="minorHAnsi" w:cstheme="minorHAnsi"/>
                <w:spacing w:val="-1"/>
                <w:sz w:val="22"/>
                <w:highlight w:val="yellow"/>
              </w:rPr>
            </w:pPr>
            <w:r w:rsidRPr="003D64E8">
              <w:rPr>
                <w:rFonts w:asciiTheme="minorHAnsi" w:hAnsiTheme="minorHAnsi" w:cstheme="minorHAnsi"/>
                <w:spacing w:val="-1"/>
                <w:sz w:val="22"/>
              </w:rPr>
              <w:t>do</w:t>
            </w:r>
            <w:r>
              <w:rPr>
                <w:rFonts w:asciiTheme="minorHAnsi" w:hAnsiTheme="minorHAnsi" w:cstheme="minorHAnsi"/>
                <w:spacing w:val="-1"/>
                <w:sz w:val="22"/>
              </w:rPr>
              <w:t>c. PaedDr. Jana Majerčíková, Ph</w:t>
            </w:r>
            <w:r w:rsidRPr="003D64E8">
              <w:rPr>
                <w:rFonts w:asciiTheme="minorHAnsi" w:hAnsiTheme="minorHAnsi" w:cstheme="minorHAnsi"/>
                <w:spacing w:val="-1"/>
                <w:sz w:val="22"/>
              </w:rPr>
              <w:t>D.</w:t>
            </w:r>
          </w:p>
        </w:tc>
        <w:tc>
          <w:tcPr>
            <w:tcW w:w="1184" w:type="dxa"/>
            <w:tcBorders>
              <w:top w:val="single" w:sz="4" w:space="0" w:color="000000"/>
              <w:left w:val="single" w:sz="4" w:space="0" w:color="000000"/>
              <w:bottom w:val="single" w:sz="4" w:space="0" w:color="000000"/>
              <w:right w:val="single" w:sz="4" w:space="0" w:color="000000"/>
            </w:tcBorders>
            <w:vAlign w:val="center"/>
          </w:tcPr>
          <w:p w:rsidR="007F77AC" w:rsidRPr="00FE4EB8" w:rsidRDefault="007F77AC" w:rsidP="008D0627">
            <w:pPr>
              <w:spacing w:after="0" w:line="259" w:lineRule="auto"/>
              <w:ind w:left="0" w:right="55" w:firstLine="0"/>
              <w:jc w:val="right"/>
              <w:rPr>
                <w:rFonts w:asciiTheme="minorHAnsi" w:hAnsiTheme="minorHAnsi" w:cstheme="minorHAnsi"/>
              </w:rPr>
            </w:pPr>
            <w:r>
              <w:rPr>
                <w:rFonts w:asciiTheme="minorHAnsi" w:hAnsiTheme="minorHAnsi" w:cstheme="minorHAnsi"/>
              </w:rPr>
              <w:t>204</w:t>
            </w:r>
          </w:p>
        </w:tc>
      </w:tr>
      <w:tr w:rsidR="007F77AC" w:rsidRPr="00FE4EB8" w:rsidTr="008D0627">
        <w:trPr>
          <w:trHeight w:val="384"/>
        </w:trPr>
        <w:tc>
          <w:tcPr>
            <w:tcW w:w="7933" w:type="dxa"/>
            <w:gridSpan w:val="3"/>
            <w:tcBorders>
              <w:top w:val="single" w:sz="4" w:space="0" w:color="000000"/>
              <w:left w:val="single" w:sz="4" w:space="0" w:color="000000"/>
              <w:bottom w:val="single" w:sz="4" w:space="0" w:color="000000"/>
              <w:right w:val="single" w:sz="4" w:space="0" w:color="000000"/>
            </w:tcBorders>
            <w:vAlign w:val="center"/>
          </w:tcPr>
          <w:p w:rsidR="007F77AC" w:rsidRPr="00842B6D" w:rsidRDefault="007F77AC" w:rsidP="008D0627">
            <w:pPr>
              <w:spacing w:after="0" w:line="259" w:lineRule="auto"/>
              <w:ind w:left="0" w:firstLine="0"/>
              <w:jc w:val="left"/>
              <w:rPr>
                <w:rFonts w:asciiTheme="minorHAnsi" w:hAnsiTheme="minorHAnsi" w:cstheme="minorHAnsi"/>
                <w:sz w:val="22"/>
              </w:rPr>
            </w:pPr>
            <w:r w:rsidRPr="00842B6D">
              <w:rPr>
                <w:rFonts w:asciiTheme="minorHAnsi" w:hAnsiTheme="minorHAnsi" w:cstheme="minorHAnsi"/>
                <w:b/>
                <w:sz w:val="22"/>
              </w:rPr>
              <w:t xml:space="preserve">CELKEM FHS </w:t>
            </w:r>
          </w:p>
        </w:tc>
        <w:tc>
          <w:tcPr>
            <w:tcW w:w="1184" w:type="dxa"/>
            <w:tcBorders>
              <w:top w:val="single" w:sz="4" w:space="0" w:color="000000"/>
              <w:left w:val="single" w:sz="4" w:space="0" w:color="000000"/>
              <w:bottom w:val="single" w:sz="4" w:space="0" w:color="000000"/>
              <w:right w:val="single" w:sz="4" w:space="0" w:color="000000"/>
            </w:tcBorders>
            <w:vAlign w:val="center"/>
          </w:tcPr>
          <w:p w:rsidR="007F77AC" w:rsidRPr="00842B6D" w:rsidRDefault="007F77AC" w:rsidP="008D0627">
            <w:pPr>
              <w:spacing w:after="0" w:line="259" w:lineRule="auto"/>
              <w:ind w:left="0" w:right="55" w:firstLine="0"/>
              <w:jc w:val="right"/>
              <w:rPr>
                <w:rFonts w:asciiTheme="minorHAnsi" w:hAnsiTheme="minorHAnsi" w:cstheme="minorHAnsi"/>
                <w:b/>
                <w:sz w:val="22"/>
              </w:rPr>
            </w:pPr>
            <w:r>
              <w:rPr>
                <w:rFonts w:asciiTheme="minorHAnsi" w:hAnsiTheme="minorHAnsi" w:cstheme="minorHAnsi"/>
                <w:b/>
                <w:sz w:val="22"/>
              </w:rPr>
              <w:t>429</w:t>
            </w:r>
          </w:p>
        </w:tc>
      </w:tr>
    </w:tbl>
    <w:p w:rsidR="007F77AC" w:rsidRDefault="007F77AC" w:rsidP="007F77AC">
      <w:r>
        <w:tab/>
      </w:r>
      <w:r>
        <w:tab/>
      </w:r>
      <w:r>
        <w:tab/>
      </w:r>
      <w:r>
        <w:tab/>
      </w:r>
      <w:r>
        <w:tab/>
      </w:r>
      <w:r>
        <w:tab/>
      </w:r>
      <w:r>
        <w:tab/>
      </w:r>
      <w:r>
        <w:tab/>
      </w:r>
      <w:r>
        <w:tab/>
      </w:r>
      <w:r>
        <w:tab/>
      </w:r>
    </w:p>
    <w:p w:rsidR="007F77AC" w:rsidRDefault="007F77AC" w:rsidP="007F77AC">
      <w:pPr>
        <w:rPr>
          <w:rFonts w:asciiTheme="minorHAnsi" w:hAnsiTheme="minorHAnsi" w:cstheme="minorHAnsi"/>
        </w:rPr>
      </w:pPr>
      <w:r w:rsidRPr="007036DC">
        <w:rPr>
          <w:rFonts w:asciiTheme="minorHAnsi" w:hAnsiTheme="minorHAnsi" w:cstheme="minorHAnsi"/>
        </w:rPr>
        <w:t xml:space="preserve">Projekty typu A </w:t>
      </w:r>
      <w:r>
        <w:rPr>
          <w:rFonts w:asciiTheme="minorHAnsi" w:hAnsiTheme="minorHAnsi" w:cstheme="minorHAnsi"/>
        </w:rPr>
        <w:t>–</w:t>
      </w:r>
      <w:r w:rsidRPr="007036DC">
        <w:rPr>
          <w:rFonts w:asciiTheme="minorHAnsi" w:hAnsiTheme="minorHAnsi" w:cstheme="minorHAnsi"/>
        </w:rPr>
        <w:t xml:space="preserve"> </w:t>
      </w:r>
      <w:r>
        <w:rPr>
          <w:rFonts w:asciiTheme="minorHAnsi" w:hAnsiTheme="minorHAnsi" w:cstheme="minorHAnsi"/>
        </w:rPr>
        <w:t>nově přijaté</w:t>
      </w:r>
      <w:r w:rsidRPr="007036DC">
        <w:rPr>
          <w:rFonts w:asciiTheme="minorHAnsi" w:hAnsiTheme="minorHAnsi" w:cstheme="minorHAnsi"/>
        </w:rPr>
        <w:t>:</w:t>
      </w:r>
    </w:p>
    <w:p w:rsidR="007F77AC" w:rsidRDefault="007F77AC" w:rsidP="007F77AC">
      <w:pPr>
        <w:ind w:left="0" w:firstLine="0"/>
        <w:jc w:val="right"/>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v tis. Kč</w:t>
      </w:r>
    </w:p>
    <w:tbl>
      <w:tblPr>
        <w:tblStyle w:val="TableGrid"/>
        <w:tblW w:w="9117" w:type="dxa"/>
        <w:tblInd w:w="0" w:type="dxa"/>
        <w:tblCellMar>
          <w:left w:w="68" w:type="dxa"/>
          <w:bottom w:w="6" w:type="dxa"/>
          <w:right w:w="14" w:type="dxa"/>
        </w:tblCellMar>
        <w:tblLook w:val="04A0" w:firstRow="1" w:lastRow="0" w:firstColumn="1" w:lastColumn="0" w:noHBand="0" w:noVBand="1"/>
      </w:tblPr>
      <w:tblGrid>
        <w:gridCol w:w="2242"/>
        <w:gridCol w:w="2856"/>
        <w:gridCol w:w="2835"/>
        <w:gridCol w:w="1184"/>
      </w:tblGrid>
      <w:tr w:rsidR="007F77AC" w:rsidRPr="00DC6A0F" w:rsidTr="008D0627">
        <w:trPr>
          <w:trHeight w:val="704"/>
        </w:trPr>
        <w:tc>
          <w:tcPr>
            <w:tcW w:w="2242"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DC6A0F" w:rsidRDefault="007F77AC" w:rsidP="008D0627">
            <w:pPr>
              <w:spacing w:after="0" w:line="259" w:lineRule="auto"/>
              <w:ind w:left="0"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sz w:val="22"/>
              </w:rPr>
              <w:t>Číslo projektu</w:t>
            </w:r>
          </w:p>
        </w:tc>
        <w:tc>
          <w:tcPr>
            <w:tcW w:w="2856"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DC6A0F" w:rsidRDefault="007F77AC" w:rsidP="008D0627">
            <w:pPr>
              <w:spacing w:after="0" w:line="259" w:lineRule="auto"/>
              <w:ind w:left="2"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sz w:val="22"/>
              </w:rPr>
              <w:t>Název</w:t>
            </w:r>
          </w:p>
        </w:tc>
        <w:tc>
          <w:tcPr>
            <w:tcW w:w="2835"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DC6A0F" w:rsidRDefault="007F77AC" w:rsidP="008D0627">
            <w:pPr>
              <w:spacing w:after="0" w:line="259" w:lineRule="auto"/>
              <w:ind w:left="1" w:firstLine="0"/>
              <w:jc w:val="center"/>
              <w:rPr>
                <w:rFonts w:asciiTheme="minorHAnsi" w:hAnsiTheme="minorHAnsi" w:cstheme="minorHAnsi"/>
                <w:color w:val="FFFFFF" w:themeColor="background1"/>
              </w:rPr>
            </w:pPr>
            <w:r w:rsidRPr="007F03CD">
              <w:rPr>
                <w:rFonts w:asciiTheme="minorHAnsi" w:hAnsiTheme="minorHAnsi" w:cstheme="minorHAnsi"/>
                <w:b/>
                <w:color w:val="FFFFFF" w:themeColor="background1"/>
              </w:rPr>
              <w:t>Odpovědný řešitel/</w:t>
            </w:r>
            <w:r>
              <w:rPr>
                <w:rFonts w:asciiTheme="minorHAnsi" w:hAnsiTheme="minorHAnsi" w:cstheme="minorHAnsi"/>
                <w:b/>
                <w:color w:val="FFFFFF" w:themeColor="background1"/>
              </w:rPr>
              <w:t>příkazce operace</w:t>
            </w:r>
          </w:p>
        </w:tc>
        <w:tc>
          <w:tcPr>
            <w:tcW w:w="1184"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DC6A0F" w:rsidRDefault="007F77AC" w:rsidP="008D0627">
            <w:pPr>
              <w:spacing w:after="0" w:line="259" w:lineRule="auto"/>
              <w:ind w:left="4"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sz w:val="22"/>
              </w:rPr>
              <w:t>Přiznaná neinvestiční dotace</w:t>
            </w:r>
          </w:p>
        </w:tc>
      </w:tr>
      <w:tr w:rsidR="007F77AC" w:rsidRPr="00FE4EB8" w:rsidTr="008D0627">
        <w:trPr>
          <w:trHeight w:val="1142"/>
        </w:trPr>
        <w:tc>
          <w:tcPr>
            <w:tcW w:w="2242" w:type="dxa"/>
            <w:tcBorders>
              <w:top w:val="single" w:sz="4" w:space="0" w:color="000000"/>
              <w:left w:val="single" w:sz="4" w:space="0" w:color="000000"/>
              <w:bottom w:val="single" w:sz="4" w:space="0" w:color="000000"/>
              <w:right w:val="single" w:sz="4" w:space="0" w:color="000000"/>
            </w:tcBorders>
            <w:vAlign w:val="center"/>
          </w:tcPr>
          <w:p w:rsidR="007F77AC" w:rsidRPr="003D64E8" w:rsidRDefault="007F77AC" w:rsidP="008D0627">
            <w:pPr>
              <w:shd w:val="clear" w:color="auto" w:fill="FFFFFF"/>
              <w:spacing w:line="254" w:lineRule="exact"/>
              <w:ind w:right="168"/>
              <w:jc w:val="left"/>
              <w:rPr>
                <w:rFonts w:asciiTheme="minorHAnsi" w:hAnsiTheme="minorHAnsi" w:cstheme="minorHAnsi"/>
                <w:spacing w:val="-1"/>
                <w:sz w:val="22"/>
              </w:rPr>
            </w:pPr>
            <w:r>
              <w:rPr>
                <w:rFonts w:asciiTheme="minorHAnsi" w:hAnsiTheme="minorHAnsi" w:cstheme="minorHAnsi"/>
                <w:spacing w:val="-1"/>
                <w:sz w:val="22"/>
              </w:rPr>
              <w:t>IGA/FHS/2021</w:t>
            </w:r>
            <w:r w:rsidRPr="003D64E8">
              <w:rPr>
                <w:rFonts w:asciiTheme="minorHAnsi" w:hAnsiTheme="minorHAnsi" w:cstheme="minorHAnsi"/>
                <w:spacing w:val="-1"/>
                <w:sz w:val="22"/>
              </w:rPr>
              <w:t>/001</w:t>
            </w:r>
          </w:p>
        </w:tc>
        <w:tc>
          <w:tcPr>
            <w:tcW w:w="2856" w:type="dxa"/>
            <w:tcBorders>
              <w:top w:val="single" w:sz="4" w:space="0" w:color="000000"/>
              <w:left w:val="single" w:sz="4" w:space="0" w:color="000000"/>
              <w:bottom w:val="single" w:sz="4" w:space="0" w:color="000000"/>
              <w:right w:val="single" w:sz="4" w:space="0" w:color="000000"/>
            </w:tcBorders>
            <w:vAlign w:val="center"/>
          </w:tcPr>
          <w:p w:rsidR="007F77AC" w:rsidRPr="003D64E8" w:rsidRDefault="007F77AC" w:rsidP="008D0627">
            <w:pPr>
              <w:shd w:val="clear" w:color="auto" w:fill="FFFFFF"/>
              <w:jc w:val="left"/>
              <w:rPr>
                <w:rFonts w:asciiTheme="minorHAnsi" w:hAnsiTheme="minorHAnsi" w:cstheme="minorHAnsi"/>
                <w:spacing w:val="-1"/>
                <w:sz w:val="22"/>
              </w:rPr>
            </w:pPr>
            <w:r>
              <w:rPr>
                <w:rFonts w:asciiTheme="minorHAnsi" w:hAnsiTheme="minorHAnsi" w:cstheme="minorHAnsi"/>
                <w:spacing w:val="-1"/>
                <w:sz w:val="22"/>
              </w:rPr>
              <w:t>Akademické prostředí: úspěch a stres</w:t>
            </w:r>
          </w:p>
        </w:tc>
        <w:tc>
          <w:tcPr>
            <w:tcW w:w="2835" w:type="dxa"/>
            <w:tcBorders>
              <w:top w:val="single" w:sz="4" w:space="0" w:color="000000"/>
              <w:left w:val="single" w:sz="4" w:space="0" w:color="000000"/>
              <w:bottom w:val="single" w:sz="4" w:space="0" w:color="000000"/>
              <w:right w:val="single" w:sz="4" w:space="0" w:color="000000"/>
            </w:tcBorders>
            <w:vAlign w:val="center"/>
          </w:tcPr>
          <w:p w:rsidR="007F77AC" w:rsidRPr="003B20FA" w:rsidRDefault="007F77AC" w:rsidP="008D0627">
            <w:pPr>
              <w:shd w:val="clear" w:color="auto" w:fill="FFFFFF"/>
              <w:jc w:val="left"/>
              <w:rPr>
                <w:rFonts w:asciiTheme="minorHAnsi" w:hAnsiTheme="minorHAnsi" w:cstheme="minorHAnsi"/>
                <w:spacing w:val="-1"/>
                <w:sz w:val="22"/>
                <w:highlight w:val="yellow"/>
              </w:rPr>
            </w:pPr>
            <w:r w:rsidRPr="00C5797B">
              <w:rPr>
                <w:rFonts w:asciiTheme="minorHAnsi" w:hAnsiTheme="minorHAnsi" w:cstheme="minorHAnsi"/>
                <w:spacing w:val="-1"/>
                <w:sz w:val="22"/>
              </w:rPr>
              <w:t>Mgr. Jana Martincová, Ph.D.</w:t>
            </w:r>
          </w:p>
        </w:tc>
        <w:tc>
          <w:tcPr>
            <w:tcW w:w="1184" w:type="dxa"/>
            <w:tcBorders>
              <w:top w:val="single" w:sz="4" w:space="0" w:color="000000"/>
              <w:left w:val="single" w:sz="4" w:space="0" w:color="000000"/>
              <w:bottom w:val="single" w:sz="4" w:space="0" w:color="000000"/>
              <w:right w:val="single" w:sz="4" w:space="0" w:color="000000"/>
            </w:tcBorders>
            <w:vAlign w:val="center"/>
          </w:tcPr>
          <w:p w:rsidR="007F77AC" w:rsidRPr="00C5797B" w:rsidRDefault="007F77AC" w:rsidP="008D0627">
            <w:pPr>
              <w:spacing w:after="0" w:line="259" w:lineRule="auto"/>
              <w:ind w:left="0" w:right="55" w:firstLine="0"/>
              <w:jc w:val="right"/>
              <w:rPr>
                <w:rFonts w:asciiTheme="minorHAnsi" w:hAnsiTheme="minorHAnsi" w:cstheme="minorHAnsi"/>
              </w:rPr>
            </w:pPr>
            <w:r w:rsidRPr="00C5797B">
              <w:rPr>
                <w:rFonts w:asciiTheme="minorHAnsi" w:hAnsiTheme="minorHAnsi" w:cstheme="minorHAnsi"/>
              </w:rPr>
              <w:t>234</w:t>
            </w:r>
          </w:p>
        </w:tc>
      </w:tr>
      <w:tr w:rsidR="007F77AC" w:rsidRPr="00FE4EB8" w:rsidTr="008D0627">
        <w:trPr>
          <w:trHeight w:val="384"/>
        </w:trPr>
        <w:tc>
          <w:tcPr>
            <w:tcW w:w="7933" w:type="dxa"/>
            <w:gridSpan w:val="3"/>
            <w:tcBorders>
              <w:top w:val="single" w:sz="4" w:space="0" w:color="000000"/>
              <w:left w:val="single" w:sz="4" w:space="0" w:color="000000"/>
              <w:bottom w:val="single" w:sz="4" w:space="0" w:color="000000"/>
              <w:right w:val="single" w:sz="4" w:space="0" w:color="000000"/>
            </w:tcBorders>
            <w:vAlign w:val="center"/>
          </w:tcPr>
          <w:p w:rsidR="007F77AC" w:rsidRPr="00842B6D" w:rsidRDefault="007F77AC" w:rsidP="008D0627">
            <w:pPr>
              <w:spacing w:after="0" w:line="259" w:lineRule="auto"/>
              <w:ind w:left="0" w:firstLine="0"/>
              <w:jc w:val="left"/>
              <w:rPr>
                <w:rFonts w:asciiTheme="minorHAnsi" w:hAnsiTheme="minorHAnsi" w:cstheme="minorHAnsi"/>
                <w:sz w:val="22"/>
              </w:rPr>
            </w:pPr>
            <w:r w:rsidRPr="00842B6D">
              <w:rPr>
                <w:rFonts w:asciiTheme="minorHAnsi" w:hAnsiTheme="minorHAnsi" w:cstheme="minorHAnsi"/>
                <w:b/>
                <w:sz w:val="22"/>
              </w:rPr>
              <w:t xml:space="preserve">CELKEM FHS </w:t>
            </w:r>
          </w:p>
        </w:tc>
        <w:tc>
          <w:tcPr>
            <w:tcW w:w="1184" w:type="dxa"/>
            <w:tcBorders>
              <w:top w:val="single" w:sz="4" w:space="0" w:color="000000"/>
              <w:left w:val="single" w:sz="4" w:space="0" w:color="000000"/>
              <w:bottom w:val="single" w:sz="4" w:space="0" w:color="000000"/>
              <w:right w:val="single" w:sz="4" w:space="0" w:color="000000"/>
            </w:tcBorders>
            <w:vAlign w:val="center"/>
          </w:tcPr>
          <w:p w:rsidR="007F77AC" w:rsidRPr="00842B6D" w:rsidRDefault="007F77AC" w:rsidP="008D0627">
            <w:pPr>
              <w:spacing w:after="0" w:line="259" w:lineRule="auto"/>
              <w:ind w:left="0" w:right="55" w:firstLine="0"/>
              <w:jc w:val="right"/>
              <w:rPr>
                <w:rFonts w:asciiTheme="minorHAnsi" w:hAnsiTheme="minorHAnsi" w:cstheme="minorHAnsi"/>
                <w:b/>
                <w:sz w:val="22"/>
              </w:rPr>
            </w:pPr>
            <w:r>
              <w:rPr>
                <w:rFonts w:asciiTheme="minorHAnsi" w:hAnsiTheme="minorHAnsi" w:cstheme="minorHAnsi"/>
                <w:b/>
                <w:sz w:val="22"/>
              </w:rPr>
              <w:t>234</w:t>
            </w:r>
          </w:p>
        </w:tc>
      </w:tr>
    </w:tbl>
    <w:p w:rsidR="00B5450A" w:rsidRPr="00F8026D" w:rsidRDefault="00B5450A" w:rsidP="0074250F">
      <w:pPr>
        <w:ind w:left="0" w:firstLine="0"/>
        <w:rPr>
          <w:rFonts w:asciiTheme="minorHAnsi" w:hAnsiTheme="minorHAnsi" w:cstheme="minorHAnsi"/>
          <w:highlight w:val="yellow"/>
        </w:rPr>
      </w:pPr>
    </w:p>
    <w:p w:rsidR="007F77AC" w:rsidRDefault="007F77AC" w:rsidP="007F77AC">
      <w:pPr>
        <w:rPr>
          <w:rFonts w:asciiTheme="minorHAnsi" w:hAnsiTheme="minorHAnsi" w:cstheme="minorHAnsi"/>
        </w:rPr>
      </w:pPr>
      <w:r>
        <w:rPr>
          <w:rFonts w:asciiTheme="minorHAnsi" w:hAnsiTheme="minorHAnsi" w:cstheme="minorHAnsi"/>
        </w:rPr>
        <w:t>B/ Projekty mezifakultního výzkumu – nebyly na rok 2021 podávány.</w:t>
      </w:r>
    </w:p>
    <w:p w:rsidR="007F77AC" w:rsidRDefault="007F77AC" w:rsidP="007F77AC">
      <w:pPr>
        <w:ind w:left="0" w:firstLine="0"/>
        <w:rPr>
          <w:rFonts w:asciiTheme="minorHAnsi" w:hAnsiTheme="minorHAnsi" w:cstheme="minorHAnsi"/>
        </w:rPr>
      </w:pPr>
    </w:p>
    <w:p w:rsidR="007F77AC" w:rsidRDefault="007F77AC" w:rsidP="007F77AC">
      <w:pPr>
        <w:rPr>
          <w:rFonts w:asciiTheme="minorHAnsi" w:hAnsiTheme="minorHAnsi" w:cstheme="minorHAnsi"/>
        </w:rPr>
      </w:pPr>
      <w:r>
        <w:rPr>
          <w:rFonts w:asciiTheme="minorHAnsi" w:hAnsiTheme="minorHAnsi" w:cstheme="minorHAnsi"/>
        </w:rPr>
        <w:t>C/ Studentská vědecká konference – konference nebude v roce 2021 organizována.</w:t>
      </w:r>
    </w:p>
    <w:p w:rsidR="007F77AC" w:rsidRDefault="007F77AC" w:rsidP="007F77AC">
      <w:pPr>
        <w:rPr>
          <w:rFonts w:asciiTheme="minorHAnsi" w:hAnsiTheme="minorHAnsi" w:cstheme="minorHAnsi"/>
        </w:rPr>
      </w:pPr>
      <w:r w:rsidRPr="00F1625E">
        <w:rPr>
          <w:rFonts w:asciiTheme="minorHAnsi" w:hAnsiTheme="minorHAnsi" w:cstheme="minorHAnsi"/>
          <w:sz w:val="16"/>
          <w:szCs w:val="16"/>
        </w:rPr>
        <w:tab/>
      </w:r>
    </w:p>
    <w:p w:rsidR="00D01FF3" w:rsidRDefault="007F77AC" w:rsidP="007F77AC">
      <w:pPr>
        <w:rPr>
          <w:rFonts w:asciiTheme="minorHAnsi" w:hAnsiTheme="minorHAnsi" w:cstheme="minorHAnsi"/>
        </w:rPr>
      </w:pPr>
      <w:r>
        <w:rPr>
          <w:rFonts w:asciiTheme="minorHAnsi" w:hAnsiTheme="minorHAnsi" w:cstheme="minorHAnsi"/>
        </w:rPr>
        <w:t>D/ Organizace IGA FHS – konference nebude v roce 2021 organizována.</w:t>
      </w:r>
    </w:p>
    <w:p w:rsidR="007F77AC" w:rsidRDefault="007F77AC" w:rsidP="007F77AC">
      <w:pPr>
        <w:rPr>
          <w:rFonts w:asciiTheme="minorHAnsi" w:hAnsiTheme="minorHAnsi" w:cstheme="minorHAnsi"/>
          <w:b/>
        </w:rPr>
      </w:pPr>
    </w:p>
    <w:p w:rsidR="00DA5138" w:rsidRPr="00473D42" w:rsidRDefault="00DA5138" w:rsidP="00DA5138">
      <w:pPr>
        <w:pStyle w:val="Nadpis3"/>
      </w:pPr>
      <w:bookmarkStart w:id="11" w:name="_Toc70662072"/>
      <w:r w:rsidRPr="00473D42">
        <w:t>Institucionální podpora na dlouhodobý koncepční rozvoj výzkumné organizace</w:t>
      </w:r>
      <w:bookmarkEnd w:id="11"/>
    </w:p>
    <w:p w:rsidR="00DA5138" w:rsidRDefault="00DA5138" w:rsidP="00DA5138"/>
    <w:p w:rsidR="00503A58" w:rsidRDefault="00E655E0" w:rsidP="00DA5138">
      <w:pPr>
        <w:rPr>
          <w:rFonts w:asciiTheme="minorHAnsi" w:hAnsiTheme="minorHAnsi" w:cstheme="minorHAnsi"/>
        </w:rPr>
      </w:pPr>
      <w:r>
        <w:rPr>
          <w:rFonts w:asciiTheme="minorHAnsi" w:hAnsiTheme="minorHAnsi" w:cstheme="minorHAnsi"/>
        </w:rPr>
        <w:t>Dotace je interně rozdělována podle složeného indikátoru</w:t>
      </w:r>
      <w:r w:rsidR="001B2A70">
        <w:rPr>
          <w:rFonts w:asciiTheme="minorHAnsi" w:hAnsiTheme="minorHAnsi" w:cstheme="minorHAnsi"/>
        </w:rPr>
        <w:t xml:space="preserve"> </w:t>
      </w:r>
      <w:r w:rsidR="00F0639B">
        <w:rPr>
          <w:rFonts w:asciiTheme="minorHAnsi" w:hAnsiTheme="minorHAnsi" w:cstheme="minorHAnsi"/>
        </w:rPr>
        <w:t>DKRVO</w:t>
      </w:r>
      <w:r w:rsidR="001B2A70">
        <w:rPr>
          <w:rFonts w:asciiTheme="minorHAnsi" w:hAnsiTheme="minorHAnsi" w:cstheme="minorHAnsi"/>
        </w:rPr>
        <w:t xml:space="preserve">. </w:t>
      </w:r>
      <w:r w:rsidR="00F0639B">
        <w:rPr>
          <w:rFonts w:asciiTheme="minorHAnsi" w:hAnsiTheme="minorHAnsi" w:cstheme="minorHAnsi"/>
        </w:rPr>
        <w:t>Složený indikátor DKRVO je složen</w:t>
      </w:r>
      <w:r w:rsidR="00503A58">
        <w:rPr>
          <w:rFonts w:asciiTheme="minorHAnsi" w:hAnsiTheme="minorHAnsi" w:cstheme="minorHAnsi"/>
        </w:rPr>
        <w:t xml:space="preserve"> z těchto dílčích ukazatelů:</w:t>
      </w:r>
    </w:p>
    <w:p w:rsidR="00EF6172" w:rsidRDefault="00EF6172" w:rsidP="00DA5138">
      <w:pPr>
        <w:rPr>
          <w:rFonts w:asciiTheme="minorHAnsi" w:hAnsiTheme="minorHAnsi" w:cstheme="minorHAnsi"/>
        </w:rPr>
      </w:pPr>
    </w:p>
    <w:p w:rsidR="00503A58" w:rsidRDefault="00503A58" w:rsidP="00DA5138">
      <w:pPr>
        <w:rPr>
          <w:rFonts w:asciiTheme="minorHAnsi" w:hAnsiTheme="minorHAnsi" w:cstheme="minorHAnsi"/>
        </w:rPr>
      </w:pPr>
      <w:r>
        <w:rPr>
          <w:rFonts w:asciiTheme="minorHAnsi" w:hAnsiTheme="minorHAnsi" w:cstheme="minorHAnsi"/>
        </w:rPr>
        <w:t>Stabilizační složka:</w:t>
      </w:r>
    </w:p>
    <w:p w:rsidR="00503A58" w:rsidRDefault="00503A58" w:rsidP="00DA5138">
      <w:pPr>
        <w:rPr>
          <w:rFonts w:asciiTheme="minorHAnsi" w:hAnsiTheme="minorHAnsi" w:cstheme="minorHAnsi"/>
        </w:rPr>
      </w:pPr>
      <w:r>
        <w:rPr>
          <w:rFonts w:asciiTheme="minorHAnsi" w:hAnsiTheme="minorHAnsi" w:cstheme="minorHAnsi"/>
        </w:rPr>
        <w:t xml:space="preserve">- </w:t>
      </w:r>
      <w:r w:rsidR="00CC1591">
        <w:rPr>
          <w:rFonts w:asciiTheme="minorHAnsi" w:hAnsiTheme="minorHAnsi" w:cstheme="minorHAnsi"/>
        </w:rPr>
        <w:t>Indikátor</w:t>
      </w:r>
      <w:r w:rsidR="00F0639B">
        <w:rPr>
          <w:rFonts w:asciiTheme="minorHAnsi" w:hAnsiTheme="minorHAnsi" w:cstheme="minorHAnsi"/>
        </w:rPr>
        <w:t xml:space="preserve"> DKRVO (20</w:t>
      </w:r>
      <w:r>
        <w:rPr>
          <w:rFonts w:asciiTheme="minorHAnsi" w:hAnsiTheme="minorHAnsi" w:cstheme="minorHAnsi"/>
        </w:rPr>
        <w:t>20)</w:t>
      </w:r>
      <w:r w:rsidR="00CC1591">
        <w:rPr>
          <w:rFonts w:asciiTheme="minorHAnsi" w:hAnsiTheme="minorHAnsi" w:cstheme="minorHAnsi"/>
        </w:rPr>
        <w:t>:</w:t>
      </w:r>
      <w:r>
        <w:rPr>
          <w:rFonts w:asciiTheme="minorHAnsi" w:hAnsiTheme="minorHAnsi" w:cstheme="minorHAnsi"/>
        </w:rPr>
        <w:t xml:space="preserve"> váha 70 % </w:t>
      </w:r>
    </w:p>
    <w:p w:rsidR="00503A58" w:rsidRDefault="00342C72" w:rsidP="00DA5138">
      <w:pPr>
        <w:rPr>
          <w:rFonts w:asciiTheme="minorHAnsi" w:hAnsiTheme="minorHAnsi" w:cstheme="minorHAnsi"/>
        </w:rPr>
      </w:pPr>
      <w:r>
        <w:rPr>
          <w:rFonts w:asciiTheme="minorHAnsi" w:hAnsiTheme="minorHAnsi" w:cstheme="minorHAnsi"/>
        </w:rPr>
        <w:t>Motivační slož</w:t>
      </w:r>
      <w:r w:rsidR="00503A58">
        <w:rPr>
          <w:rFonts w:asciiTheme="minorHAnsi" w:hAnsiTheme="minorHAnsi" w:cstheme="minorHAnsi"/>
        </w:rPr>
        <w:t>ka:</w:t>
      </w:r>
    </w:p>
    <w:p w:rsidR="00503A58" w:rsidRDefault="00503A58" w:rsidP="00DA5138">
      <w:pPr>
        <w:rPr>
          <w:rFonts w:asciiTheme="minorHAnsi" w:hAnsiTheme="minorHAnsi" w:cstheme="minorHAnsi"/>
        </w:rPr>
      </w:pPr>
      <w:r>
        <w:rPr>
          <w:rFonts w:asciiTheme="minorHAnsi" w:hAnsiTheme="minorHAnsi" w:cstheme="minorHAnsi"/>
        </w:rPr>
        <w:t>- Indikátor Publikace</w:t>
      </w:r>
      <w:r w:rsidR="00CC1591">
        <w:rPr>
          <w:rFonts w:asciiTheme="minorHAnsi" w:hAnsiTheme="minorHAnsi" w:cstheme="minorHAnsi"/>
        </w:rPr>
        <w:t>:</w:t>
      </w:r>
      <w:r>
        <w:rPr>
          <w:rFonts w:asciiTheme="minorHAnsi" w:hAnsiTheme="minorHAnsi" w:cstheme="minorHAnsi"/>
        </w:rPr>
        <w:t xml:space="preserve"> váha 15</w:t>
      </w:r>
      <w:r w:rsidR="00F0639B">
        <w:rPr>
          <w:rFonts w:asciiTheme="minorHAnsi" w:hAnsiTheme="minorHAnsi" w:cstheme="minorHAnsi"/>
        </w:rPr>
        <w:t xml:space="preserve"> %, </w:t>
      </w:r>
    </w:p>
    <w:p w:rsidR="00503A58" w:rsidRDefault="00503A58" w:rsidP="00DA5138">
      <w:pPr>
        <w:rPr>
          <w:rFonts w:asciiTheme="minorHAnsi" w:hAnsiTheme="minorHAnsi" w:cstheme="minorHAnsi"/>
        </w:rPr>
      </w:pPr>
      <w:r>
        <w:rPr>
          <w:rFonts w:asciiTheme="minorHAnsi" w:hAnsiTheme="minorHAnsi" w:cstheme="minorHAnsi"/>
        </w:rPr>
        <w:t>- I</w:t>
      </w:r>
      <w:r w:rsidR="00F0639B">
        <w:rPr>
          <w:rFonts w:asciiTheme="minorHAnsi" w:hAnsiTheme="minorHAnsi" w:cstheme="minorHAnsi"/>
        </w:rPr>
        <w:t>ndikáto</w:t>
      </w:r>
      <w:r>
        <w:rPr>
          <w:rFonts w:asciiTheme="minorHAnsi" w:hAnsiTheme="minorHAnsi" w:cstheme="minorHAnsi"/>
        </w:rPr>
        <w:t>r Citace</w:t>
      </w:r>
      <w:r w:rsidR="00CC1591">
        <w:rPr>
          <w:rFonts w:asciiTheme="minorHAnsi" w:hAnsiTheme="minorHAnsi" w:cstheme="minorHAnsi"/>
        </w:rPr>
        <w:t>:</w:t>
      </w:r>
      <w:r>
        <w:rPr>
          <w:rFonts w:asciiTheme="minorHAnsi" w:hAnsiTheme="minorHAnsi" w:cstheme="minorHAnsi"/>
        </w:rPr>
        <w:t xml:space="preserve"> váha 5</w:t>
      </w:r>
      <w:r w:rsidR="00F0639B">
        <w:rPr>
          <w:rFonts w:asciiTheme="minorHAnsi" w:hAnsiTheme="minorHAnsi" w:cstheme="minorHAnsi"/>
        </w:rPr>
        <w:t xml:space="preserve"> %, </w:t>
      </w:r>
    </w:p>
    <w:p w:rsidR="00503A58" w:rsidRDefault="00503A58" w:rsidP="00DA5138">
      <w:pPr>
        <w:rPr>
          <w:rFonts w:asciiTheme="minorHAnsi" w:hAnsiTheme="minorHAnsi" w:cstheme="minorHAnsi"/>
        </w:rPr>
      </w:pPr>
      <w:r>
        <w:rPr>
          <w:rFonts w:asciiTheme="minorHAnsi" w:hAnsiTheme="minorHAnsi" w:cstheme="minorHAnsi"/>
        </w:rPr>
        <w:t>- I</w:t>
      </w:r>
      <w:r w:rsidR="00F0639B">
        <w:rPr>
          <w:rFonts w:asciiTheme="minorHAnsi" w:hAnsiTheme="minorHAnsi" w:cstheme="minorHAnsi"/>
        </w:rPr>
        <w:t xml:space="preserve">ndikátor </w:t>
      </w:r>
      <w:r w:rsidR="00AE4671">
        <w:rPr>
          <w:rFonts w:asciiTheme="minorHAnsi" w:hAnsiTheme="minorHAnsi" w:cstheme="minorHAnsi"/>
        </w:rPr>
        <w:t>V</w:t>
      </w:r>
      <w:r w:rsidR="00F0639B">
        <w:rPr>
          <w:rFonts w:asciiTheme="minorHAnsi" w:hAnsiTheme="minorHAnsi" w:cstheme="minorHAnsi"/>
        </w:rPr>
        <w:t>ýsledky projektů</w:t>
      </w:r>
      <w:r w:rsidR="00CC1591">
        <w:rPr>
          <w:rFonts w:asciiTheme="minorHAnsi" w:hAnsiTheme="minorHAnsi" w:cstheme="minorHAnsi"/>
        </w:rPr>
        <w:t>:</w:t>
      </w:r>
      <w:r>
        <w:rPr>
          <w:rFonts w:asciiTheme="minorHAnsi" w:hAnsiTheme="minorHAnsi" w:cstheme="minorHAnsi"/>
        </w:rPr>
        <w:t xml:space="preserve"> váha 5</w:t>
      </w:r>
      <w:r w:rsidR="00F0639B">
        <w:rPr>
          <w:rFonts w:asciiTheme="minorHAnsi" w:hAnsiTheme="minorHAnsi" w:cstheme="minorHAnsi"/>
        </w:rPr>
        <w:t xml:space="preserve"> %</w:t>
      </w:r>
      <w:r>
        <w:rPr>
          <w:rFonts w:asciiTheme="minorHAnsi" w:hAnsiTheme="minorHAnsi" w:cstheme="minorHAnsi"/>
        </w:rPr>
        <w:t xml:space="preserve">, </w:t>
      </w:r>
    </w:p>
    <w:p w:rsidR="00503A58" w:rsidRDefault="00503A58" w:rsidP="00DA5138">
      <w:pPr>
        <w:rPr>
          <w:rFonts w:asciiTheme="minorHAnsi" w:hAnsiTheme="minorHAnsi" w:cstheme="minorHAnsi"/>
        </w:rPr>
      </w:pPr>
      <w:r>
        <w:rPr>
          <w:rFonts w:asciiTheme="minorHAnsi" w:hAnsiTheme="minorHAnsi" w:cstheme="minorHAnsi"/>
        </w:rPr>
        <w:t>- Indikátor Výsledky M1</w:t>
      </w:r>
      <w:r w:rsidR="00CC1591">
        <w:rPr>
          <w:rFonts w:asciiTheme="minorHAnsi" w:hAnsiTheme="minorHAnsi" w:cstheme="minorHAnsi"/>
        </w:rPr>
        <w:t>:</w:t>
      </w:r>
      <w:r>
        <w:rPr>
          <w:rFonts w:asciiTheme="minorHAnsi" w:hAnsiTheme="minorHAnsi" w:cstheme="minorHAnsi"/>
        </w:rPr>
        <w:t xml:space="preserve"> váha 2,5,</w:t>
      </w:r>
    </w:p>
    <w:p w:rsidR="00DA5138" w:rsidRDefault="00503A58" w:rsidP="00DA5138">
      <w:pPr>
        <w:rPr>
          <w:rFonts w:asciiTheme="minorHAnsi" w:hAnsiTheme="minorHAnsi" w:cstheme="minorHAnsi"/>
        </w:rPr>
      </w:pPr>
      <w:r>
        <w:rPr>
          <w:rFonts w:asciiTheme="minorHAnsi" w:hAnsiTheme="minorHAnsi" w:cstheme="minorHAnsi"/>
        </w:rPr>
        <w:t>- Indikátor Výsledky M3</w:t>
      </w:r>
      <w:r w:rsidR="00CC1591">
        <w:rPr>
          <w:rFonts w:asciiTheme="minorHAnsi" w:hAnsiTheme="minorHAnsi" w:cstheme="minorHAnsi"/>
        </w:rPr>
        <w:t>:</w:t>
      </w:r>
      <w:r>
        <w:rPr>
          <w:rFonts w:asciiTheme="minorHAnsi" w:hAnsiTheme="minorHAnsi" w:cstheme="minorHAnsi"/>
        </w:rPr>
        <w:t xml:space="preserve"> váha 2,5 %.</w:t>
      </w:r>
    </w:p>
    <w:p w:rsidR="001D7AAD" w:rsidRPr="00DC2AEC" w:rsidRDefault="003B182B" w:rsidP="003B182B">
      <w:pPr>
        <w:ind w:left="7090" w:firstLine="698"/>
        <w:rPr>
          <w:rFonts w:asciiTheme="minorHAnsi" w:hAnsiTheme="minorHAnsi" w:cstheme="minorHAnsi"/>
        </w:rPr>
      </w:pPr>
      <w:r>
        <w:rPr>
          <w:rFonts w:asciiTheme="minorHAnsi" w:hAnsiTheme="minorHAnsi" w:cstheme="minorHAnsi"/>
        </w:rPr>
        <w:t>v tis. Kč</w:t>
      </w:r>
    </w:p>
    <w:tbl>
      <w:tblPr>
        <w:tblStyle w:val="TableGrid"/>
        <w:tblW w:w="9036" w:type="dxa"/>
        <w:tblInd w:w="28" w:type="dxa"/>
        <w:tblCellMar>
          <w:top w:w="67" w:type="dxa"/>
          <w:left w:w="37" w:type="dxa"/>
        </w:tblCellMar>
        <w:tblLook w:val="04A0" w:firstRow="1" w:lastRow="0" w:firstColumn="1" w:lastColumn="0" w:noHBand="0" w:noVBand="1"/>
      </w:tblPr>
      <w:tblGrid>
        <w:gridCol w:w="4642"/>
        <w:gridCol w:w="4394"/>
      </w:tblGrid>
      <w:tr w:rsidR="00E655E0" w:rsidRPr="00D04A38" w:rsidTr="00E655E0">
        <w:trPr>
          <w:trHeight w:val="365"/>
        </w:trPr>
        <w:tc>
          <w:tcPr>
            <w:tcW w:w="4642" w:type="dxa"/>
            <w:tcBorders>
              <w:top w:val="single" w:sz="6" w:space="0" w:color="000000"/>
              <w:left w:val="single" w:sz="6" w:space="0" w:color="000000"/>
              <w:bottom w:val="single" w:sz="6" w:space="0" w:color="000000"/>
              <w:right w:val="single" w:sz="6" w:space="0" w:color="000000"/>
            </w:tcBorders>
            <w:shd w:val="clear" w:color="auto" w:fill="993300"/>
          </w:tcPr>
          <w:p w:rsidR="00E655E0" w:rsidRPr="00FD1E11" w:rsidRDefault="00E655E0" w:rsidP="00DC425E">
            <w:pPr>
              <w:spacing w:after="0" w:line="259" w:lineRule="auto"/>
              <w:ind w:left="11" w:firstLine="0"/>
              <w:jc w:val="center"/>
              <w:rPr>
                <w:rFonts w:asciiTheme="minorHAnsi" w:hAnsiTheme="minorHAnsi" w:cstheme="minorHAnsi"/>
                <w:b/>
                <w:color w:val="FFFFFF" w:themeColor="background1"/>
                <w:sz w:val="22"/>
              </w:rPr>
            </w:pPr>
            <w:r w:rsidRPr="00FD1E11">
              <w:rPr>
                <w:rFonts w:asciiTheme="minorHAnsi" w:hAnsiTheme="minorHAnsi" w:cstheme="minorHAnsi"/>
                <w:b/>
                <w:color w:val="FFFFFF" w:themeColor="background1"/>
                <w:sz w:val="22"/>
              </w:rPr>
              <w:t xml:space="preserve">Celkem přidělené prostředky v tis. Kč </w:t>
            </w:r>
          </w:p>
        </w:tc>
        <w:tc>
          <w:tcPr>
            <w:tcW w:w="4394" w:type="dxa"/>
            <w:tcBorders>
              <w:top w:val="single" w:sz="6" w:space="0" w:color="000000"/>
              <w:left w:val="single" w:sz="6" w:space="0" w:color="000000"/>
              <w:bottom w:val="single" w:sz="6" w:space="0" w:color="000000"/>
              <w:right w:val="single" w:sz="6" w:space="0" w:color="000000"/>
            </w:tcBorders>
            <w:shd w:val="clear" w:color="auto" w:fill="993300"/>
          </w:tcPr>
          <w:p w:rsidR="00E655E0" w:rsidRPr="00FD1E11" w:rsidRDefault="00E655E0" w:rsidP="00E655E0">
            <w:pPr>
              <w:spacing w:after="0" w:line="259" w:lineRule="auto"/>
              <w:ind w:left="11" w:right="-36" w:firstLine="0"/>
              <w:jc w:val="center"/>
              <w:rPr>
                <w:rFonts w:asciiTheme="minorHAnsi" w:hAnsiTheme="minorHAnsi" w:cstheme="minorHAnsi"/>
                <w:b/>
                <w:color w:val="FFFFFF" w:themeColor="background1"/>
                <w:sz w:val="22"/>
              </w:rPr>
            </w:pPr>
            <w:r w:rsidRPr="00FD1E11">
              <w:rPr>
                <w:rFonts w:asciiTheme="minorHAnsi" w:hAnsiTheme="minorHAnsi" w:cstheme="minorHAnsi"/>
                <w:b/>
                <w:color w:val="FFFFFF" w:themeColor="background1"/>
                <w:sz w:val="22"/>
              </w:rPr>
              <w:t xml:space="preserve">Z toho: minimální podpora </w:t>
            </w:r>
            <w:r>
              <w:rPr>
                <w:rFonts w:asciiTheme="minorHAnsi" w:hAnsiTheme="minorHAnsi" w:cstheme="minorHAnsi"/>
                <w:b/>
                <w:color w:val="FFFFFF" w:themeColor="background1"/>
                <w:sz w:val="22"/>
              </w:rPr>
              <w:t>definovaných činností dle pravidel</w:t>
            </w:r>
            <w:r w:rsidR="00F0639B">
              <w:rPr>
                <w:rFonts w:asciiTheme="minorHAnsi" w:hAnsiTheme="minorHAnsi" w:cstheme="minorHAnsi"/>
                <w:b/>
                <w:color w:val="FFFFFF" w:themeColor="background1"/>
                <w:sz w:val="22"/>
              </w:rPr>
              <w:t>*</w:t>
            </w:r>
            <w:r w:rsidRPr="00FD1E11">
              <w:rPr>
                <w:rFonts w:asciiTheme="minorHAnsi" w:hAnsiTheme="minorHAnsi" w:cstheme="minorHAnsi"/>
                <w:b/>
                <w:color w:val="FFFFFF" w:themeColor="background1"/>
                <w:sz w:val="22"/>
              </w:rPr>
              <w:t xml:space="preserve"> v tis. Kč </w:t>
            </w:r>
          </w:p>
        </w:tc>
      </w:tr>
      <w:tr w:rsidR="00E655E0" w:rsidRPr="00FE4EB8" w:rsidTr="00E655E0">
        <w:trPr>
          <w:trHeight w:val="190"/>
        </w:trPr>
        <w:tc>
          <w:tcPr>
            <w:tcW w:w="4642" w:type="dxa"/>
            <w:tcBorders>
              <w:top w:val="single" w:sz="6" w:space="0" w:color="000000"/>
              <w:left w:val="single" w:sz="6" w:space="0" w:color="000000"/>
              <w:bottom w:val="single" w:sz="6" w:space="0" w:color="000000"/>
              <w:right w:val="single" w:sz="6" w:space="0" w:color="000000"/>
            </w:tcBorders>
            <w:vAlign w:val="center"/>
          </w:tcPr>
          <w:p w:rsidR="00E655E0" w:rsidRPr="006F0000" w:rsidRDefault="00F0639B" w:rsidP="00503A58">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 xml:space="preserve">6 </w:t>
            </w:r>
            <w:r w:rsidR="00503A58">
              <w:rPr>
                <w:rFonts w:asciiTheme="minorHAnsi" w:hAnsiTheme="minorHAnsi" w:cstheme="minorHAnsi"/>
                <w:sz w:val="22"/>
              </w:rPr>
              <w:t>144</w:t>
            </w:r>
          </w:p>
        </w:tc>
        <w:tc>
          <w:tcPr>
            <w:tcW w:w="4394" w:type="dxa"/>
            <w:tcBorders>
              <w:top w:val="single" w:sz="6" w:space="0" w:color="000000"/>
              <w:left w:val="single" w:sz="6" w:space="0" w:color="000000"/>
              <w:bottom w:val="single" w:sz="6" w:space="0" w:color="000000"/>
              <w:right w:val="single" w:sz="6" w:space="0" w:color="000000"/>
            </w:tcBorders>
            <w:vAlign w:val="center"/>
          </w:tcPr>
          <w:p w:rsidR="00E655E0" w:rsidRPr="006F0000" w:rsidRDefault="00F0639B" w:rsidP="00503A58">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 xml:space="preserve">2 </w:t>
            </w:r>
            <w:r w:rsidR="00503A58">
              <w:rPr>
                <w:rFonts w:asciiTheme="minorHAnsi" w:hAnsiTheme="minorHAnsi" w:cstheme="minorHAnsi"/>
                <w:sz w:val="22"/>
              </w:rPr>
              <w:t>458</w:t>
            </w:r>
          </w:p>
        </w:tc>
      </w:tr>
    </w:tbl>
    <w:p w:rsidR="00B21FAC" w:rsidRDefault="00150246" w:rsidP="00B829D3">
      <w:pPr>
        <w:rPr>
          <w:rFonts w:asciiTheme="minorHAnsi" w:hAnsiTheme="minorHAnsi" w:cstheme="minorHAnsi"/>
          <w:sz w:val="20"/>
        </w:rPr>
      </w:pPr>
      <w:r w:rsidRPr="00C844BC">
        <w:rPr>
          <w:rFonts w:asciiTheme="minorHAnsi" w:hAnsiTheme="minorHAnsi" w:cstheme="minorHAnsi"/>
          <w:sz w:val="20"/>
        </w:rPr>
        <w:t>*</w:t>
      </w:r>
      <w:r w:rsidR="00876B52">
        <w:rPr>
          <w:rFonts w:asciiTheme="minorHAnsi" w:hAnsiTheme="minorHAnsi" w:cstheme="minorHAnsi"/>
          <w:sz w:val="20"/>
        </w:rPr>
        <w:t xml:space="preserve"> Č</w:t>
      </w:r>
      <w:r>
        <w:rPr>
          <w:rFonts w:asciiTheme="minorHAnsi" w:hAnsiTheme="minorHAnsi" w:cstheme="minorHAnsi"/>
          <w:sz w:val="20"/>
        </w:rPr>
        <w:t>innosti</w:t>
      </w:r>
      <w:r w:rsidR="00876B52">
        <w:rPr>
          <w:rFonts w:asciiTheme="minorHAnsi" w:hAnsiTheme="minorHAnsi" w:cstheme="minorHAnsi"/>
          <w:sz w:val="20"/>
        </w:rPr>
        <w:t xml:space="preserve"> definované</w:t>
      </w:r>
      <w:r>
        <w:rPr>
          <w:rFonts w:asciiTheme="minorHAnsi" w:hAnsiTheme="minorHAnsi" w:cstheme="minorHAnsi"/>
          <w:sz w:val="20"/>
        </w:rPr>
        <w:t xml:space="preserve"> </w:t>
      </w:r>
      <w:r w:rsidR="00876B52">
        <w:rPr>
          <w:rFonts w:asciiTheme="minorHAnsi" w:hAnsiTheme="minorHAnsi" w:cstheme="minorHAnsi"/>
          <w:sz w:val="20"/>
        </w:rPr>
        <w:t>v</w:t>
      </w:r>
      <w:r>
        <w:rPr>
          <w:rFonts w:asciiTheme="minorHAnsi" w:hAnsiTheme="minorHAnsi" w:cstheme="minorHAnsi"/>
          <w:sz w:val="20"/>
        </w:rPr>
        <w:t xml:space="preserve"> dokumentu Pravidla rozpočtu UTB pro rok 20</w:t>
      </w:r>
      <w:r w:rsidR="00100BF3">
        <w:rPr>
          <w:rFonts w:asciiTheme="minorHAnsi" w:hAnsiTheme="minorHAnsi" w:cstheme="minorHAnsi"/>
          <w:sz w:val="20"/>
        </w:rPr>
        <w:t>21</w:t>
      </w:r>
    </w:p>
    <w:p w:rsidR="00777F9B" w:rsidRPr="00825DA1" w:rsidRDefault="00777F9B" w:rsidP="0064139E">
      <w:pPr>
        <w:ind w:left="0" w:firstLine="0"/>
        <w:rPr>
          <w:rFonts w:asciiTheme="minorHAnsi" w:hAnsiTheme="minorHAnsi" w:cstheme="minorHAnsi"/>
        </w:rPr>
      </w:pPr>
    </w:p>
    <w:p w:rsidR="00777F9B" w:rsidRPr="00825DA1" w:rsidRDefault="00777F9B" w:rsidP="00777F9B">
      <w:pPr>
        <w:pStyle w:val="Nadpis2"/>
        <w:rPr>
          <w:rFonts w:asciiTheme="minorHAnsi" w:hAnsiTheme="minorHAnsi" w:cstheme="minorHAnsi"/>
        </w:rPr>
      </w:pPr>
      <w:bookmarkStart w:id="12" w:name="_Toc70662073"/>
      <w:r w:rsidRPr="00825DA1">
        <w:rPr>
          <w:rFonts w:asciiTheme="minorHAnsi" w:hAnsiTheme="minorHAnsi" w:cstheme="minorHAnsi"/>
        </w:rPr>
        <w:t>Fond strategického rozvoje</w:t>
      </w:r>
      <w:bookmarkEnd w:id="12"/>
    </w:p>
    <w:p w:rsidR="00777F9B" w:rsidRDefault="00777F9B" w:rsidP="00777F9B">
      <w:pPr>
        <w:rPr>
          <w:rFonts w:asciiTheme="minorHAnsi" w:hAnsiTheme="minorHAnsi" w:cstheme="minorHAnsi"/>
        </w:rPr>
      </w:pPr>
    </w:p>
    <w:p w:rsidR="00777F9B" w:rsidRDefault="00777F9B" w:rsidP="00777F9B">
      <w:pPr>
        <w:rPr>
          <w:rFonts w:asciiTheme="minorHAnsi" w:hAnsiTheme="minorHAnsi" w:cstheme="minorHAnsi"/>
        </w:rPr>
      </w:pPr>
      <w:r w:rsidRPr="00F15335">
        <w:rPr>
          <w:rFonts w:asciiTheme="minorHAnsi" w:hAnsiTheme="minorHAnsi" w:cstheme="minorHAnsi"/>
        </w:rPr>
        <w:t>Jedná se o fond, který zřizuje univerzita a</w:t>
      </w:r>
      <w:r>
        <w:rPr>
          <w:rFonts w:asciiTheme="minorHAnsi" w:hAnsiTheme="minorHAnsi" w:cstheme="minorHAnsi"/>
        </w:rPr>
        <w:t xml:space="preserve"> který</w:t>
      </w:r>
      <w:r w:rsidRPr="00F15335">
        <w:rPr>
          <w:rFonts w:asciiTheme="minorHAnsi" w:hAnsiTheme="minorHAnsi" w:cstheme="minorHAnsi"/>
        </w:rPr>
        <w:t xml:space="preserve"> slouží k </w:t>
      </w:r>
      <w:r>
        <w:rPr>
          <w:rFonts w:asciiTheme="minorHAnsi" w:hAnsiTheme="minorHAnsi" w:cstheme="minorHAnsi"/>
        </w:rPr>
        <w:t>podpoře strategických oblastí v souladu se strategickými cíli UTB ve Zlíně.</w:t>
      </w:r>
    </w:p>
    <w:p w:rsidR="00777F9B" w:rsidRPr="00825DA1" w:rsidRDefault="00777F9B" w:rsidP="00777F9B">
      <w:pPr>
        <w:ind w:left="7090" w:firstLine="698"/>
        <w:rPr>
          <w:rFonts w:asciiTheme="minorHAnsi" w:hAnsiTheme="minorHAnsi" w:cstheme="minorHAnsi"/>
        </w:rPr>
      </w:pPr>
      <w:r w:rsidRPr="00825DA1">
        <w:rPr>
          <w:rFonts w:asciiTheme="minorHAnsi" w:hAnsiTheme="minorHAnsi" w:cstheme="minorHAnsi"/>
        </w:rPr>
        <w:t>v tis. Kč</w:t>
      </w:r>
    </w:p>
    <w:tbl>
      <w:tblPr>
        <w:tblStyle w:val="TableGrid"/>
        <w:tblW w:w="9066" w:type="dxa"/>
        <w:tblInd w:w="1" w:type="dxa"/>
        <w:tblCellMar>
          <w:top w:w="132" w:type="dxa"/>
          <w:left w:w="68" w:type="dxa"/>
          <w:bottom w:w="4" w:type="dxa"/>
          <w:right w:w="13" w:type="dxa"/>
        </w:tblCellMar>
        <w:tblLook w:val="04A0" w:firstRow="1" w:lastRow="0" w:firstColumn="1" w:lastColumn="0" w:noHBand="0" w:noVBand="1"/>
      </w:tblPr>
      <w:tblGrid>
        <w:gridCol w:w="1388"/>
        <w:gridCol w:w="3118"/>
        <w:gridCol w:w="2576"/>
        <w:gridCol w:w="1984"/>
      </w:tblGrid>
      <w:tr w:rsidR="00777F9B" w:rsidRPr="00DC6A0F" w:rsidTr="00463A0B">
        <w:trPr>
          <w:trHeight w:val="478"/>
        </w:trPr>
        <w:tc>
          <w:tcPr>
            <w:tcW w:w="1388"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77F9B" w:rsidRPr="00DC6A0F" w:rsidRDefault="00777F9B" w:rsidP="00463A0B">
            <w:pPr>
              <w:spacing w:after="0" w:line="259" w:lineRule="auto"/>
              <w:ind w:left="-75"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sz w:val="22"/>
              </w:rPr>
              <w:t>Číslo projektu</w:t>
            </w:r>
          </w:p>
        </w:tc>
        <w:tc>
          <w:tcPr>
            <w:tcW w:w="3118"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77F9B" w:rsidRPr="00DC6A0F" w:rsidRDefault="00777F9B" w:rsidP="00463A0B">
            <w:pPr>
              <w:spacing w:after="0" w:line="259" w:lineRule="auto"/>
              <w:ind w:left="1"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sz w:val="22"/>
              </w:rPr>
              <w:t>Název</w:t>
            </w:r>
          </w:p>
        </w:tc>
        <w:tc>
          <w:tcPr>
            <w:tcW w:w="2576"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77F9B" w:rsidRPr="00DC6A0F" w:rsidRDefault="00777F9B" w:rsidP="00463A0B">
            <w:pPr>
              <w:spacing w:after="0" w:line="259" w:lineRule="auto"/>
              <w:ind w:left="2"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rPr>
              <w:t>Odpovědný řešitel</w:t>
            </w:r>
            <w:r>
              <w:rPr>
                <w:rFonts w:asciiTheme="minorHAnsi" w:hAnsiTheme="minorHAnsi" w:cstheme="minorHAnsi"/>
                <w:b/>
                <w:color w:val="FFFFFF" w:themeColor="background1"/>
              </w:rPr>
              <w:t>/příkazce operace</w:t>
            </w:r>
          </w:p>
        </w:tc>
        <w:tc>
          <w:tcPr>
            <w:tcW w:w="1984" w:type="dxa"/>
            <w:tcBorders>
              <w:top w:val="single" w:sz="4" w:space="0" w:color="000000"/>
              <w:left w:val="single" w:sz="4" w:space="0" w:color="000000"/>
              <w:right w:val="single" w:sz="4" w:space="0" w:color="000000"/>
            </w:tcBorders>
            <w:shd w:val="clear" w:color="auto" w:fill="993300"/>
            <w:vAlign w:val="center"/>
          </w:tcPr>
          <w:p w:rsidR="00777F9B" w:rsidRPr="00DC6A0F" w:rsidRDefault="00777F9B" w:rsidP="00463A0B">
            <w:pPr>
              <w:spacing w:after="0" w:line="259" w:lineRule="auto"/>
              <w:ind w:left="0"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sz w:val="22"/>
              </w:rPr>
              <w:t>Přiznaná neinvestiční dotace</w:t>
            </w:r>
          </w:p>
        </w:tc>
      </w:tr>
      <w:tr w:rsidR="00777F9B" w:rsidRPr="00FE4EB8" w:rsidTr="00463A0B">
        <w:trPr>
          <w:trHeight w:val="13"/>
        </w:trPr>
        <w:tc>
          <w:tcPr>
            <w:tcW w:w="1388" w:type="dxa"/>
            <w:tcBorders>
              <w:top w:val="single" w:sz="4" w:space="0" w:color="000000"/>
              <w:left w:val="single" w:sz="4" w:space="0" w:color="000000"/>
              <w:bottom w:val="single" w:sz="4" w:space="0" w:color="000000"/>
              <w:right w:val="single" w:sz="4" w:space="0" w:color="000000"/>
            </w:tcBorders>
            <w:vAlign w:val="center"/>
          </w:tcPr>
          <w:p w:rsidR="00777F9B" w:rsidRPr="00FE4EB8" w:rsidRDefault="00777F9B" w:rsidP="00777F9B">
            <w:pPr>
              <w:autoSpaceDE w:val="0"/>
              <w:autoSpaceDN w:val="0"/>
              <w:adjustRightInd w:val="0"/>
              <w:spacing w:after="0" w:line="240" w:lineRule="auto"/>
              <w:ind w:left="0" w:firstLine="0"/>
              <w:jc w:val="left"/>
              <w:rPr>
                <w:rFonts w:asciiTheme="minorHAnsi" w:hAnsiTheme="minorHAnsi" w:cstheme="minorHAnsi"/>
                <w:sz w:val="22"/>
              </w:rPr>
            </w:pPr>
            <w:r w:rsidRPr="00777F9B">
              <w:rPr>
                <w:rFonts w:asciiTheme="minorHAnsi" w:hAnsiTheme="minorHAnsi" w:cstheme="minorHAnsi"/>
              </w:rPr>
              <w:t>FSR-ST-2020/006</w:t>
            </w:r>
          </w:p>
        </w:tc>
        <w:tc>
          <w:tcPr>
            <w:tcW w:w="3118" w:type="dxa"/>
            <w:tcBorders>
              <w:top w:val="single" w:sz="4" w:space="0" w:color="000000"/>
              <w:left w:val="single" w:sz="4" w:space="0" w:color="000000"/>
              <w:bottom w:val="single" w:sz="4" w:space="0" w:color="000000"/>
              <w:right w:val="single" w:sz="4" w:space="0" w:color="000000"/>
            </w:tcBorders>
            <w:vAlign w:val="center"/>
          </w:tcPr>
          <w:p w:rsidR="00777F9B" w:rsidRPr="008A6EDA" w:rsidRDefault="00777F9B" w:rsidP="00777F9B">
            <w:pPr>
              <w:spacing w:after="0" w:line="259" w:lineRule="auto"/>
              <w:ind w:left="1" w:firstLine="0"/>
              <w:jc w:val="left"/>
              <w:rPr>
                <w:rFonts w:asciiTheme="minorHAnsi" w:hAnsiTheme="minorHAnsi" w:cstheme="minorHAnsi"/>
              </w:rPr>
            </w:pPr>
            <w:r>
              <w:rPr>
                <w:rFonts w:asciiTheme="minorHAnsi" w:hAnsiTheme="minorHAnsi" w:cstheme="minorHAnsi"/>
              </w:rPr>
              <w:t>Příprava a fungování Centra podpory vzdělávání</w:t>
            </w:r>
          </w:p>
        </w:tc>
        <w:tc>
          <w:tcPr>
            <w:tcW w:w="2576" w:type="dxa"/>
            <w:tcBorders>
              <w:top w:val="single" w:sz="4" w:space="0" w:color="000000"/>
              <w:left w:val="single" w:sz="4" w:space="0" w:color="000000"/>
              <w:bottom w:val="single" w:sz="4" w:space="0" w:color="000000"/>
              <w:right w:val="single" w:sz="4" w:space="0" w:color="000000"/>
            </w:tcBorders>
            <w:vAlign w:val="center"/>
          </w:tcPr>
          <w:p w:rsidR="00777F9B" w:rsidRPr="008A6EDA" w:rsidRDefault="00777F9B" w:rsidP="00777F9B">
            <w:pPr>
              <w:spacing w:after="0" w:line="259" w:lineRule="auto"/>
              <w:jc w:val="left"/>
              <w:rPr>
                <w:rFonts w:asciiTheme="minorHAnsi" w:hAnsiTheme="minorHAnsi" w:cstheme="minorHAnsi"/>
              </w:rPr>
            </w:pPr>
            <w:r w:rsidRPr="00475B20">
              <w:rPr>
                <w:rFonts w:asciiTheme="minorHAnsi" w:hAnsiTheme="minorHAnsi" w:cstheme="minorHAnsi"/>
              </w:rPr>
              <w:t xml:space="preserve">Mgr. </w:t>
            </w:r>
            <w:r>
              <w:rPr>
                <w:rFonts w:asciiTheme="minorHAnsi" w:hAnsiTheme="minorHAnsi" w:cstheme="minorHAnsi"/>
              </w:rPr>
              <w:t>Libor Marek</w:t>
            </w:r>
            <w:r w:rsidRPr="00475B20">
              <w:rPr>
                <w:rFonts w:asciiTheme="minorHAnsi" w:hAnsiTheme="minorHAnsi" w:cstheme="minorHAnsi"/>
              </w:rPr>
              <w:t>, Ph.D.</w:t>
            </w:r>
          </w:p>
        </w:tc>
        <w:tc>
          <w:tcPr>
            <w:tcW w:w="1984" w:type="dxa"/>
            <w:tcBorders>
              <w:top w:val="single" w:sz="4" w:space="0" w:color="000000"/>
              <w:left w:val="single" w:sz="4" w:space="0" w:color="000000"/>
              <w:bottom w:val="single" w:sz="4" w:space="0" w:color="000000"/>
              <w:right w:val="single" w:sz="4" w:space="0" w:color="000000"/>
            </w:tcBorders>
            <w:vAlign w:val="center"/>
          </w:tcPr>
          <w:p w:rsidR="00777F9B" w:rsidRPr="00FE4EB8" w:rsidRDefault="00777F9B" w:rsidP="00777F9B">
            <w:pPr>
              <w:spacing w:after="0" w:line="259" w:lineRule="auto"/>
              <w:ind w:left="0" w:right="58" w:firstLine="0"/>
              <w:jc w:val="right"/>
              <w:rPr>
                <w:rFonts w:asciiTheme="minorHAnsi" w:hAnsiTheme="minorHAnsi" w:cstheme="minorHAnsi"/>
                <w:sz w:val="22"/>
              </w:rPr>
            </w:pPr>
            <w:r>
              <w:rPr>
                <w:rFonts w:asciiTheme="minorHAnsi" w:hAnsiTheme="minorHAnsi" w:cstheme="minorHAnsi"/>
                <w:sz w:val="22"/>
              </w:rPr>
              <w:t>1 424</w:t>
            </w:r>
          </w:p>
        </w:tc>
      </w:tr>
      <w:tr w:rsidR="00777F9B" w:rsidRPr="00FE4EB8" w:rsidTr="00463A0B">
        <w:trPr>
          <w:trHeight w:val="13"/>
        </w:trPr>
        <w:tc>
          <w:tcPr>
            <w:tcW w:w="1388" w:type="dxa"/>
            <w:tcBorders>
              <w:top w:val="single" w:sz="4" w:space="0" w:color="000000"/>
              <w:left w:val="single" w:sz="4" w:space="0" w:color="000000"/>
              <w:bottom w:val="single" w:sz="4" w:space="0" w:color="000000"/>
              <w:right w:val="single" w:sz="4" w:space="0" w:color="000000"/>
            </w:tcBorders>
            <w:vAlign w:val="center"/>
          </w:tcPr>
          <w:p w:rsidR="00777F9B" w:rsidRPr="008A6EDA" w:rsidRDefault="00825DA1" w:rsidP="00777F9B">
            <w:pPr>
              <w:spacing w:after="0" w:line="259" w:lineRule="auto"/>
              <w:ind w:left="0" w:firstLine="0"/>
              <w:jc w:val="left"/>
              <w:rPr>
                <w:rFonts w:asciiTheme="minorHAnsi" w:hAnsiTheme="minorHAnsi" w:cstheme="minorHAnsi"/>
              </w:rPr>
            </w:pPr>
            <w:r>
              <w:rPr>
                <w:rFonts w:asciiTheme="minorHAnsi" w:hAnsiTheme="minorHAnsi" w:cstheme="minorHAnsi"/>
              </w:rPr>
              <w:t>FSR FORD 5-6</w:t>
            </w:r>
            <w:r w:rsidR="00777F9B" w:rsidRPr="00F15335">
              <w:rPr>
                <w:rFonts w:asciiTheme="minorHAnsi" w:hAnsiTheme="minorHAnsi" w:cstheme="minorHAnsi"/>
              </w:rPr>
              <w:t>/2020-21/FHS/003</w:t>
            </w:r>
          </w:p>
        </w:tc>
        <w:tc>
          <w:tcPr>
            <w:tcW w:w="3118" w:type="dxa"/>
            <w:tcBorders>
              <w:top w:val="single" w:sz="4" w:space="0" w:color="000000"/>
              <w:left w:val="single" w:sz="4" w:space="0" w:color="000000"/>
              <w:bottom w:val="single" w:sz="4" w:space="0" w:color="000000"/>
              <w:right w:val="single" w:sz="4" w:space="0" w:color="000000"/>
            </w:tcBorders>
            <w:vAlign w:val="center"/>
          </w:tcPr>
          <w:p w:rsidR="00777F9B" w:rsidRPr="008A6EDA" w:rsidRDefault="00777F9B" w:rsidP="00777F9B">
            <w:pPr>
              <w:spacing w:after="0" w:line="259" w:lineRule="auto"/>
              <w:ind w:left="0" w:firstLine="0"/>
              <w:jc w:val="left"/>
              <w:rPr>
                <w:rFonts w:asciiTheme="minorHAnsi" w:hAnsiTheme="minorHAnsi" w:cstheme="minorHAnsi"/>
              </w:rPr>
            </w:pPr>
            <w:r w:rsidRPr="00F15335">
              <w:rPr>
                <w:rFonts w:asciiTheme="minorHAnsi" w:hAnsiTheme="minorHAnsi" w:cstheme="minorHAnsi"/>
              </w:rPr>
              <w:t>Kolektivní (ne)důvěra žáků ke škole: analýza regionálních nerovností českých škol</w:t>
            </w:r>
          </w:p>
        </w:tc>
        <w:tc>
          <w:tcPr>
            <w:tcW w:w="2576" w:type="dxa"/>
            <w:tcBorders>
              <w:top w:val="single" w:sz="4" w:space="0" w:color="000000"/>
              <w:left w:val="single" w:sz="4" w:space="0" w:color="000000"/>
              <w:bottom w:val="single" w:sz="4" w:space="0" w:color="000000"/>
              <w:right w:val="single" w:sz="4" w:space="0" w:color="000000"/>
            </w:tcBorders>
            <w:vAlign w:val="center"/>
          </w:tcPr>
          <w:p w:rsidR="00777F9B" w:rsidRPr="008A6EDA" w:rsidRDefault="00777F9B" w:rsidP="00777F9B">
            <w:pPr>
              <w:spacing w:after="0" w:line="259" w:lineRule="auto"/>
              <w:jc w:val="left"/>
              <w:rPr>
                <w:rFonts w:asciiTheme="minorHAnsi" w:hAnsiTheme="minorHAnsi" w:cstheme="minorHAnsi"/>
              </w:rPr>
            </w:pPr>
            <w:r>
              <w:rPr>
                <w:rFonts w:asciiTheme="minorHAnsi" w:hAnsiTheme="minorHAnsi" w:cstheme="minorHAnsi"/>
              </w:rPr>
              <w:t>Mgr. Karla Hrbáčková, Ph.D.</w:t>
            </w:r>
          </w:p>
        </w:tc>
        <w:tc>
          <w:tcPr>
            <w:tcW w:w="1984" w:type="dxa"/>
            <w:tcBorders>
              <w:top w:val="single" w:sz="4" w:space="0" w:color="000000"/>
              <w:left w:val="single" w:sz="4" w:space="0" w:color="000000"/>
              <w:bottom w:val="single" w:sz="4" w:space="0" w:color="000000"/>
              <w:right w:val="single" w:sz="4" w:space="0" w:color="000000"/>
            </w:tcBorders>
            <w:vAlign w:val="center"/>
          </w:tcPr>
          <w:p w:rsidR="00777F9B" w:rsidRDefault="00777F9B" w:rsidP="00777F9B">
            <w:pPr>
              <w:spacing w:after="0" w:line="259" w:lineRule="auto"/>
              <w:ind w:left="0" w:right="58" w:firstLine="0"/>
              <w:jc w:val="right"/>
              <w:rPr>
                <w:rFonts w:asciiTheme="minorHAnsi" w:hAnsiTheme="minorHAnsi" w:cstheme="minorHAnsi"/>
                <w:sz w:val="22"/>
              </w:rPr>
            </w:pPr>
            <w:r>
              <w:rPr>
                <w:rFonts w:asciiTheme="minorHAnsi" w:hAnsiTheme="minorHAnsi" w:cstheme="minorHAnsi"/>
                <w:sz w:val="22"/>
              </w:rPr>
              <w:t>405</w:t>
            </w:r>
          </w:p>
        </w:tc>
      </w:tr>
      <w:tr w:rsidR="00777F9B" w:rsidRPr="00FE4EB8" w:rsidTr="00463A0B">
        <w:trPr>
          <w:trHeight w:val="13"/>
        </w:trPr>
        <w:tc>
          <w:tcPr>
            <w:tcW w:w="4506" w:type="dxa"/>
            <w:gridSpan w:val="2"/>
            <w:tcBorders>
              <w:top w:val="single" w:sz="4" w:space="0" w:color="000000"/>
              <w:left w:val="single" w:sz="4" w:space="0" w:color="000000"/>
              <w:bottom w:val="single" w:sz="4" w:space="0" w:color="000000"/>
              <w:right w:val="nil"/>
            </w:tcBorders>
            <w:vAlign w:val="center"/>
          </w:tcPr>
          <w:p w:rsidR="00777F9B" w:rsidRPr="00FE4EB8" w:rsidRDefault="00777F9B" w:rsidP="00777F9B">
            <w:pPr>
              <w:spacing w:after="0" w:line="259" w:lineRule="auto"/>
              <w:ind w:left="0" w:firstLine="0"/>
              <w:jc w:val="left"/>
              <w:rPr>
                <w:rFonts w:asciiTheme="minorHAnsi" w:hAnsiTheme="minorHAnsi" w:cstheme="minorHAnsi"/>
              </w:rPr>
            </w:pPr>
            <w:r w:rsidRPr="00FE4EB8">
              <w:rPr>
                <w:rFonts w:asciiTheme="minorHAnsi" w:hAnsiTheme="minorHAnsi" w:cstheme="minorHAnsi"/>
                <w:b/>
                <w:sz w:val="22"/>
              </w:rPr>
              <w:t xml:space="preserve">CELKEM FHS </w:t>
            </w:r>
          </w:p>
        </w:tc>
        <w:tc>
          <w:tcPr>
            <w:tcW w:w="2576" w:type="dxa"/>
            <w:tcBorders>
              <w:top w:val="single" w:sz="4" w:space="0" w:color="000000"/>
              <w:left w:val="nil"/>
              <w:bottom w:val="single" w:sz="4" w:space="0" w:color="000000"/>
              <w:right w:val="single" w:sz="4" w:space="0" w:color="000000"/>
            </w:tcBorders>
          </w:tcPr>
          <w:p w:rsidR="00777F9B" w:rsidRPr="00FE4EB8" w:rsidRDefault="00777F9B" w:rsidP="00777F9B">
            <w:pPr>
              <w:spacing w:after="160" w:line="259" w:lineRule="auto"/>
              <w:ind w:left="0" w:firstLine="0"/>
              <w:jc w:val="left"/>
              <w:rPr>
                <w:rFonts w:asciiTheme="minorHAnsi" w:hAnsiTheme="minorHAnsi" w:cstheme="minorHAnsi"/>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777F9B" w:rsidRPr="00FE4EB8" w:rsidRDefault="00777F9B" w:rsidP="00777F9B">
            <w:pPr>
              <w:spacing w:after="0" w:line="259" w:lineRule="auto"/>
              <w:ind w:left="0" w:right="58" w:firstLine="0"/>
              <w:jc w:val="right"/>
              <w:rPr>
                <w:rFonts w:asciiTheme="minorHAnsi" w:hAnsiTheme="minorHAnsi" w:cstheme="minorHAnsi"/>
                <w:b/>
              </w:rPr>
            </w:pPr>
            <w:r>
              <w:rPr>
                <w:rFonts w:asciiTheme="minorHAnsi" w:hAnsiTheme="minorHAnsi" w:cstheme="minorHAnsi"/>
                <w:b/>
              </w:rPr>
              <w:t>1 829</w:t>
            </w:r>
          </w:p>
        </w:tc>
      </w:tr>
    </w:tbl>
    <w:p w:rsidR="00777F9B" w:rsidRDefault="00777F9B" w:rsidP="0064139E">
      <w:pPr>
        <w:ind w:left="0" w:firstLine="0"/>
        <w:rPr>
          <w:rFonts w:asciiTheme="minorHAnsi" w:hAnsiTheme="minorHAnsi" w:cstheme="minorHAnsi"/>
        </w:rPr>
      </w:pPr>
    </w:p>
    <w:p w:rsidR="003A38E8" w:rsidRPr="00825DA1" w:rsidRDefault="003A38E8" w:rsidP="00D70B48">
      <w:pPr>
        <w:pStyle w:val="Nadpis2"/>
        <w:rPr>
          <w:rFonts w:asciiTheme="minorHAnsi" w:hAnsiTheme="minorHAnsi" w:cstheme="minorHAnsi"/>
        </w:rPr>
      </w:pPr>
      <w:bookmarkStart w:id="13" w:name="_Toc70662074"/>
      <w:r w:rsidRPr="00825DA1">
        <w:rPr>
          <w:rFonts w:asciiTheme="minorHAnsi" w:hAnsiTheme="minorHAnsi" w:cstheme="minorHAnsi"/>
        </w:rPr>
        <w:t>Rozpis neinvestičních prostředků</w:t>
      </w:r>
      <w:bookmarkEnd w:id="13"/>
    </w:p>
    <w:p w:rsidR="003A38E8" w:rsidRPr="00825DA1" w:rsidRDefault="008F77DA" w:rsidP="003B182B">
      <w:pPr>
        <w:ind w:left="7090" w:firstLine="698"/>
        <w:rPr>
          <w:rFonts w:asciiTheme="minorHAnsi" w:hAnsiTheme="minorHAnsi" w:cstheme="minorHAnsi"/>
        </w:rPr>
      </w:pPr>
      <w:r w:rsidRPr="00825DA1">
        <w:rPr>
          <w:rFonts w:asciiTheme="minorHAnsi" w:hAnsiTheme="minorHAnsi" w:cstheme="minorHAnsi"/>
        </w:rPr>
        <w:t>v tis. Kč</w:t>
      </w:r>
    </w:p>
    <w:tbl>
      <w:tblPr>
        <w:tblStyle w:val="TableGrid"/>
        <w:tblW w:w="9036" w:type="dxa"/>
        <w:tblInd w:w="28" w:type="dxa"/>
        <w:tblCellMar>
          <w:top w:w="67" w:type="dxa"/>
          <w:left w:w="37" w:type="dxa"/>
        </w:tblCellMar>
        <w:tblLook w:val="04A0" w:firstRow="1" w:lastRow="0" w:firstColumn="1" w:lastColumn="0" w:noHBand="0" w:noVBand="1"/>
      </w:tblPr>
      <w:tblGrid>
        <w:gridCol w:w="6485"/>
        <w:gridCol w:w="2551"/>
      </w:tblGrid>
      <w:tr w:rsidR="003A38E8" w:rsidRPr="00D04A38" w:rsidTr="00D70B48">
        <w:trPr>
          <w:trHeight w:val="365"/>
        </w:trPr>
        <w:tc>
          <w:tcPr>
            <w:tcW w:w="6485"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3A38E8" w:rsidRPr="0069554C" w:rsidRDefault="003A38E8" w:rsidP="00DD44CB">
            <w:pPr>
              <w:spacing w:after="0" w:line="259" w:lineRule="auto"/>
              <w:ind w:left="11" w:firstLine="0"/>
              <w:jc w:val="center"/>
              <w:rPr>
                <w:rFonts w:asciiTheme="minorHAnsi" w:hAnsiTheme="minorHAnsi" w:cstheme="minorHAnsi"/>
                <w:color w:val="FFFFFF" w:themeColor="background1"/>
                <w:sz w:val="22"/>
              </w:rPr>
            </w:pPr>
            <w:r>
              <w:rPr>
                <w:rFonts w:asciiTheme="minorHAnsi" w:hAnsiTheme="minorHAnsi" w:cstheme="minorHAnsi"/>
                <w:color w:val="FFFFFF" w:themeColor="background1"/>
                <w:sz w:val="22"/>
              </w:rPr>
              <w:t>Studijní program</w:t>
            </w:r>
          </w:p>
        </w:tc>
        <w:tc>
          <w:tcPr>
            <w:tcW w:w="2551" w:type="dxa"/>
            <w:tcBorders>
              <w:top w:val="single" w:sz="6" w:space="0" w:color="000000"/>
              <w:left w:val="single" w:sz="6" w:space="0" w:color="000000"/>
              <w:bottom w:val="single" w:sz="6" w:space="0" w:color="000000"/>
              <w:right w:val="single" w:sz="6" w:space="0" w:color="000000"/>
            </w:tcBorders>
            <w:shd w:val="clear" w:color="auto" w:fill="993300"/>
          </w:tcPr>
          <w:p w:rsidR="003A38E8" w:rsidRPr="0069554C" w:rsidRDefault="003A38E8" w:rsidP="00DD44CB">
            <w:pPr>
              <w:spacing w:after="0" w:line="259" w:lineRule="auto"/>
              <w:ind w:left="11" w:right="-36" w:firstLine="0"/>
              <w:jc w:val="center"/>
              <w:rPr>
                <w:rFonts w:asciiTheme="minorHAnsi" w:hAnsiTheme="minorHAnsi" w:cstheme="minorHAnsi"/>
                <w:color w:val="FFFFFF" w:themeColor="background1"/>
                <w:sz w:val="22"/>
              </w:rPr>
            </w:pPr>
            <w:r>
              <w:rPr>
                <w:rFonts w:asciiTheme="minorHAnsi" w:hAnsiTheme="minorHAnsi" w:cstheme="minorHAnsi"/>
                <w:color w:val="FFFFFF" w:themeColor="background1"/>
                <w:sz w:val="22"/>
              </w:rPr>
              <w:t>Příspěvek celkem</w:t>
            </w:r>
          </w:p>
        </w:tc>
      </w:tr>
      <w:tr w:rsidR="003A38E8" w:rsidRPr="00FE4EB8" w:rsidTr="00D70B48">
        <w:trPr>
          <w:trHeight w:val="190"/>
        </w:trPr>
        <w:tc>
          <w:tcPr>
            <w:tcW w:w="6485" w:type="dxa"/>
            <w:tcBorders>
              <w:top w:val="single" w:sz="6" w:space="0" w:color="000000"/>
              <w:left w:val="single" w:sz="6" w:space="0" w:color="000000"/>
              <w:bottom w:val="single" w:sz="6" w:space="0" w:color="000000"/>
              <w:right w:val="single" w:sz="6" w:space="0" w:color="000000"/>
            </w:tcBorders>
            <w:vAlign w:val="center"/>
          </w:tcPr>
          <w:p w:rsidR="003A38E8" w:rsidRPr="00FE4EB8" w:rsidRDefault="003A38E8" w:rsidP="00DD44CB">
            <w:pPr>
              <w:spacing w:after="0" w:line="259" w:lineRule="auto"/>
              <w:ind w:left="0" w:firstLine="0"/>
              <w:jc w:val="left"/>
              <w:rPr>
                <w:rFonts w:asciiTheme="minorHAnsi" w:hAnsiTheme="minorHAnsi" w:cstheme="minorHAnsi"/>
              </w:rPr>
            </w:pPr>
            <w:r>
              <w:rPr>
                <w:rFonts w:asciiTheme="minorHAnsi" w:hAnsiTheme="minorHAnsi" w:cstheme="minorHAnsi"/>
                <w:sz w:val="22"/>
              </w:rPr>
              <w:t>Disponibilní prostředky</w:t>
            </w:r>
            <w:r w:rsidR="00172DEC">
              <w:rPr>
                <w:rFonts w:asciiTheme="minorHAnsi" w:hAnsiTheme="minorHAnsi" w:cstheme="minorHAnsi"/>
                <w:sz w:val="22"/>
              </w:rPr>
              <w:t xml:space="preserve"> A+K</w:t>
            </w:r>
          </w:p>
        </w:tc>
        <w:tc>
          <w:tcPr>
            <w:tcW w:w="2551" w:type="dxa"/>
            <w:tcBorders>
              <w:top w:val="single" w:sz="6" w:space="0" w:color="000000"/>
              <w:left w:val="single" w:sz="6" w:space="0" w:color="000000"/>
              <w:bottom w:val="single" w:sz="6" w:space="0" w:color="000000"/>
              <w:right w:val="single" w:sz="6" w:space="0" w:color="000000"/>
            </w:tcBorders>
            <w:vAlign w:val="center"/>
          </w:tcPr>
          <w:p w:rsidR="003A38E8" w:rsidRPr="0069554C" w:rsidRDefault="00503A58" w:rsidP="00DD44CB">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78 071</w:t>
            </w:r>
          </w:p>
        </w:tc>
      </w:tr>
      <w:tr w:rsidR="00172DEC" w:rsidRPr="00FE4EB8" w:rsidTr="00D70B48">
        <w:trPr>
          <w:trHeight w:val="190"/>
        </w:trPr>
        <w:tc>
          <w:tcPr>
            <w:tcW w:w="6485" w:type="dxa"/>
            <w:tcBorders>
              <w:top w:val="single" w:sz="6" w:space="0" w:color="000000"/>
              <w:left w:val="single" w:sz="6" w:space="0" w:color="000000"/>
              <w:bottom w:val="single" w:sz="6" w:space="0" w:color="000000"/>
              <w:right w:val="single" w:sz="6" w:space="0" w:color="000000"/>
            </w:tcBorders>
            <w:vAlign w:val="center"/>
          </w:tcPr>
          <w:p w:rsidR="00172DEC" w:rsidRDefault="00172DEC" w:rsidP="00DD44CB">
            <w:pPr>
              <w:spacing w:after="0" w:line="259" w:lineRule="auto"/>
              <w:ind w:left="0" w:firstLine="0"/>
              <w:jc w:val="left"/>
              <w:rPr>
                <w:rFonts w:asciiTheme="minorHAnsi" w:hAnsiTheme="minorHAnsi" w:cstheme="minorHAnsi"/>
                <w:sz w:val="22"/>
              </w:rPr>
            </w:pPr>
            <w:r>
              <w:rPr>
                <w:rFonts w:asciiTheme="minorHAnsi" w:hAnsiTheme="minorHAnsi" w:cstheme="minorHAnsi"/>
                <w:sz w:val="22"/>
              </w:rPr>
              <w:t>RO I.</w:t>
            </w:r>
            <w:r w:rsidR="00825DA1">
              <w:rPr>
                <w:rFonts w:asciiTheme="minorHAnsi" w:hAnsiTheme="minorHAnsi" w:cstheme="minorHAnsi"/>
                <w:sz w:val="22"/>
              </w:rPr>
              <w:t xml:space="preserve"> – Ukazatel P</w:t>
            </w:r>
          </w:p>
        </w:tc>
        <w:tc>
          <w:tcPr>
            <w:tcW w:w="2551" w:type="dxa"/>
            <w:tcBorders>
              <w:top w:val="single" w:sz="6" w:space="0" w:color="000000"/>
              <w:left w:val="single" w:sz="6" w:space="0" w:color="000000"/>
              <w:bottom w:val="single" w:sz="6" w:space="0" w:color="000000"/>
              <w:right w:val="single" w:sz="6" w:space="0" w:color="000000"/>
            </w:tcBorders>
            <w:vAlign w:val="center"/>
          </w:tcPr>
          <w:p w:rsidR="00172DEC" w:rsidRDefault="00503A58" w:rsidP="00DD44CB">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3 443</w:t>
            </w:r>
          </w:p>
        </w:tc>
      </w:tr>
      <w:tr w:rsidR="003A38E8" w:rsidRPr="00FE4EB8" w:rsidTr="00D70B48">
        <w:trPr>
          <w:trHeight w:val="199"/>
        </w:trPr>
        <w:tc>
          <w:tcPr>
            <w:tcW w:w="6485" w:type="dxa"/>
            <w:tcBorders>
              <w:top w:val="single" w:sz="6" w:space="0" w:color="000000"/>
              <w:left w:val="single" w:sz="6" w:space="0" w:color="000000"/>
              <w:bottom w:val="single" w:sz="6" w:space="0" w:color="000000"/>
              <w:right w:val="single" w:sz="6" w:space="0" w:color="000000"/>
            </w:tcBorders>
            <w:vAlign w:val="center"/>
          </w:tcPr>
          <w:p w:rsidR="003A38E8" w:rsidRPr="00DA3105" w:rsidRDefault="003A38E8" w:rsidP="00DD44CB">
            <w:pPr>
              <w:shd w:val="clear" w:color="auto" w:fill="FFFFFF"/>
              <w:spacing w:line="254" w:lineRule="exact"/>
              <w:ind w:right="168"/>
              <w:jc w:val="left"/>
              <w:rPr>
                <w:rFonts w:asciiTheme="minorHAnsi" w:hAnsiTheme="minorHAnsi" w:cstheme="minorHAnsi"/>
                <w:sz w:val="22"/>
              </w:rPr>
            </w:pPr>
            <w:r>
              <w:rPr>
                <w:rFonts w:asciiTheme="minorHAnsi" w:hAnsiTheme="minorHAnsi" w:cstheme="minorHAnsi"/>
                <w:sz w:val="22"/>
              </w:rPr>
              <w:t>Specifický VŠ výzkum</w:t>
            </w:r>
            <w:r w:rsidR="003D0BFA">
              <w:rPr>
                <w:rFonts w:asciiTheme="minorHAnsi" w:hAnsiTheme="minorHAnsi" w:cstheme="minorHAnsi"/>
                <w:sz w:val="22"/>
              </w:rPr>
              <w:t xml:space="preserve"> (IGA)</w:t>
            </w:r>
          </w:p>
        </w:tc>
        <w:tc>
          <w:tcPr>
            <w:tcW w:w="2551" w:type="dxa"/>
            <w:tcBorders>
              <w:top w:val="single" w:sz="6" w:space="0" w:color="000000"/>
              <w:left w:val="single" w:sz="6" w:space="0" w:color="000000"/>
              <w:bottom w:val="single" w:sz="6" w:space="0" w:color="000000"/>
              <w:right w:val="single" w:sz="6" w:space="0" w:color="000000"/>
            </w:tcBorders>
            <w:vAlign w:val="center"/>
          </w:tcPr>
          <w:p w:rsidR="003A38E8" w:rsidRPr="0069554C" w:rsidRDefault="00503A58" w:rsidP="00172DEC">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1 222</w:t>
            </w:r>
          </w:p>
        </w:tc>
      </w:tr>
      <w:tr w:rsidR="003A38E8" w:rsidRPr="00FE4EB8" w:rsidTr="00D70B48">
        <w:trPr>
          <w:trHeight w:val="199"/>
        </w:trPr>
        <w:tc>
          <w:tcPr>
            <w:tcW w:w="6485" w:type="dxa"/>
            <w:tcBorders>
              <w:top w:val="single" w:sz="6" w:space="0" w:color="000000"/>
              <w:left w:val="single" w:sz="6" w:space="0" w:color="000000"/>
              <w:bottom w:val="single" w:sz="6" w:space="0" w:color="000000"/>
              <w:right w:val="single" w:sz="6" w:space="0" w:color="000000"/>
            </w:tcBorders>
            <w:vAlign w:val="center"/>
          </w:tcPr>
          <w:p w:rsidR="003A38E8" w:rsidRPr="00DA3105" w:rsidRDefault="00777F9B" w:rsidP="001A2B00">
            <w:pPr>
              <w:shd w:val="clear" w:color="auto" w:fill="FFFFFF"/>
              <w:spacing w:line="254" w:lineRule="exact"/>
              <w:ind w:left="0" w:right="168" w:firstLine="0"/>
              <w:jc w:val="left"/>
              <w:rPr>
                <w:rFonts w:asciiTheme="minorHAnsi" w:hAnsiTheme="minorHAnsi" w:cstheme="minorHAnsi"/>
                <w:sz w:val="22"/>
              </w:rPr>
            </w:pPr>
            <w:r>
              <w:rPr>
                <w:rFonts w:asciiTheme="minorHAnsi" w:hAnsiTheme="minorHAnsi" w:cstheme="minorHAnsi"/>
                <w:sz w:val="22"/>
              </w:rPr>
              <w:t xml:space="preserve">Fond strategického </w:t>
            </w:r>
            <w:r w:rsidR="001A2B00">
              <w:rPr>
                <w:rFonts w:asciiTheme="minorHAnsi" w:hAnsiTheme="minorHAnsi" w:cstheme="minorHAnsi"/>
                <w:sz w:val="22"/>
              </w:rPr>
              <w:t>rozvoje</w:t>
            </w:r>
          </w:p>
        </w:tc>
        <w:tc>
          <w:tcPr>
            <w:tcW w:w="2551" w:type="dxa"/>
            <w:tcBorders>
              <w:top w:val="single" w:sz="6" w:space="0" w:color="000000"/>
              <w:left w:val="single" w:sz="6" w:space="0" w:color="000000"/>
              <w:bottom w:val="single" w:sz="6" w:space="0" w:color="000000"/>
              <w:right w:val="single" w:sz="6" w:space="0" w:color="000000"/>
            </w:tcBorders>
            <w:vAlign w:val="center"/>
          </w:tcPr>
          <w:p w:rsidR="003A38E8" w:rsidRPr="0069554C" w:rsidRDefault="00777F9B" w:rsidP="00DD44CB">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1 829</w:t>
            </w:r>
          </w:p>
        </w:tc>
      </w:tr>
      <w:tr w:rsidR="003A38E8" w:rsidRPr="00FE4EB8" w:rsidTr="00D70B48">
        <w:trPr>
          <w:trHeight w:val="199"/>
        </w:trPr>
        <w:tc>
          <w:tcPr>
            <w:tcW w:w="6485" w:type="dxa"/>
            <w:tcBorders>
              <w:top w:val="single" w:sz="6" w:space="0" w:color="000000"/>
              <w:left w:val="single" w:sz="6" w:space="0" w:color="000000"/>
              <w:bottom w:val="single" w:sz="6" w:space="0" w:color="000000"/>
              <w:right w:val="single" w:sz="6" w:space="0" w:color="000000"/>
            </w:tcBorders>
            <w:vAlign w:val="center"/>
          </w:tcPr>
          <w:p w:rsidR="003A38E8" w:rsidRPr="00DA3105" w:rsidRDefault="003A38E8" w:rsidP="00DD44CB">
            <w:pPr>
              <w:shd w:val="clear" w:color="auto" w:fill="FFFFFF"/>
              <w:spacing w:line="254" w:lineRule="exact"/>
              <w:ind w:right="168"/>
              <w:jc w:val="left"/>
              <w:rPr>
                <w:rFonts w:asciiTheme="minorHAnsi" w:hAnsiTheme="minorHAnsi" w:cstheme="minorHAnsi"/>
                <w:sz w:val="22"/>
              </w:rPr>
            </w:pPr>
            <w:r>
              <w:rPr>
                <w:rFonts w:asciiTheme="minorHAnsi" w:hAnsiTheme="minorHAnsi" w:cstheme="minorHAnsi"/>
                <w:sz w:val="22"/>
              </w:rPr>
              <w:t>Podpora VVaI</w:t>
            </w:r>
          </w:p>
        </w:tc>
        <w:tc>
          <w:tcPr>
            <w:tcW w:w="2551" w:type="dxa"/>
            <w:tcBorders>
              <w:top w:val="single" w:sz="6" w:space="0" w:color="000000"/>
              <w:left w:val="single" w:sz="6" w:space="0" w:color="000000"/>
              <w:bottom w:val="single" w:sz="6" w:space="0" w:color="000000"/>
              <w:right w:val="single" w:sz="6" w:space="0" w:color="000000"/>
            </w:tcBorders>
            <w:vAlign w:val="center"/>
          </w:tcPr>
          <w:p w:rsidR="003A38E8" w:rsidRPr="0069554C" w:rsidRDefault="00503A58" w:rsidP="00DD44CB">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6 144</w:t>
            </w:r>
          </w:p>
        </w:tc>
      </w:tr>
      <w:tr w:rsidR="00172DEC" w:rsidRPr="00FE4EB8" w:rsidTr="00D70B48">
        <w:trPr>
          <w:trHeight w:val="199"/>
        </w:trPr>
        <w:tc>
          <w:tcPr>
            <w:tcW w:w="6485" w:type="dxa"/>
            <w:tcBorders>
              <w:top w:val="single" w:sz="6" w:space="0" w:color="000000"/>
              <w:left w:val="single" w:sz="6" w:space="0" w:color="000000"/>
              <w:bottom w:val="single" w:sz="6" w:space="0" w:color="000000"/>
              <w:right w:val="single" w:sz="6" w:space="0" w:color="000000"/>
            </w:tcBorders>
            <w:vAlign w:val="center"/>
          </w:tcPr>
          <w:p w:rsidR="00172DEC" w:rsidRDefault="00172DEC" w:rsidP="00DD44CB">
            <w:pPr>
              <w:shd w:val="clear" w:color="auto" w:fill="FFFFFF"/>
              <w:spacing w:line="254" w:lineRule="exact"/>
              <w:ind w:right="168"/>
              <w:jc w:val="left"/>
              <w:rPr>
                <w:rFonts w:asciiTheme="minorHAnsi" w:hAnsiTheme="minorHAnsi" w:cstheme="minorHAnsi"/>
                <w:sz w:val="22"/>
              </w:rPr>
            </w:pPr>
            <w:r>
              <w:rPr>
                <w:rFonts w:asciiTheme="minorHAnsi" w:hAnsiTheme="minorHAnsi" w:cstheme="minorHAnsi"/>
                <w:sz w:val="22"/>
              </w:rPr>
              <w:t>Mimořádný příspěvek do stavební komise</w:t>
            </w:r>
          </w:p>
        </w:tc>
        <w:tc>
          <w:tcPr>
            <w:tcW w:w="2551" w:type="dxa"/>
            <w:tcBorders>
              <w:top w:val="single" w:sz="6" w:space="0" w:color="000000"/>
              <w:left w:val="single" w:sz="6" w:space="0" w:color="000000"/>
              <w:bottom w:val="single" w:sz="6" w:space="0" w:color="000000"/>
              <w:right w:val="single" w:sz="6" w:space="0" w:color="000000"/>
            </w:tcBorders>
            <w:vAlign w:val="center"/>
          </w:tcPr>
          <w:p w:rsidR="00172DEC" w:rsidRPr="00172DEC" w:rsidRDefault="00503A58" w:rsidP="00172DEC">
            <w:pPr>
              <w:pStyle w:val="Odstavecseseznamem"/>
              <w:spacing w:after="0" w:line="259" w:lineRule="auto"/>
              <w:ind w:right="41" w:firstLine="0"/>
              <w:jc w:val="right"/>
              <w:rPr>
                <w:rFonts w:asciiTheme="minorHAnsi" w:hAnsiTheme="minorHAnsi" w:cstheme="minorHAnsi"/>
                <w:sz w:val="22"/>
              </w:rPr>
            </w:pPr>
            <w:r>
              <w:rPr>
                <w:rFonts w:asciiTheme="minorHAnsi" w:hAnsiTheme="minorHAnsi" w:cstheme="minorHAnsi"/>
                <w:sz w:val="22"/>
              </w:rPr>
              <w:t>- 6 544</w:t>
            </w:r>
          </w:p>
        </w:tc>
      </w:tr>
      <w:tr w:rsidR="003A38E8" w:rsidRPr="00FE4EB8" w:rsidTr="00D70B48">
        <w:trPr>
          <w:trHeight w:val="199"/>
        </w:trPr>
        <w:tc>
          <w:tcPr>
            <w:tcW w:w="6485" w:type="dxa"/>
            <w:tcBorders>
              <w:top w:val="single" w:sz="6" w:space="0" w:color="000000"/>
              <w:left w:val="single" w:sz="6" w:space="0" w:color="000000"/>
              <w:bottom w:val="single" w:sz="6" w:space="0" w:color="000000"/>
              <w:right w:val="single" w:sz="6" w:space="0" w:color="000000"/>
            </w:tcBorders>
            <w:vAlign w:val="center"/>
          </w:tcPr>
          <w:p w:rsidR="003A38E8" w:rsidRPr="00D70B48" w:rsidRDefault="008F77DA" w:rsidP="00DD44CB">
            <w:pPr>
              <w:spacing w:after="0" w:line="259" w:lineRule="auto"/>
              <w:ind w:left="0" w:right="55" w:firstLine="0"/>
              <w:jc w:val="left"/>
              <w:rPr>
                <w:rFonts w:asciiTheme="minorHAnsi" w:hAnsiTheme="minorHAnsi" w:cstheme="minorHAnsi"/>
                <w:b/>
                <w:sz w:val="22"/>
              </w:rPr>
            </w:pPr>
            <w:r w:rsidRPr="00D70B48">
              <w:rPr>
                <w:rFonts w:asciiTheme="minorHAnsi" w:hAnsiTheme="minorHAnsi" w:cstheme="minorHAnsi"/>
                <w:b/>
                <w:sz w:val="22"/>
              </w:rPr>
              <w:t>Celkem</w:t>
            </w:r>
          </w:p>
        </w:tc>
        <w:tc>
          <w:tcPr>
            <w:tcW w:w="2551" w:type="dxa"/>
            <w:tcBorders>
              <w:top w:val="single" w:sz="6" w:space="0" w:color="000000"/>
              <w:left w:val="single" w:sz="6" w:space="0" w:color="000000"/>
              <w:bottom w:val="single" w:sz="6" w:space="0" w:color="000000"/>
              <w:right w:val="single" w:sz="6" w:space="0" w:color="000000"/>
            </w:tcBorders>
            <w:vAlign w:val="center"/>
          </w:tcPr>
          <w:p w:rsidR="003A38E8" w:rsidRPr="00D70B48" w:rsidRDefault="00262A79" w:rsidP="00DD44CB">
            <w:pPr>
              <w:spacing w:after="0" w:line="259" w:lineRule="auto"/>
              <w:ind w:left="0" w:right="41" w:firstLine="0"/>
              <w:jc w:val="right"/>
              <w:rPr>
                <w:rFonts w:asciiTheme="minorHAnsi" w:hAnsiTheme="minorHAnsi" w:cstheme="minorHAnsi"/>
                <w:b/>
                <w:sz w:val="22"/>
              </w:rPr>
            </w:pPr>
            <w:r>
              <w:rPr>
                <w:rFonts w:asciiTheme="minorHAnsi" w:hAnsiTheme="minorHAnsi" w:cstheme="minorHAnsi"/>
                <w:b/>
                <w:sz w:val="22"/>
              </w:rPr>
              <w:t>84 165</w:t>
            </w:r>
          </w:p>
        </w:tc>
      </w:tr>
    </w:tbl>
    <w:p w:rsidR="003A38E8" w:rsidRDefault="003A38E8" w:rsidP="00D70B48">
      <w:pPr>
        <w:ind w:left="0" w:firstLine="0"/>
      </w:pPr>
    </w:p>
    <w:p w:rsidR="00807639" w:rsidRPr="00D70B48" w:rsidRDefault="002E7B0C" w:rsidP="00D70B48">
      <w:pPr>
        <w:pStyle w:val="Nadpis1"/>
        <w:rPr>
          <w:rFonts w:asciiTheme="minorHAnsi" w:hAnsiTheme="minorHAnsi" w:cstheme="minorHAnsi"/>
        </w:rPr>
      </w:pPr>
      <w:bookmarkStart w:id="14" w:name="_Toc70662075"/>
      <w:r w:rsidRPr="00D70B48">
        <w:rPr>
          <w:rFonts w:asciiTheme="minorHAnsi" w:hAnsiTheme="minorHAnsi" w:cstheme="minorHAnsi"/>
        </w:rPr>
        <w:t>Projektové</w:t>
      </w:r>
      <w:r w:rsidR="00684C35" w:rsidRPr="00D70B48">
        <w:rPr>
          <w:rFonts w:asciiTheme="minorHAnsi" w:hAnsiTheme="minorHAnsi" w:cstheme="minorHAnsi"/>
        </w:rPr>
        <w:t xml:space="preserve"> příspěvky a</w:t>
      </w:r>
      <w:r w:rsidRPr="00D70B48">
        <w:rPr>
          <w:rFonts w:asciiTheme="minorHAnsi" w:hAnsiTheme="minorHAnsi" w:cstheme="minorHAnsi"/>
        </w:rPr>
        <w:t xml:space="preserve"> dotace FHS</w:t>
      </w:r>
      <w:bookmarkEnd w:id="14"/>
    </w:p>
    <w:p w:rsidR="002E7B0C" w:rsidRDefault="002E7B0C" w:rsidP="002E7B0C"/>
    <w:p w:rsidR="002E7B0C" w:rsidRPr="00DC2AEC" w:rsidRDefault="002E7B0C" w:rsidP="002E7B0C">
      <w:pPr>
        <w:rPr>
          <w:rFonts w:asciiTheme="minorHAnsi" w:hAnsiTheme="minorHAnsi" w:cstheme="minorHAnsi"/>
        </w:rPr>
      </w:pPr>
      <w:r w:rsidRPr="001625DA">
        <w:rPr>
          <w:rFonts w:asciiTheme="minorHAnsi" w:hAnsiTheme="minorHAnsi" w:cstheme="minorHAnsi"/>
        </w:rPr>
        <w:t>Účelové dotace na projekty jsou směřovány</w:t>
      </w:r>
      <w:r w:rsidR="007352FC" w:rsidRPr="001625DA">
        <w:rPr>
          <w:rFonts w:asciiTheme="minorHAnsi" w:hAnsiTheme="minorHAnsi" w:cstheme="minorHAnsi"/>
        </w:rPr>
        <w:t xml:space="preserve"> přímo na konkrétní projekt, který</w:t>
      </w:r>
      <w:r w:rsidRPr="001625DA">
        <w:rPr>
          <w:rFonts w:asciiTheme="minorHAnsi" w:hAnsiTheme="minorHAnsi" w:cstheme="minorHAnsi"/>
        </w:rPr>
        <w:t xml:space="preserve"> má v rozhodnutí definován závazný účel a podmínky čerpání veřejných prostředků.</w:t>
      </w:r>
      <w:r w:rsidRPr="00DC2AEC">
        <w:rPr>
          <w:rFonts w:asciiTheme="minorHAnsi" w:hAnsiTheme="minorHAnsi" w:cstheme="minorHAnsi"/>
        </w:rPr>
        <w:t xml:space="preserve"> </w:t>
      </w:r>
    </w:p>
    <w:p w:rsidR="002E7B0C" w:rsidRPr="00E54675" w:rsidRDefault="002E7B0C" w:rsidP="00DA5138">
      <w:pPr>
        <w:rPr>
          <w:rFonts w:asciiTheme="minorHAnsi" w:hAnsiTheme="minorHAnsi" w:cstheme="minorHAnsi"/>
        </w:rPr>
      </w:pPr>
    </w:p>
    <w:p w:rsidR="00684C35" w:rsidRPr="00E54675" w:rsidRDefault="0061028F" w:rsidP="00D70B48">
      <w:pPr>
        <w:pStyle w:val="Nadpis2"/>
        <w:rPr>
          <w:rFonts w:asciiTheme="minorHAnsi" w:hAnsiTheme="minorHAnsi" w:cstheme="minorHAnsi"/>
        </w:rPr>
      </w:pPr>
      <w:bookmarkStart w:id="15" w:name="_Toc70662076"/>
      <w:r w:rsidRPr="00E54675">
        <w:rPr>
          <w:rFonts w:asciiTheme="minorHAnsi" w:hAnsiTheme="minorHAnsi" w:cstheme="minorHAnsi"/>
        </w:rPr>
        <w:t>Dotace</w:t>
      </w:r>
      <w:r w:rsidR="007352FC" w:rsidRPr="00E54675">
        <w:rPr>
          <w:rFonts w:asciiTheme="minorHAnsi" w:hAnsiTheme="minorHAnsi" w:cstheme="minorHAnsi"/>
        </w:rPr>
        <w:t xml:space="preserve"> na</w:t>
      </w:r>
      <w:r w:rsidRPr="00E54675">
        <w:rPr>
          <w:rFonts w:asciiTheme="minorHAnsi" w:hAnsiTheme="minorHAnsi" w:cstheme="minorHAnsi"/>
        </w:rPr>
        <w:t xml:space="preserve"> p</w:t>
      </w:r>
      <w:r w:rsidR="00684C35" w:rsidRPr="00E54675">
        <w:rPr>
          <w:rFonts w:asciiTheme="minorHAnsi" w:hAnsiTheme="minorHAnsi" w:cstheme="minorHAnsi"/>
        </w:rPr>
        <w:t>rojekty GA</w:t>
      </w:r>
      <w:r w:rsidR="00FA27E5" w:rsidRPr="00E54675">
        <w:rPr>
          <w:rFonts w:asciiTheme="minorHAnsi" w:hAnsiTheme="minorHAnsi" w:cstheme="minorHAnsi"/>
        </w:rPr>
        <w:t xml:space="preserve"> </w:t>
      </w:r>
      <w:r w:rsidR="00684C35" w:rsidRPr="00E54675">
        <w:rPr>
          <w:rFonts w:asciiTheme="minorHAnsi" w:hAnsiTheme="minorHAnsi" w:cstheme="minorHAnsi"/>
        </w:rPr>
        <w:t>ČR</w:t>
      </w:r>
      <w:bookmarkEnd w:id="15"/>
    </w:p>
    <w:p w:rsidR="00684C35" w:rsidRDefault="00684C35" w:rsidP="00684C35"/>
    <w:p w:rsidR="00684C35" w:rsidRDefault="00684C35" w:rsidP="00684C35">
      <w:pPr>
        <w:rPr>
          <w:rFonts w:asciiTheme="minorHAnsi" w:hAnsiTheme="minorHAnsi" w:cstheme="minorHAnsi"/>
        </w:rPr>
      </w:pPr>
      <w:r w:rsidRPr="00684C35">
        <w:rPr>
          <w:rFonts w:asciiTheme="minorHAnsi" w:hAnsiTheme="minorHAnsi" w:cstheme="minorHAnsi"/>
        </w:rPr>
        <w:t>Jedná se o dotaci poskytovanou Grantovou agenturou České republiky. Přehled podpořených projektů pr</w:t>
      </w:r>
      <w:r w:rsidR="00473D42">
        <w:rPr>
          <w:rFonts w:asciiTheme="minorHAnsi" w:hAnsiTheme="minorHAnsi" w:cstheme="minorHAnsi"/>
        </w:rPr>
        <w:t>o rok 20</w:t>
      </w:r>
      <w:r w:rsidR="00262A79">
        <w:rPr>
          <w:rFonts w:asciiTheme="minorHAnsi" w:hAnsiTheme="minorHAnsi" w:cstheme="minorHAnsi"/>
        </w:rPr>
        <w:t>21</w:t>
      </w:r>
      <w:r w:rsidRPr="00684C35">
        <w:rPr>
          <w:rFonts w:asciiTheme="minorHAnsi" w:hAnsiTheme="minorHAnsi" w:cstheme="minorHAnsi"/>
        </w:rPr>
        <w:t xml:space="preserve"> znázorňuje tabulka:</w:t>
      </w:r>
    </w:p>
    <w:p w:rsidR="00262A79" w:rsidRDefault="00262A79" w:rsidP="0049497D">
      <w:pPr>
        <w:ind w:left="0" w:firstLine="0"/>
        <w:rPr>
          <w:rFonts w:asciiTheme="minorHAnsi" w:hAnsiTheme="minorHAnsi" w:cstheme="minorHAnsi"/>
        </w:rPr>
      </w:pPr>
    </w:p>
    <w:p w:rsidR="00684C35" w:rsidRDefault="003B182B" w:rsidP="00684C35">
      <w:pPr>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262A79">
        <w:rPr>
          <w:rFonts w:asciiTheme="minorHAnsi" w:hAnsiTheme="minorHAnsi" w:cstheme="minorHAnsi"/>
        </w:rPr>
        <w:tab/>
      </w:r>
      <w:r w:rsidR="00262A79">
        <w:rPr>
          <w:rFonts w:asciiTheme="minorHAnsi" w:hAnsiTheme="minorHAnsi" w:cstheme="minorHAnsi"/>
        </w:rPr>
        <w:tab/>
      </w:r>
      <w:r w:rsidR="00262A79">
        <w:rPr>
          <w:rFonts w:asciiTheme="minorHAnsi" w:hAnsiTheme="minorHAnsi" w:cstheme="minorHAnsi"/>
        </w:rPr>
        <w:tab/>
      </w:r>
      <w:r w:rsidR="00262A79">
        <w:rPr>
          <w:rFonts w:asciiTheme="minorHAnsi" w:hAnsiTheme="minorHAnsi" w:cstheme="minorHAnsi"/>
        </w:rPr>
        <w:tab/>
      </w:r>
      <w:r w:rsidR="00262A79">
        <w:rPr>
          <w:rFonts w:asciiTheme="minorHAnsi" w:hAnsiTheme="minorHAnsi" w:cstheme="minorHAnsi"/>
        </w:rPr>
        <w:tab/>
      </w:r>
      <w:r w:rsidR="00262A79">
        <w:rPr>
          <w:rFonts w:asciiTheme="minorHAnsi" w:hAnsiTheme="minorHAnsi" w:cstheme="minorHAnsi"/>
        </w:rPr>
        <w:tab/>
      </w:r>
      <w:r w:rsidR="00262A79">
        <w:rPr>
          <w:rFonts w:asciiTheme="minorHAnsi" w:hAnsiTheme="minorHAnsi" w:cstheme="minorHAnsi"/>
        </w:rPr>
        <w:tab/>
      </w:r>
      <w:r w:rsidR="00262A79">
        <w:rPr>
          <w:rFonts w:asciiTheme="minorHAnsi" w:hAnsiTheme="minorHAnsi" w:cstheme="minorHAnsi"/>
        </w:rPr>
        <w:tab/>
      </w:r>
      <w:r w:rsidR="00262A79">
        <w:rPr>
          <w:rFonts w:asciiTheme="minorHAnsi" w:hAnsiTheme="minorHAnsi" w:cstheme="minorHAnsi"/>
        </w:rPr>
        <w:tab/>
      </w:r>
      <w:r w:rsidR="00EF783F">
        <w:rPr>
          <w:rFonts w:asciiTheme="minorHAnsi" w:hAnsiTheme="minorHAnsi" w:cstheme="minorHAnsi"/>
        </w:rPr>
        <w:t>v tis. Kč</w:t>
      </w:r>
    </w:p>
    <w:tbl>
      <w:tblPr>
        <w:tblStyle w:val="TableGrid"/>
        <w:tblW w:w="9066" w:type="dxa"/>
        <w:tblInd w:w="1" w:type="dxa"/>
        <w:tblCellMar>
          <w:top w:w="132" w:type="dxa"/>
          <w:left w:w="68" w:type="dxa"/>
          <w:bottom w:w="4" w:type="dxa"/>
          <w:right w:w="13" w:type="dxa"/>
        </w:tblCellMar>
        <w:tblLook w:val="04A0" w:firstRow="1" w:lastRow="0" w:firstColumn="1" w:lastColumn="0" w:noHBand="0" w:noVBand="1"/>
      </w:tblPr>
      <w:tblGrid>
        <w:gridCol w:w="1388"/>
        <w:gridCol w:w="3118"/>
        <w:gridCol w:w="2576"/>
        <w:gridCol w:w="1984"/>
      </w:tblGrid>
      <w:tr w:rsidR="001D7AAD" w:rsidRPr="00DC6A0F" w:rsidTr="00684C35">
        <w:trPr>
          <w:trHeight w:val="478"/>
        </w:trPr>
        <w:tc>
          <w:tcPr>
            <w:tcW w:w="1388"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1D7AAD" w:rsidRPr="00DC6A0F" w:rsidRDefault="001D7AAD" w:rsidP="001D7AAD">
            <w:pPr>
              <w:spacing w:after="0" w:line="259" w:lineRule="auto"/>
              <w:ind w:left="-75"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sz w:val="22"/>
              </w:rPr>
              <w:t>Číslo projektu</w:t>
            </w:r>
          </w:p>
        </w:tc>
        <w:tc>
          <w:tcPr>
            <w:tcW w:w="3118"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1D7AAD" w:rsidRPr="00DC6A0F" w:rsidRDefault="001D7AAD" w:rsidP="001D7AAD">
            <w:pPr>
              <w:spacing w:after="0" w:line="259" w:lineRule="auto"/>
              <w:ind w:left="1"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sz w:val="22"/>
              </w:rPr>
              <w:t>Název</w:t>
            </w:r>
          </w:p>
        </w:tc>
        <w:tc>
          <w:tcPr>
            <w:tcW w:w="2576"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1D7AAD" w:rsidRPr="00DC6A0F" w:rsidRDefault="00B21FAC" w:rsidP="001D7AAD">
            <w:pPr>
              <w:spacing w:after="0" w:line="259" w:lineRule="auto"/>
              <w:ind w:left="2"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rPr>
              <w:t>Odpovědný řešitel</w:t>
            </w:r>
            <w:r w:rsidR="007B127D">
              <w:rPr>
                <w:rFonts w:asciiTheme="minorHAnsi" w:hAnsiTheme="minorHAnsi" w:cstheme="minorHAnsi"/>
                <w:b/>
                <w:color w:val="FFFFFF" w:themeColor="background1"/>
              </w:rPr>
              <w:t>/příkazce operace</w:t>
            </w:r>
          </w:p>
        </w:tc>
        <w:tc>
          <w:tcPr>
            <w:tcW w:w="1984" w:type="dxa"/>
            <w:tcBorders>
              <w:top w:val="single" w:sz="4" w:space="0" w:color="000000"/>
              <w:left w:val="single" w:sz="4" w:space="0" w:color="000000"/>
              <w:right w:val="single" w:sz="4" w:space="0" w:color="000000"/>
            </w:tcBorders>
            <w:shd w:val="clear" w:color="auto" w:fill="993300"/>
            <w:vAlign w:val="center"/>
          </w:tcPr>
          <w:p w:rsidR="001D7AAD" w:rsidRPr="00DC6A0F" w:rsidRDefault="001D7AAD" w:rsidP="001D7AAD">
            <w:pPr>
              <w:spacing w:after="0" w:line="259" w:lineRule="auto"/>
              <w:ind w:left="0"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sz w:val="22"/>
              </w:rPr>
              <w:t>Přiznaná neinvestiční dotace</w:t>
            </w:r>
          </w:p>
        </w:tc>
      </w:tr>
      <w:tr w:rsidR="00684C35" w:rsidRPr="00FE4EB8" w:rsidTr="00684C35">
        <w:trPr>
          <w:trHeight w:val="13"/>
        </w:trPr>
        <w:tc>
          <w:tcPr>
            <w:tcW w:w="1388" w:type="dxa"/>
            <w:tcBorders>
              <w:top w:val="single" w:sz="4" w:space="0" w:color="000000"/>
              <w:left w:val="single" w:sz="4" w:space="0" w:color="000000"/>
              <w:bottom w:val="single" w:sz="4" w:space="0" w:color="000000"/>
              <w:right w:val="single" w:sz="4" w:space="0" w:color="000000"/>
            </w:tcBorders>
            <w:vAlign w:val="center"/>
          </w:tcPr>
          <w:p w:rsidR="00684C35" w:rsidRPr="00FE4EB8" w:rsidRDefault="005A5776" w:rsidP="00DC425E">
            <w:pPr>
              <w:spacing w:after="0" w:line="259" w:lineRule="auto"/>
              <w:ind w:left="0" w:firstLine="0"/>
              <w:jc w:val="left"/>
              <w:rPr>
                <w:rFonts w:asciiTheme="minorHAnsi" w:hAnsiTheme="minorHAnsi" w:cstheme="minorHAnsi"/>
                <w:sz w:val="22"/>
              </w:rPr>
            </w:pPr>
            <w:r>
              <w:rPr>
                <w:rFonts w:asciiTheme="minorHAnsi" w:hAnsiTheme="minorHAnsi" w:cstheme="minorHAnsi"/>
                <w:sz w:val="22"/>
              </w:rPr>
              <w:t>19-00987S</w:t>
            </w:r>
          </w:p>
        </w:tc>
        <w:tc>
          <w:tcPr>
            <w:tcW w:w="3118" w:type="dxa"/>
            <w:tcBorders>
              <w:top w:val="single" w:sz="4" w:space="0" w:color="000000"/>
              <w:left w:val="single" w:sz="4" w:space="0" w:color="000000"/>
              <w:bottom w:val="single" w:sz="4" w:space="0" w:color="000000"/>
              <w:right w:val="single" w:sz="4" w:space="0" w:color="000000"/>
            </w:tcBorders>
            <w:vAlign w:val="center"/>
          </w:tcPr>
          <w:p w:rsidR="005A5776" w:rsidRPr="005A5776" w:rsidRDefault="005A5776" w:rsidP="005A5776">
            <w:pPr>
              <w:autoSpaceDE w:val="0"/>
              <w:autoSpaceDN w:val="0"/>
              <w:adjustRightInd w:val="0"/>
              <w:spacing w:after="0" w:line="240" w:lineRule="auto"/>
              <w:ind w:left="0" w:firstLine="0"/>
              <w:jc w:val="left"/>
              <w:rPr>
                <w:rFonts w:asciiTheme="minorHAnsi" w:hAnsiTheme="minorHAnsi" w:cstheme="minorHAnsi"/>
                <w:sz w:val="22"/>
              </w:rPr>
            </w:pPr>
            <w:r w:rsidRPr="005A5776">
              <w:rPr>
                <w:rFonts w:asciiTheme="minorHAnsi" w:hAnsiTheme="minorHAnsi" w:cstheme="minorHAnsi"/>
                <w:sz w:val="22"/>
              </w:rPr>
              <w:t>Bílá místa neformálního vzdělávání dospělých v České republice:</w:t>
            </w:r>
          </w:p>
          <w:p w:rsidR="00684C35" w:rsidRPr="00FE4EB8" w:rsidRDefault="005A5776" w:rsidP="005A5776">
            <w:pPr>
              <w:spacing w:after="0" w:line="259" w:lineRule="auto"/>
              <w:ind w:left="2" w:firstLine="0"/>
              <w:jc w:val="left"/>
              <w:rPr>
                <w:rFonts w:asciiTheme="minorHAnsi" w:hAnsiTheme="minorHAnsi" w:cstheme="minorHAnsi"/>
                <w:sz w:val="22"/>
              </w:rPr>
            </w:pPr>
            <w:r w:rsidRPr="005A5776">
              <w:rPr>
                <w:rFonts w:asciiTheme="minorHAnsi" w:hAnsiTheme="minorHAnsi" w:cstheme="minorHAnsi"/>
                <w:sz w:val="22"/>
              </w:rPr>
              <w:t>Neúčastníci a jejich sociální světy</w:t>
            </w:r>
          </w:p>
        </w:tc>
        <w:tc>
          <w:tcPr>
            <w:tcW w:w="2576" w:type="dxa"/>
            <w:tcBorders>
              <w:top w:val="single" w:sz="4" w:space="0" w:color="000000"/>
              <w:left w:val="single" w:sz="4" w:space="0" w:color="000000"/>
              <w:bottom w:val="single" w:sz="4" w:space="0" w:color="000000"/>
              <w:right w:val="single" w:sz="4" w:space="0" w:color="000000"/>
            </w:tcBorders>
            <w:vAlign w:val="center"/>
          </w:tcPr>
          <w:p w:rsidR="00684C35" w:rsidRPr="00FE4EB8" w:rsidRDefault="005A5776" w:rsidP="00DC425E">
            <w:pPr>
              <w:spacing w:after="0" w:line="259" w:lineRule="auto"/>
              <w:ind w:left="2" w:firstLine="0"/>
              <w:jc w:val="left"/>
              <w:rPr>
                <w:rFonts w:asciiTheme="minorHAnsi" w:hAnsiTheme="minorHAnsi" w:cstheme="minorHAnsi"/>
                <w:sz w:val="22"/>
              </w:rPr>
            </w:pPr>
            <w:r>
              <w:rPr>
                <w:rFonts w:asciiTheme="minorHAnsi" w:hAnsiTheme="minorHAnsi" w:cstheme="minorHAnsi"/>
                <w:sz w:val="22"/>
              </w:rPr>
              <w:t>Mgr. Jan Kalenda, Ph.D.</w:t>
            </w:r>
          </w:p>
        </w:tc>
        <w:tc>
          <w:tcPr>
            <w:tcW w:w="1984" w:type="dxa"/>
            <w:tcBorders>
              <w:top w:val="single" w:sz="4" w:space="0" w:color="000000"/>
              <w:left w:val="single" w:sz="4" w:space="0" w:color="000000"/>
              <w:bottom w:val="single" w:sz="4" w:space="0" w:color="000000"/>
              <w:right w:val="single" w:sz="4" w:space="0" w:color="000000"/>
            </w:tcBorders>
            <w:vAlign w:val="center"/>
          </w:tcPr>
          <w:p w:rsidR="00684C35" w:rsidRPr="00FE4EB8" w:rsidRDefault="00262A79" w:rsidP="00DC425E">
            <w:pPr>
              <w:spacing w:after="0" w:line="259" w:lineRule="auto"/>
              <w:ind w:left="0" w:right="58" w:firstLine="0"/>
              <w:jc w:val="right"/>
              <w:rPr>
                <w:rFonts w:asciiTheme="minorHAnsi" w:hAnsiTheme="minorHAnsi" w:cstheme="minorHAnsi"/>
                <w:sz w:val="22"/>
              </w:rPr>
            </w:pPr>
            <w:r>
              <w:rPr>
                <w:rFonts w:asciiTheme="minorHAnsi" w:hAnsiTheme="minorHAnsi" w:cstheme="minorHAnsi"/>
                <w:sz w:val="22"/>
              </w:rPr>
              <w:t>856</w:t>
            </w:r>
          </w:p>
        </w:tc>
      </w:tr>
      <w:tr w:rsidR="00684C35" w:rsidRPr="00FE4EB8" w:rsidTr="00684C35">
        <w:trPr>
          <w:trHeight w:val="13"/>
        </w:trPr>
        <w:tc>
          <w:tcPr>
            <w:tcW w:w="4506" w:type="dxa"/>
            <w:gridSpan w:val="2"/>
            <w:tcBorders>
              <w:top w:val="single" w:sz="4" w:space="0" w:color="000000"/>
              <w:left w:val="single" w:sz="4" w:space="0" w:color="000000"/>
              <w:bottom w:val="single" w:sz="4" w:space="0" w:color="000000"/>
              <w:right w:val="nil"/>
            </w:tcBorders>
            <w:vAlign w:val="center"/>
          </w:tcPr>
          <w:p w:rsidR="00684C35" w:rsidRPr="00FE4EB8" w:rsidRDefault="00684C35" w:rsidP="00DC425E">
            <w:pPr>
              <w:spacing w:after="0" w:line="259" w:lineRule="auto"/>
              <w:ind w:left="0" w:firstLine="0"/>
              <w:jc w:val="left"/>
              <w:rPr>
                <w:rFonts w:asciiTheme="minorHAnsi" w:hAnsiTheme="minorHAnsi" w:cstheme="minorHAnsi"/>
              </w:rPr>
            </w:pPr>
            <w:r w:rsidRPr="00FE4EB8">
              <w:rPr>
                <w:rFonts w:asciiTheme="minorHAnsi" w:hAnsiTheme="minorHAnsi" w:cstheme="minorHAnsi"/>
                <w:b/>
                <w:sz w:val="22"/>
              </w:rPr>
              <w:t xml:space="preserve">CELKEM FHS </w:t>
            </w:r>
          </w:p>
        </w:tc>
        <w:tc>
          <w:tcPr>
            <w:tcW w:w="2576" w:type="dxa"/>
            <w:tcBorders>
              <w:top w:val="single" w:sz="4" w:space="0" w:color="000000"/>
              <w:left w:val="nil"/>
              <w:bottom w:val="single" w:sz="4" w:space="0" w:color="000000"/>
              <w:right w:val="single" w:sz="4" w:space="0" w:color="000000"/>
            </w:tcBorders>
          </w:tcPr>
          <w:p w:rsidR="00684C35" w:rsidRPr="00FE4EB8" w:rsidRDefault="00684C35" w:rsidP="00DC425E">
            <w:pPr>
              <w:spacing w:after="160" w:line="259" w:lineRule="auto"/>
              <w:ind w:left="0" w:firstLine="0"/>
              <w:jc w:val="left"/>
              <w:rPr>
                <w:rFonts w:asciiTheme="minorHAnsi" w:hAnsiTheme="minorHAnsi" w:cstheme="minorHAnsi"/>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684C35" w:rsidRPr="00FE4EB8" w:rsidRDefault="00262A79" w:rsidP="00DC425E">
            <w:pPr>
              <w:spacing w:after="0" w:line="259" w:lineRule="auto"/>
              <w:ind w:left="0" w:right="58" w:firstLine="0"/>
              <w:jc w:val="right"/>
              <w:rPr>
                <w:rFonts w:asciiTheme="minorHAnsi" w:hAnsiTheme="minorHAnsi" w:cstheme="minorHAnsi"/>
                <w:b/>
              </w:rPr>
            </w:pPr>
            <w:r>
              <w:rPr>
                <w:rFonts w:asciiTheme="minorHAnsi" w:hAnsiTheme="minorHAnsi" w:cstheme="minorHAnsi"/>
                <w:b/>
              </w:rPr>
              <w:t>856</w:t>
            </w:r>
          </w:p>
        </w:tc>
      </w:tr>
    </w:tbl>
    <w:p w:rsidR="0061028F" w:rsidRDefault="0061028F" w:rsidP="0061028F">
      <w:pPr>
        <w:ind w:left="0" w:firstLine="0"/>
        <w:rPr>
          <w:rFonts w:asciiTheme="minorHAnsi" w:hAnsiTheme="minorHAnsi" w:cstheme="minorHAnsi"/>
        </w:rPr>
      </w:pPr>
    </w:p>
    <w:p w:rsidR="006E621B" w:rsidRPr="00025B7C" w:rsidRDefault="006E621B" w:rsidP="006E621B">
      <w:pPr>
        <w:pStyle w:val="Nadpis2"/>
        <w:rPr>
          <w:rFonts w:asciiTheme="minorHAnsi" w:hAnsiTheme="minorHAnsi" w:cstheme="minorHAnsi"/>
        </w:rPr>
      </w:pPr>
      <w:bookmarkStart w:id="16" w:name="_Toc70662077"/>
      <w:r w:rsidRPr="00025B7C">
        <w:rPr>
          <w:rFonts w:asciiTheme="minorHAnsi" w:hAnsiTheme="minorHAnsi" w:cstheme="minorHAnsi"/>
        </w:rPr>
        <w:t>Dotace na projekt TA</w:t>
      </w:r>
      <w:r w:rsidR="00FA27E5" w:rsidRPr="00025B7C">
        <w:rPr>
          <w:rFonts w:asciiTheme="minorHAnsi" w:hAnsiTheme="minorHAnsi" w:cstheme="minorHAnsi"/>
        </w:rPr>
        <w:t xml:space="preserve"> </w:t>
      </w:r>
      <w:r w:rsidRPr="00025B7C">
        <w:rPr>
          <w:rFonts w:asciiTheme="minorHAnsi" w:hAnsiTheme="minorHAnsi" w:cstheme="minorHAnsi"/>
        </w:rPr>
        <w:t>ČR</w:t>
      </w:r>
      <w:bookmarkEnd w:id="16"/>
    </w:p>
    <w:p w:rsidR="006E621B" w:rsidRDefault="006E621B" w:rsidP="0061028F">
      <w:pPr>
        <w:ind w:left="0" w:firstLine="0"/>
        <w:rPr>
          <w:rFonts w:asciiTheme="minorHAnsi" w:hAnsiTheme="minorHAnsi" w:cstheme="minorHAnsi"/>
        </w:rPr>
      </w:pPr>
    </w:p>
    <w:p w:rsidR="006E621B" w:rsidRDefault="006E621B" w:rsidP="006E621B">
      <w:pPr>
        <w:rPr>
          <w:rFonts w:asciiTheme="minorHAnsi" w:hAnsiTheme="minorHAnsi" w:cstheme="minorHAnsi"/>
        </w:rPr>
      </w:pPr>
      <w:r w:rsidRPr="00684C35">
        <w:rPr>
          <w:rFonts w:asciiTheme="minorHAnsi" w:hAnsiTheme="minorHAnsi" w:cstheme="minorHAnsi"/>
        </w:rPr>
        <w:t xml:space="preserve">Jedná se o dotaci poskytovanou </w:t>
      </w:r>
      <w:r>
        <w:rPr>
          <w:rFonts w:asciiTheme="minorHAnsi" w:hAnsiTheme="minorHAnsi" w:cstheme="minorHAnsi"/>
        </w:rPr>
        <w:t>Technologickou</w:t>
      </w:r>
      <w:r w:rsidRPr="00684C35">
        <w:rPr>
          <w:rFonts w:asciiTheme="minorHAnsi" w:hAnsiTheme="minorHAnsi" w:cstheme="minorHAnsi"/>
        </w:rPr>
        <w:t xml:space="preserve"> agenturou České republiky. Přehled podpořených projektů pr</w:t>
      </w:r>
      <w:r>
        <w:rPr>
          <w:rFonts w:asciiTheme="minorHAnsi" w:hAnsiTheme="minorHAnsi" w:cstheme="minorHAnsi"/>
        </w:rPr>
        <w:t>o rok 20</w:t>
      </w:r>
      <w:r w:rsidR="00262A79">
        <w:rPr>
          <w:rFonts w:asciiTheme="minorHAnsi" w:hAnsiTheme="minorHAnsi" w:cstheme="minorHAnsi"/>
        </w:rPr>
        <w:t>21</w:t>
      </w:r>
      <w:r w:rsidRPr="00684C35">
        <w:rPr>
          <w:rFonts w:asciiTheme="minorHAnsi" w:hAnsiTheme="minorHAnsi" w:cstheme="minorHAnsi"/>
        </w:rPr>
        <w:t xml:space="preserve"> znázorňuje tabulka:</w:t>
      </w:r>
    </w:p>
    <w:p w:rsidR="006E621B" w:rsidRDefault="00D64643" w:rsidP="0061028F">
      <w:pPr>
        <w:ind w:left="0" w:firstLine="0"/>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v tis. Kč</w:t>
      </w:r>
    </w:p>
    <w:tbl>
      <w:tblPr>
        <w:tblStyle w:val="TableGrid"/>
        <w:tblW w:w="9066" w:type="dxa"/>
        <w:tblInd w:w="1" w:type="dxa"/>
        <w:tblCellMar>
          <w:top w:w="132" w:type="dxa"/>
          <w:left w:w="68" w:type="dxa"/>
          <w:bottom w:w="4" w:type="dxa"/>
          <w:right w:w="13" w:type="dxa"/>
        </w:tblCellMar>
        <w:tblLook w:val="04A0" w:firstRow="1" w:lastRow="0" w:firstColumn="1" w:lastColumn="0" w:noHBand="0" w:noVBand="1"/>
      </w:tblPr>
      <w:tblGrid>
        <w:gridCol w:w="1388"/>
        <w:gridCol w:w="3118"/>
        <w:gridCol w:w="2576"/>
        <w:gridCol w:w="1984"/>
      </w:tblGrid>
      <w:tr w:rsidR="001D7AAD" w:rsidRPr="00DC6A0F" w:rsidTr="00BB040A">
        <w:trPr>
          <w:trHeight w:val="478"/>
        </w:trPr>
        <w:tc>
          <w:tcPr>
            <w:tcW w:w="1388"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1D7AAD" w:rsidRPr="00DC6A0F" w:rsidRDefault="001D7AAD" w:rsidP="001D7AAD">
            <w:pPr>
              <w:spacing w:after="0" w:line="259" w:lineRule="auto"/>
              <w:ind w:left="-75"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sz w:val="22"/>
              </w:rPr>
              <w:t>Číslo projektu</w:t>
            </w:r>
          </w:p>
        </w:tc>
        <w:tc>
          <w:tcPr>
            <w:tcW w:w="3118"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1D7AAD" w:rsidRPr="00DC6A0F" w:rsidRDefault="001D7AAD" w:rsidP="001D7AAD">
            <w:pPr>
              <w:spacing w:after="0" w:line="259" w:lineRule="auto"/>
              <w:ind w:left="1"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sz w:val="22"/>
              </w:rPr>
              <w:t>Název</w:t>
            </w:r>
          </w:p>
        </w:tc>
        <w:tc>
          <w:tcPr>
            <w:tcW w:w="2576"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1D7AAD" w:rsidRPr="00DC6A0F" w:rsidRDefault="00B21FAC" w:rsidP="001D7AAD">
            <w:pPr>
              <w:spacing w:after="0" w:line="259" w:lineRule="auto"/>
              <w:ind w:left="2"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rPr>
              <w:t>Odpovědný řešitel</w:t>
            </w:r>
            <w:r w:rsidR="007B127D">
              <w:rPr>
                <w:rFonts w:asciiTheme="minorHAnsi" w:hAnsiTheme="minorHAnsi" w:cstheme="minorHAnsi"/>
                <w:b/>
                <w:color w:val="FFFFFF" w:themeColor="background1"/>
              </w:rPr>
              <w:t>/příkazce operace</w:t>
            </w:r>
          </w:p>
        </w:tc>
        <w:tc>
          <w:tcPr>
            <w:tcW w:w="1984" w:type="dxa"/>
            <w:tcBorders>
              <w:top w:val="single" w:sz="4" w:space="0" w:color="000000"/>
              <w:left w:val="single" w:sz="4" w:space="0" w:color="000000"/>
              <w:right w:val="single" w:sz="4" w:space="0" w:color="000000"/>
            </w:tcBorders>
            <w:shd w:val="clear" w:color="auto" w:fill="993300"/>
            <w:vAlign w:val="center"/>
          </w:tcPr>
          <w:p w:rsidR="001D7AAD" w:rsidRPr="00DC6A0F" w:rsidRDefault="001D7AAD" w:rsidP="001D7AAD">
            <w:pPr>
              <w:spacing w:after="0" w:line="259" w:lineRule="auto"/>
              <w:ind w:left="0"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sz w:val="22"/>
              </w:rPr>
              <w:t>Přiznaná neinvestiční dotace</w:t>
            </w:r>
          </w:p>
        </w:tc>
      </w:tr>
      <w:tr w:rsidR="003C49A6" w:rsidRPr="00FE4EB8" w:rsidTr="00BB040A">
        <w:trPr>
          <w:trHeight w:val="890"/>
        </w:trPr>
        <w:tc>
          <w:tcPr>
            <w:tcW w:w="1388" w:type="dxa"/>
            <w:tcBorders>
              <w:top w:val="single" w:sz="4" w:space="0" w:color="000000"/>
              <w:left w:val="single" w:sz="4" w:space="0" w:color="000000"/>
              <w:bottom w:val="single" w:sz="4" w:space="0" w:color="000000"/>
              <w:right w:val="single" w:sz="4" w:space="0" w:color="000000"/>
            </w:tcBorders>
            <w:vAlign w:val="center"/>
          </w:tcPr>
          <w:p w:rsidR="003C49A6" w:rsidRPr="00C844BC" w:rsidRDefault="003C49A6" w:rsidP="003C48FD">
            <w:pPr>
              <w:spacing w:after="0" w:line="259" w:lineRule="auto"/>
              <w:ind w:left="0" w:firstLine="0"/>
              <w:jc w:val="left"/>
              <w:rPr>
                <w:rFonts w:asciiTheme="minorHAnsi" w:hAnsiTheme="minorHAnsi" w:cstheme="minorHAnsi"/>
                <w:sz w:val="22"/>
              </w:rPr>
            </w:pPr>
            <w:r w:rsidRPr="003C49A6">
              <w:rPr>
                <w:rFonts w:asciiTheme="minorHAnsi" w:hAnsiTheme="minorHAnsi" w:cstheme="minorHAnsi"/>
                <w:sz w:val="22"/>
              </w:rPr>
              <w:t>TL03000191</w:t>
            </w:r>
          </w:p>
        </w:tc>
        <w:tc>
          <w:tcPr>
            <w:tcW w:w="3118" w:type="dxa"/>
            <w:tcBorders>
              <w:top w:val="single" w:sz="4" w:space="0" w:color="000000"/>
              <w:left w:val="single" w:sz="4" w:space="0" w:color="000000"/>
              <w:bottom w:val="single" w:sz="4" w:space="0" w:color="000000"/>
              <w:right w:val="single" w:sz="4" w:space="0" w:color="000000"/>
            </w:tcBorders>
            <w:vAlign w:val="center"/>
          </w:tcPr>
          <w:p w:rsidR="003C49A6" w:rsidRPr="003C49A6" w:rsidRDefault="003C49A6" w:rsidP="003C49A6">
            <w:pPr>
              <w:autoSpaceDE w:val="0"/>
              <w:autoSpaceDN w:val="0"/>
              <w:adjustRightInd w:val="0"/>
              <w:spacing w:after="0" w:line="240" w:lineRule="auto"/>
              <w:ind w:left="0" w:firstLine="0"/>
              <w:jc w:val="left"/>
              <w:rPr>
                <w:rFonts w:asciiTheme="minorHAnsi" w:hAnsiTheme="minorHAnsi" w:cstheme="minorHAnsi"/>
                <w:sz w:val="22"/>
              </w:rPr>
            </w:pPr>
            <w:r w:rsidRPr="003C49A6">
              <w:rPr>
                <w:rFonts w:asciiTheme="minorHAnsi" w:hAnsiTheme="minorHAnsi" w:cstheme="minorHAnsi"/>
                <w:sz w:val="22"/>
              </w:rPr>
              <w:t>Nálepkování intelektově nadaných dětí ve školním</w:t>
            </w:r>
          </w:p>
          <w:p w:rsidR="003C49A6" w:rsidRPr="00C844BC" w:rsidRDefault="003C49A6" w:rsidP="003C49A6">
            <w:pPr>
              <w:spacing w:after="0" w:line="259" w:lineRule="auto"/>
              <w:ind w:left="2" w:firstLine="0"/>
              <w:jc w:val="left"/>
              <w:rPr>
                <w:rFonts w:asciiTheme="minorHAnsi" w:hAnsiTheme="minorHAnsi" w:cstheme="minorHAnsi"/>
                <w:sz w:val="22"/>
              </w:rPr>
            </w:pPr>
            <w:r w:rsidRPr="003C49A6">
              <w:rPr>
                <w:rFonts w:asciiTheme="minorHAnsi" w:hAnsiTheme="minorHAnsi" w:cstheme="minorHAnsi"/>
                <w:sz w:val="22"/>
              </w:rPr>
              <w:t>prostředí</w:t>
            </w:r>
          </w:p>
        </w:tc>
        <w:tc>
          <w:tcPr>
            <w:tcW w:w="2576" w:type="dxa"/>
            <w:tcBorders>
              <w:top w:val="single" w:sz="4" w:space="0" w:color="000000"/>
              <w:left w:val="single" w:sz="4" w:space="0" w:color="000000"/>
              <w:bottom w:val="single" w:sz="4" w:space="0" w:color="000000"/>
              <w:right w:val="single" w:sz="4" w:space="0" w:color="000000"/>
            </w:tcBorders>
            <w:vAlign w:val="center"/>
          </w:tcPr>
          <w:p w:rsidR="003C49A6" w:rsidRDefault="003C49A6" w:rsidP="00262A79">
            <w:pPr>
              <w:spacing w:after="0" w:line="259" w:lineRule="auto"/>
              <w:ind w:left="2" w:firstLine="0"/>
              <w:jc w:val="left"/>
              <w:rPr>
                <w:rFonts w:asciiTheme="minorHAnsi" w:hAnsiTheme="minorHAnsi" w:cstheme="minorHAnsi"/>
                <w:sz w:val="22"/>
              </w:rPr>
            </w:pPr>
            <w:r>
              <w:rPr>
                <w:rFonts w:asciiTheme="minorHAnsi" w:hAnsiTheme="minorHAnsi" w:cstheme="minorHAnsi"/>
                <w:sz w:val="22"/>
              </w:rPr>
              <w:t xml:space="preserve">Mgr. Eva </w:t>
            </w:r>
            <w:r w:rsidR="00262A79">
              <w:rPr>
                <w:rFonts w:asciiTheme="minorHAnsi" w:hAnsiTheme="minorHAnsi" w:cstheme="minorHAnsi"/>
                <w:sz w:val="22"/>
              </w:rPr>
              <w:t>Klimecká</w:t>
            </w:r>
            <w:r>
              <w:rPr>
                <w:rFonts w:asciiTheme="minorHAnsi" w:hAnsiTheme="minorHAnsi" w:cstheme="minorHAnsi"/>
                <w:sz w:val="22"/>
              </w:rPr>
              <w:t>, Ph.D.</w:t>
            </w:r>
          </w:p>
        </w:tc>
        <w:tc>
          <w:tcPr>
            <w:tcW w:w="1984" w:type="dxa"/>
            <w:tcBorders>
              <w:top w:val="single" w:sz="4" w:space="0" w:color="000000"/>
              <w:left w:val="single" w:sz="4" w:space="0" w:color="000000"/>
              <w:bottom w:val="single" w:sz="4" w:space="0" w:color="000000"/>
              <w:right w:val="single" w:sz="4" w:space="0" w:color="000000"/>
            </w:tcBorders>
            <w:vAlign w:val="center"/>
          </w:tcPr>
          <w:p w:rsidR="003C49A6" w:rsidRDefault="00262A79" w:rsidP="003C48FD">
            <w:pPr>
              <w:spacing w:after="0" w:line="259" w:lineRule="auto"/>
              <w:ind w:left="0" w:right="58" w:firstLine="0"/>
              <w:jc w:val="right"/>
              <w:rPr>
                <w:rFonts w:asciiTheme="minorHAnsi" w:hAnsiTheme="minorHAnsi" w:cstheme="minorHAnsi"/>
                <w:sz w:val="22"/>
              </w:rPr>
            </w:pPr>
            <w:r>
              <w:rPr>
                <w:rFonts w:asciiTheme="minorHAnsi" w:hAnsiTheme="minorHAnsi" w:cstheme="minorHAnsi"/>
                <w:sz w:val="22"/>
              </w:rPr>
              <w:t>889</w:t>
            </w:r>
            <w:r w:rsidR="003C49A6">
              <w:rPr>
                <w:rFonts w:asciiTheme="minorHAnsi" w:hAnsiTheme="minorHAnsi" w:cstheme="minorHAnsi"/>
                <w:sz w:val="22"/>
              </w:rPr>
              <w:t>*</w:t>
            </w:r>
          </w:p>
        </w:tc>
      </w:tr>
      <w:tr w:rsidR="006E621B" w:rsidRPr="00FE4EB8" w:rsidTr="00BB040A">
        <w:trPr>
          <w:trHeight w:val="13"/>
        </w:trPr>
        <w:tc>
          <w:tcPr>
            <w:tcW w:w="4506" w:type="dxa"/>
            <w:gridSpan w:val="2"/>
            <w:tcBorders>
              <w:top w:val="single" w:sz="4" w:space="0" w:color="000000"/>
              <w:left w:val="single" w:sz="4" w:space="0" w:color="000000"/>
              <w:bottom w:val="single" w:sz="4" w:space="0" w:color="000000"/>
              <w:right w:val="nil"/>
            </w:tcBorders>
            <w:vAlign w:val="center"/>
          </w:tcPr>
          <w:p w:rsidR="006E621B" w:rsidRPr="00FE4EB8" w:rsidRDefault="006E621B" w:rsidP="00BB040A">
            <w:pPr>
              <w:spacing w:after="0" w:line="259" w:lineRule="auto"/>
              <w:ind w:left="0" w:firstLine="0"/>
              <w:jc w:val="left"/>
              <w:rPr>
                <w:rFonts w:asciiTheme="minorHAnsi" w:hAnsiTheme="minorHAnsi" w:cstheme="minorHAnsi"/>
              </w:rPr>
            </w:pPr>
            <w:r w:rsidRPr="00FE4EB8">
              <w:rPr>
                <w:rFonts w:asciiTheme="minorHAnsi" w:hAnsiTheme="minorHAnsi" w:cstheme="minorHAnsi"/>
                <w:b/>
                <w:sz w:val="22"/>
              </w:rPr>
              <w:t xml:space="preserve">CELKEM FHS </w:t>
            </w:r>
          </w:p>
        </w:tc>
        <w:tc>
          <w:tcPr>
            <w:tcW w:w="2576" w:type="dxa"/>
            <w:tcBorders>
              <w:top w:val="single" w:sz="4" w:space="0" w:color="000000"/>
              <w:left w:val="nil"/>
              <w:bottom w:val="single" w:sz="4" w:space="0" w:color="000000"/>
              <w:right w:val="single" w:sz="4" w:space="0" w:color="000000"/>
            </w:tcBorders>
          </w:tcPr>
          <w:p w:rsidR="006E621B" w:rsidRPr="00FE4EB8" w:rsidRDefault="006E621B" w:rsidP="00BB040A">
            <w:pPr>
              <w:spacing w:after="160" w:line="259" w:lineRule="auto"/>
              <w:ind w:left="0" w:firstLine="0"/>
              <w:jc w:val="left"/>
              <w:rPr>
                <w:rFonts w:asciiTheme="minorHAnsi" w:hAnsiTheme="minorHAnsi" w:cstheme="minorHAnsi"/>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6E621B" w:rsidRPr="00FE4EB8" w:rsidRDefault="00262A79" w:rsidP="003C49A6">
            <w:pPr>
              <w:spacing w:after="0" w:line="259" w:lineRule="auto"/>
              <w:ind w:left="0" w:right="58" w:firstLine="0"/>
              <w:jc w:val="right"/>
              <w:rPr>
                <w:rFonts w:asciiTheme="minorHAnsi" w:hAnsiTheme="minorHAnsi" w:cstheme="minorHAnsi"/>
                <w:b/>
              </w:rPr>
            </w:pPr>
            <w:r>
              <w:rPr>
                <w:rFonts w:asciiTheme="minorHAnsi" w:hAnsiTheme="minorHAnsi" w:cstheme="minorHAnsi"/>
                <w:b/>
              </w:rPr>
              <w:t>889</w:t>
            </w:r>
          </w:p>
        </w:tc>
      </w:tr>
    </w:tbl>
    <w:p w:rsidR="003C49A6" w:rsidRPr="00C844BC" w:rsidRDefault="002420A2" w:rsidP="003C48FD">
      <w:pPr>
        <w:ind w:left="0" w:firstLine="0"/>
        <w:rPr>
          <w:rFonts w:asciiTheme="minorHAnsi" w:hAnsiTheme="minorHAnsi" w:cstheme="minorHAnsi"/>
          <w:sz w:val="20"/>
        </w:rPr>
      </w:pPr>
      <w:r w:rsidRPr="00037E9C">
        <w:rPr>
          <w:rFonts w:asciiTheme="minorHAnsi" w:hAnsiTheme="minorHAnsi" w:cstheme="minorHAnsi"/>
          <w:sz w:val="20"/>
        </w:rPr>
        <w:t>*</w:t>
      </w:r>
      <w:r>
        <w:rPr>
          <w:rFonts w:asciiTheme="minorHAnsi" w:hAnsiTheme="minorHAnsi" w:cstheme="minorHAnsi"/>
          <w:sz w:val="20"/>
        </w:rPr>
        <w:t xml:space="preserve"> </w:t>
      </w:r>
      <w:r w:rsidR="003C48FD" w:rsidRPr="003C48FD">
        <w:rPr>
          <w:rFonts w:asciiTheme="minorHAnsi" w:hAnsiTheme="minorHAnsi" w:cstheme="minorHAnsi"/>
          <w:sz w:val="20"/>
        </w:rPr>
        <w:t xml:space="preserve">Celkový rozpočet projektu je ve výši </w:t>
      </w:r>
      <w:r w:rsidR="00262A79">
        <w:rPr>
          <w:rFonts w:asciiTheme="minorHAnsi" w:hAnsiTheme="minorHAnsi" w:cstheme="minorHAnsi"/>
          <w:sz w:val="20"/>
        </w:rPr>
        <w:t>1 111</w:t>
      </w:r>
      <w:r w:rsidR="003C48FD" w:rsidRPr="003C48FD">
        <w:rPr>
          <w:rFonts w:asciiTheme="minorHAnsi" w:hAnsiTheme="minorHAnsi" w:cstheme="minorHAnsi"/>
          <w:sz w:val="20"/>
        </w:rPr>
        <w:t xml:space="preserve"> tis. Kč, z toho přiznaná dotace je ve výši </w:t>
      </w:r>
      <w:r w:rsidR="00262A79">
        <w:rPr>
          <w:rFonts w:asciiTheme="minorHAnsi" w:hAnsiTheme="minorHAnsi" w:cstheme="minorHAnsi"/>
          <w:sz w:val="20"/>
        </w:rPr>
        <w:t>889</w:t>
      </w:r>
      <w:r w:rsidR="003C48FD" w:rsidRPr="003C48FD">
        <w:rPr>
          <w:rFonts w:asciiTheme="minorHAnsi" w:hAnsiTheme="minorHAnsi" w:cstheme="minorHAnsi"/>
          <w:sz w:val="20"/>
        </w:rPr>
        <w:t xml:space="preserve"> tis. Kč, </w:t>
      </w:r>
      <w:r w:rsidR="00876B52">
        <w:rPr>
          <w:rFonts w:asciiTheme="minorHAnsi" w:hAnsiTheme="minorHAnsi" w:cstheme="minorHAnsi"/>
          <w:sz w:val="20"/>
        </w:rPr>
        <w:t>projekt dle zadávací dokumentace vyžadoval spoluúčast fakulty ve výši 20 %</w:t>
      </w:r>
      <w:r w:rsidR="00025B7C">
        <w:rPr>
          <w:rFonts w:asciiTheme="minorHAnsi" w:hAnsiTheme="minorHAnsi" w:cstheme="minorHAnsi"/>
          <w:sz w:val="20"/>
        </w:rPr>
        <w:t>,</w:t>
      </w:r>
      <w:r w:rsidR="00876B52">
        <w:rPr>
          <w:rFonts w:asciiTheme="minorHAnsi" w:hAnsiTheme="minorHAnsi" w:cstheme="minorHAnsi"/>
          <w:sz w:val="20"/>
        </w:rPr>
        <w:t xml:space="preserve"> tj.</w:t>
      </w:r>
      <w:r w:rsidR="003C48FD" w:rsidRPr="003C48FD">
        <w:rPr>
          <w:rFonts w:asciiTheme="minorHAnsi" w:hAnsiTheme="minorHAnsi" w:cstheme="minorHAnsi"/>
          <w:sz w:val="20"/>
        </w:rPr>
        <w:t xml:space="preserve"> </w:t>
      </w:r>
      <w:r w:rsidR="00262A79">
        <w:rPr>
          <w:rFonts w:asciiTheme="minorHAnsi" w:hAnsiTheme="minorHAnsi" w:cstheme="minorHAnsi"/>
          <w:sz w:val="20"/>
        </w:rPr>
        <w:t>222</w:t>
      </w:r>
      <w:r w:rsidR="003C48FD" w:rsidRPr="003C48FD">
        <w:rPr>
          <w:rFonts w:asciiTheme="minorHAnsi" w:hAnsiTheme="minorHAnsi" w:cstheme="minorHAnsi"/>
          <w:sz w:val="20"/>
        </w:rPr>
        <w:t xml:space="preserve"> tis. Kč</w:t>
      </w:r>
      <w:r w:rsidR="00262A79">
        <w:rPr>
          <w:rFonts w:asciiTheme="minorHAnsi" w:hAnsiTheme="minorHAnsi" w:cstheme="minorHAnsi"/>
          <w:sz w:val="20"/>
        </w:rPr>
        <w:t>.</w:t>
      </w:r>
    </w:p>
    <w:p w:rsidR="006E621B" w:rsidRDefault="006E621B" w:rsidP="003C48FD">
      <w:pPr>
        <w:spacing w:after="0" w:line="269" w:lineRule="auto"/>
        <w:ind w:left="22" w:right="408" w:hanging="11"/>
        <w:jc w:val="left"/>
        <w:rPr>
          <w:rFonts w:asciiTheme="minorHAnsi" w:hAnsiTheme="minorHAnsi" w:cstheme="minorHAnsi"/>
        </w:rPr>
      </w:pPr>
    </w:p>
    <w:p w:rsidR="0061028F" w:rsidRDefault="0061028F" w:rsidP="00D70B48">
      <w:pPr>
        <w:pStyle w:val="Nadpis2"/>
      </w:pPr>
      <w:bookmarkStart w:id="17" w:name="_Toc70662078"/>
      <w:r>
        <w:t>Dotace na projekt</w:t>
      </w:r>
      <w:r w:rsidR="00086DFB">
        <w:t>y</w:t>
      </w:r>
      <w:r>
        <w:t xml:space="preserve"> OP VVV</w:t>
      </w:r>
      <w:bookmarkEnd w:id="17"/>
    </w:p>
    <w:p w:rsidR="0061028F" w:rsidRDefault="0061028F" w:rsidP="0061028F"/>
    <w:p w:rsidR="00B829D3" w:rsidRDefault="00DB5B4A" w:rsidP="0064139E">
      <w:pPr>
        <w:rPr>
          <w:rFonts w:asciiTheme="minorHAnsi" w:hAnsiTheme="minorHAnsi" w:cstheme="minorHAnsi"/>
        </w:rPr>
      </w:pPr>
      <w:r>
        <w:rPr>
          <w:rFonts w:asciiTheme="minorHAnsi" w:hAnsiTheme="minorHAnsi" w:cstheme="minorHAnsi"/>
        </w:rPr>
        <w:t xml:space="preserve">Jedná se </w:t>
      </w:r>
      <w:r w:rsidR="00025B7C">
        <w:rPr>
          <w:rFonts w:asciiTheme="minorHAnsi" w:hAnsiTheme="minorHAnsi" w:cstheme="minorHAnsi"/>
        </w:rPr>
        <w:t xml:space="preserve">o </w:t>
      </w:r>
      <w:r>
        <w:rPr>
          <w:rFonts w:asciiTheme="minorHAnsi" w:hAnsiTheme="minorHAnsi" w:cstheme="minorHAnsi"/>
        </w:rPr>
        <w:t xml:space="preserve">dotace poskytnuté v rámci Operačního programu Výzkum, vývoj a vzdělávání. </w:t>
      </w:r>
      <w:r w:rsidRPr="00684C35">
        <w:rPr>
          <w:rFonts w:asciiTheme="minorHAnsi" w:hAnsiTheme="minorHAnsi" w:cstheme="minorHAnsi"/>
        </w:rPr>
        <w:t>Přehled podpořených projektů pr</w:t>
      </w:r>
      <w:r w:rsidR="00262A79">
        <w:rPr>
          <w:rFonts w:asciiTheme="minorHAnsi" w:hAnsiTheme="minorHAnsi" w:cstheme="minorHAnsi"/>
        </w:rPr>
        <w:t>o rok 2021</w:t>
      </w:r>
      <w:r w:rsidRPr="00684C35">
        <w:rPr>
          <w:rFonts w:asciiTheme="minorHAnsi" w:hAnsiTheme="minorHAnsi" w:cstheme="minorHAnsi"/>
        </w:rPr>
        <w:t xml:space="preserve"> znázorňuje tabulka:</w:t>
      </w:r>
    </w:p>
    <w:p w:rsidR="00B829D3" w:rsidRDefault="00B829D3" w:rsidP="00262A79">
      <w:pPr>
        <w:ind w:left="0" w:firstLine="0"/>
        <w:rPr>
          <w:rFonts w:asciiTheme="minorHAnsi" w:hAnsiTheme="minorHAnsi" w:cstheme="minorHAnsi"/>
        </w:rPr>
      </w:pPr>
    </w:p>
    <w:p w:rsidR="00B829D3" w:rsidRDefault="00B829D3" w:rsidP="00DB5B4A">
      <w:pPr>
        <w:rPr>
          <w:rFonts w:asciiTheme="minorHAnsi" w:hAnsiTheme="minorHAnsi" w:cstheme="minorHAnsi"/>
        </w:rPr>
      </w:pPr>
    </w:p>
    <w:p w:rsidR="00FD0C89" w:rsidRDefault="00FD0C89" w:rsidP="00DB5B4A">
      <w:pPr>
        <w:rPr>
          <w:rFonts w:asciiTheme="minorHAnsi" w:hAnsiTheme="minorHAnsi" w:cstheme="minorHAnsi"/>
        </w:rPr>
      </w:pPr>
    </w:p>
    <w:p w:rsidR="00DB5B4A" w:rsidRDefault="00A40D33" w:rsidP="00063C4E">
      <w:pPr>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v tis. Kč</w:t>
      </w:r>
    </w:p>
    <w:tbl>
      <w:tblPr>
        <w:tblStyle w:val="TableGrid"/>
        <w:tblW w:w="9066" w:type="dxa"/>
        <w:tblInd w:w="1" w:type="dxa"/>
        <w:tblCellMar>
          <w:top w:w="132" w:type="dxa"/>
          <w:left w:w="68" w:type="dxa"/>
          <w:bottom w:w="4" w:type="dxa"/>
          <w:right w:w="13" w:type="dxa"/>
        </w:tblCellMar>
        <w:tblLook w:val="04A0" w:firstRow="1" w:lastRow="0" w:firstColumn="1" w:lastColumn="0" w:noHBand="0" w:noVBand="1"/>
      </w:tblPr>
      <w:tblGrid>
        <w:gridCol w:w="3396"/>
        <w:gridCol w:w="2145"/>
        <w:gridCol w:w="2250"/>
        <w:gridCol w:w="1275"/>
      </w:tblGrid>
      <w:tr w:rsidR="00DB5B4A" w:rsidRPr="00DC6A0F" w:rsidTr="00A40D33">
        <w:trPr>
          <w:trHeight w:val="478"/>
        </w:trPr>
        <w:tc>
          <w:tcPr>
            <w:tcW w:w="3396"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DB5B4A" w:rsidRPr="00DC6A0F" w:rsidRDefault="00DB5B4A" w:rsidP="000F5A8D">
            <w:pPr>
              <w:spacing w:after="0" w:line="259" w:lineRule="auto"/>
              <w:ind w:left="-75"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sz w:val="22"/>
              </w:rPr>
              <w:t>Číslo projektu</w:t>
            </w:r>
          </w:p>
        </w:tc>
        <w:tc>
          <w:tcPr>
            <w:tcW w:w="2145"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DB5B4A" w:rsidRPr="00DC6A0F" w:rsidRDefault="00DB5B4A" w:rsidP="000F5A8D">
            <w:pPr>
              <w:spacing w:after="0" w:line="259" w:lineRule="auto"/>
              <w:ind w:left="1"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sz w:val="22"/>
              </w:rPr>
              <w:t>Název</w:t>
            </w:r>
          </w:p>
        </w:tc>
        <w:tc>
          <w:tcPr>
            <w:tcW w:w="2250"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DB5B4A" w:rsidRPr="00DC6A0F" w:rsidRDefault="00B21FAC" w:rsidP="000F5A8D">
            <w:pPr>
              <w:spacing w:after="0" w:line="259" w:lineRule="auto"/>
              <w:ind w:left="2"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rPr>
              <w:t>Odpovědný řešitel</w:t>
            </w:r>
            <w:r w:rsidR="007B127D">
              <w:rPr>
                <w:rFonts w:asciiTheme="minorHAnsi" w:hAnsiTheme="minorHAnsi" w:cstheme="minorHAnsi"/>
                <w:b/>
                <w:color w:val="FFFFFF" w:themeColor="background1"/>
              </w:rPr>
              <w:t>/příkazce operace</w:t>
            </w:r>
          </w:p>
        </w:tc>
        <w:tc>
          <w:tcPr>
            <w:tcW w:w="1275" w:type="dxa"/>
            <w:tcBorders>
              <w:top w:val="single" w:sz="4" w:space="0" w:color="000000"/>
              <w:left w:val="single" w:sz="4" w:space="0" w:color="000000"/>
              <w:right w:val="single" w:sz="4" w:space="0" w:color="000000"/>
            </w:tcBorders>
            <w:shd w:val="clear" w:color="auto" w:fill="993300"/>
            <w:vAlign w:val="center"/>
          </w:tcPr>
          <w:p w:rsidR="00DB5B4A" w:rsidRPr="00DC6A0F" w:rsidRDefault="00DB5B4A" w:rsidP="000F5A8D">
            <w:pPr>
              <w:spacing w:after="0" w:line="259" w:lineRule="auto"/>
              <w:ind w:left="0"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sz w:val="22"/>
              </w:rPr>
              <w:t>Přiznaná neinvestiční dotace</w:t>
            </w:r>
          </w:p>
        </w:tc>
      </w:tr>
      <w:tr w:rsidR="00DB5B4A" w:rsidRPr="00FE4EB8" w:rsidTr="00A40D33">
        <w:trPr>
          <w:trHeight w:val="13"/>
        </w:trPr>
        <w:tc>
          <w:tcPr>
            <w:tcW w:w="3396" w:type="dxa"/>
            <w:tcBorders>
              <w:top w:val="single" w:sz="4" w:space="0" w:color="000000"/>
              <w:left w:val="single" w:sz="4" w:space="0" w:color="000000"/>
              <w:bottom w:val="single" w:sz="4" w:space="0" w:color="000000"/>
              <w:right w:val="single" w:sz="4" w:space="0" w:color="000000"/>
            </w:tcBorders>
            <w:vAlign w:val="center"/>
          </w:tcPr>
          <w:p w:rsidR="00DB5B4A" w:rsidRPr="00FE4EB8" w:rsidRDefault="006C2835" w:rsidP="000F5A8D">
            <w:pPr>
              <w:spacing w:after="0" w:line="259" w:lineRule="auto"/>
              <w:ind w:left="0" w:firstLine="0"/>
              <w:jc w:val="left"/>
              <w:rPr>
                <w:rFonts w:asciiTheme="minorHAnsi" w:hAnsiTheme="minorHAnsi" w:cstheme="minorHAnsi"/>
                <w:sz w:val="22"/>
              </w:rPr>
            </w:pPr>
            <w:r w:rsidRPr="006C2835">
              <w:rPr>
                <w:rFonts w:asciiTheme="minorHAnsi" w:hAnsiTheme="minorHAnsi" w:cstheme="minorHAnsi"/>
                <w:sz w:val="22"/>
              </w:rPr>
              <w:t>CZ.02.2.69/0.0/0.0/16_015/0002204</w:t>
            </w:r>
          </w:p>
        </w:tc>
        <w:tc>
          <w:tcPr>
            <w:tcW w:w="2145" w:type="dxa"/>
            <w:tcBorders>
              <w:top w:val="single" w:sz="4" w:space="0" w:color="000000"/>
              <w:left w:val="single" w:sz="4" w:space="0" w:color="000000"/>
              <w:bottom w:val="single" w:sz="4" w:space="0" w:color="000000"/>
              <w:right w:val="single" w:sz="4" w:space="0" w:color="000000"/>
            </w:tcBorders>
            <w:vAlign w:val="center"/>
          </w:tcPr>
          <w:p w:rsidR="00DB5B4A" w:rsidRPr="00FE4EB8" w:rsidRDefault="006C2835" w:rsidP="006C2835">
            <w:pPr>
              <w:spacing w:after="0" w:line="240" w:lineRule="auto"/>
              <w:ind w:left="0" w:firstLine="0"/>
              <w:jc w:val="left"/>
              <w:rPr>
                <w:rFonts w:asciiTheme="minorHAnsi" w:hAnsiTheme="minorHAnsi" w:cstheme="minorHAnsi"/>
                <w:sz w:val="22"/>
              </w:rPr>
            </w:pPr>
            <w:r w:rsidRPr="006C2835">
              <w:rPr>
                <w:rFonts w:asciiTheme="minorHAnsi" w:hAnsiTheme="minorHAnsi" w:cstheme="minorHAnsi"/>
                <w:sz w:val="22"/>
              </w:rPr>
              <w:t>Strategický projekt UTB ve Zlíně</w:t>
            </w:r>
          </w:p>
        </w:tc>
        <w:tc>
          <w:tcPr>
            <w:tcW w:w="2250" w:type="dxa"/>
            <w:tcBorders>
              <w:top w:val="single" w:sz="4" w:space="0" w:color="000000"/>
              <w:left w:val="single" w:sz="4" w:space="0" w:color="000000"/>
              <w:bottom w:val="single" w:sz="4" w:space="0" w:color="000000"/>
              <w:right w:val="single" w:sz="4" w:space="0" w:color="000000"/>
            </w:tcBorders>
            <w:vAlign w:val="center"/>
          </w:tcPr>
          <w:p w:rsidR="00DB5B4A" w:rsidRPr="00FE4EB8" w:rsidRDefault="00DB5B4A" w:rsidP="000F5A8D">
            <w:pPr>
              <w:spacing w:after="0" w:line="259" w:lineRule="auto"/>
              <w:ind w:left="2" w:firstLine="0"/>
              <w:jc w:val="left"/>
              <w:rPr>
                <w:rFonts w:asciiTheme="minorHAnsi" w:hAnsiTheme="minorHAnsi" w:cstheme="minorHAnsi"/>
                <w:sz w:val="22"/>
              </w:rPr>
            </w:pPr>
            <w:r>
              <w:rPr>
                <w:rFonts w:asciiTheme="minorHAnsi" w:hAnsiTheme="minorHAnsi" w:cstheme="minorHAnsi"/>
                <w:sz w:val="22"/>
              </w:rPr>
              <w:t>Mgr. Jan Kalenda, Ph.D.</w:t>
            </w:r>
          </w:p>
        </w:tc>
        <w:tc>
          <w:tcPr>
            <w:tcW w:w="1275" w:type="dxa"/>
            <w:tcBorders>
              <w:top w:val="single" w:sz="4" w:space="0" w:color="000000"/>
              <w:left w:val="single" w:sz="4" w:space="0" w:color="000000"/>
              <w:bottom w:val="single" w:sz="4" w:space="0" w:color="000000"/>
              <w:right w:val="single" w:sz="4" w:space="0" w:color="000000"/>
            </w:tcBorders>
            <w:vAlign w:val="center"/>
          </w:tcPr>
          <w:p w:rsidR="00DB5B4A" w:rsidRPr="00FE4EB8" w:rsidRDefault="00A14BE8" w:rsidP="000F5A8D">
            <w:pPr>
              <w:spacing w:after="0" w:line="259" w:lineRule="auto"/>
              <w:ind w:left="0" w:right="58" w:firstLine="0"/>
              <w:jc w:val="right"/>
              <w:rPr>
                <w:rFonts w:asciiTheme="minorHAnsi" w:hAnsiTheme="minorHAnsi" w:cstheme="minorHAnsi"/>
                <w:sz w:val="22"/>
              </w:rPr>
            </w:pPr>
            <w:r>
              <w:rPr>
                <w:rFonts w:asciiTheme="minorHAnsi" w:hAnsiTheme="minorHAnsi" w:cstheme="minorHAnsi"/>
                <w:sz w:val="22"/>
              </w:rPr>
              <w:t>3 072</w:t>
            </w:r>
          </w:p>
        </w:tc>
      </w:tr>
      <w:tr w:rsidR="006C2835" w:rsidRPr="00FE4EB8" w:rsidTr="00A40D33">
        <w:trPr>
          <w:trHeight w:val="13"/>
        </w:trPr>
        <w:tc>
          <w:tcPr>
            <w:tcW w:w="3396" w:type="dxa"/>
            <w:tcBorders>
              <w:top w:val="single" w:sz="4" w:space="0" w:color="000000"/>
              <w:left w:val="single" w:sz="4" w:space="0" w:color="000000"/>
              <w:bottom w:val="single" w:sz="4" w:space="0" w:color="000000"/>
              <w:right w:val="single" w:sz="4" w:space="0" w:color="000000"/>
            </w:tcBorders>
            <w:vAlign w:val="center"/>
          </w:tcPr>
          <w:p w:rsidR="006C2835" w:rsidRDefault="006C2835" w:rsidP="000F5A8D">
            <w:pPr>
              <w:spacing w:after="0" w:line="259" w:lineRule="auto"/>
              <w:ind w:left="0" w:firstLine="0"/>
              <w:jc w:val="left"/>
              <w:rPr>
                <w:rFonts w:asciiTheme="minorHAnsi" w:hAnsiTheme="minorHAnsi" w:cstheme="minorHAnsi"/>
                <w:sz w:val="22"/>
              </w:rPr>
            </w:pPr>
            <w:r w:rsidRPr="006C2835">
              <w:rPr>
                <w:rFonts w:asciiTheme="minorHAnsi" w:hAnsiTheme="minorHAnsi" w:cstheme="minorHAnsi"/>
                <w:sz w:val="22"/>
              </w:rPr>
              <w:t>CZ.02.2.69/0.0/0.0/18_056/0012951</w:t>
            </w:r>
          </w:p>
        </w:tc>
        <w:tc>
          <w:tcPr>
            <w:tcW w:w="2145" w:type="dxa"/>
            <w:tcBorders>
              <w:top w:val="single" w:sz="4" w:space="0" w:color="000000"/>
              <w:left w:val="single" w:sz="4" w:space="0" w:color="000000"/>
              <w:bottom w:val="single" w:sz="4" w:space="0" w:color="000000"/>
              <w:right w:val="single" w:sz="4" w:space="0" w:color="000000"/>
            </w:tcBorders>
            <w:vAlign w:val="center"/>
          </w:tcPr>
          <w:p w:rsidR="006C2835" w:rsidRPr="005A5776" w:rsidRDefault="006C2835" w:rsidP="000F5A8D">
            <w:pPr>
              <w:autoSpaceDE w:val="0"/>
              <w:autoSpaceDN w:val="0"/>
              <w:adjustRightInd w:val="0"/>
              <w:spacing w:after="0" w:line="240" w:lineRule="auto"/>
              <w:ind w:left="0" w:firstLine="0"/>
              <w:jc w:val="left"/>
              <w:rPr>
                <w:rFonts w:asciiTheme="minorHAnsi" w:hAnsiTheme="minorHAnsi" w:cstheme="minorHAnsi"/>
                <w:sz w:val="22"/>
              </w:rPr>
            </w:pPr>
            <w:r w:rsidRPr="006C2835">
              <w:rPr>
                <w:rFonts w:asciiTheme="minorHAnsi" w:hAnsiTheme="minorHAnsi" w:cstheme="minorHAnsi"/>
                <w:sz w:val="22"/>
              </w:rPr>
              <w:t>DUO UTB: Strategický projekt UTB ve Zlíně II</w:t>
            </w:r>
          </w:p>
        </w:tc>
        <w:tc>
          <w:tcPr>
            <w:tcW w:w="2250" w:type="dxa"/>
            <w:tcBorders>
              <w:top w:val="single" w:sz="4" w:space="0" w:color="000000"/>
              <w:left w:val="single" w:sz="4" w:space="0" w:color="000000"/>
              <w:bottom w:val="single" w:sz="4" w:space="0" w:color="000000"/>
              <w:right w:val="single" w:sz="4" w:space="0" w:color="000000"/>
            </w:tcBorders>
            <w:vAlign w:val="center"/>
          </w:tcPr>
          <w:p w:rsidR="006C2835" w:rsidRDefault="006C2835" w:rsidP="000F5A8D">
            <w:pPr>
              <w:spacing w:after="0" w:line="259" w:lineRule="auto"/>
              <w:ind w:left="2" w:firstLine="0"/>
              <w:jc w:val="left"/>
              <w:rPr>
                <w:rFonts w:asciiTheme="minorHAnsi" w:hAnsiTheme="minorHAnsi" w:cstheme="minorHAnsi"/>
                <w:sz w:val="22"/>
              </w:rPr>
            </w:pPr>
            <w:r>
              <w:rPr>
                <w:rFonts w:asciiTheme="minorHAnsi" w:hAnsiTheme="minorHAnsi" w:cstheme="minorHAnsi"/>
                <w:sz w:val="22"/>
              </w:rPr>
              <w:t>Mgr. Jan Kalenda, Ph.D.</w:t>
            </w:r>
          </w:p>
        </w:tc>
        <w:tc>
          <w:tcPr>
            <w:tcW w:w="1275" w:type="dxa"/>
            <w:tcBorders>
              <w:top w:val="single" w:sz="4" w:space="0" w:color="000000"/>
              <w:left w:val="single" w:sz="4" w:space="0" w:color="000000"/>
              <w:bottom w:val="single" w:sz="4" w:space="0" w:color="000000"/>
              <w:right w:val="single" w:sz="4" w:space="0" w:color="000000"/>
            </w:tcBorders>
            <w:vAlign w:val="center"/>
          </w:tcPr>
          <w:p w:rsidR="006C2835" w:rsidRDefault="00262A79" w:rsidP="000F5A8D">
            <w:pPr>
              <w:spacing w:after="0" w:line="259" w:lineRule="auto"/>
              <w:ind w:left="0" w:right="58" w:firstLine="0"/>
              <w:jc w:val="right"/>
              <w:rPr>
                <w:rFonts w:asciiTheme="minorHAnsi" w:hAnsiTheme="minorHAnsi" w:cstheme="minorHAnsi"/>
                <w:sz w:val="22"/>
              </w:rPr>
            </w:pPr>
            <w:r>
              <w:rPr>
                <w:rFonts w:asciiTheme="minorHAnsi" w:hAnsiTheme="minorHAnsi" w:cstheme="minorHAnsi"/>
                <w:sz w:val="22"/>
              </w:rPr>
              <w:t>943</w:t>
            </w:r>
          </w:p>
        </w:tc>
      </w:tr>
      <w:tr w:rsidR="006C2835" w:rsidRPr="00FE4EB8" w:rsidTr="00A40D33">
        <w:trPr>
          <w:trHeight w:val="13"/>
        </w:trPr>
        <w:tc>
          <w:tcPr>
            <w:tcW w:w="3396" w:type="dxa"/>
            <w:tcBorders>
              <w:top w:val="single" w:sz="4" w:space="0" w:color="000000"/>
              <w:left w:val="single" w:sz="4" w:space="0" w:color="000000"/>
              <w:bottom w:val="single" w:sz="4" w:space="0" w:color="000000"/>
              <w:right w:val="single" w:sz="4" w:space="0" w:color="000000"/>
            </w:tcBorders>
            <w:vAlign w:val="center"/>
          </w:tcPr>
          <w:p w:rsidR="006C2835" w:rsidRPr="00B21FAC" w:rsidRDefault="006C2835" w:rsidP="000F5A8D">
            <w:pPr>
              <w:spacing w:after="0" w:line="259" w:lineRule="auto"/>
              <w:ind w:left="0" w:firstLine="0"/>
              <w:jc w:val="left"/>
              <w:rPr>
                <w:rFonts w:asciiTheme="minorHAnsi" w:hAnsiTheme="minorHAnsi" w:cstheme="minorHAnsi"/>
                <w:sz w:val="22"/>
              </w:rPr>
            </w:pPr>
            <w:r w:rsidRPr="00B21FAC">
              <w:rPr>
                <w:rFonts w:asciiTheme="minorHAnsi" w:hAnsiTheme="minorHAnsi" w:cstheme="minorHAnsi"/>
                <w:sz w:val="22"/>
              </w:rPr>
              <w:t>CZ.02.2.69/0.0/0.0/18_054/0014623</w:t>
            </w:r>
          </w:p>
        </w:tc>
        <w:tc>
          <w:tcPr>
            <w:tcW w:w="2145" w:type="dxa"/>
            <w:tcBorders>
              <w:top w:val="single" w:sz="4" w:space="0" w:color="000000"/>
              <w:left w:val="single" w:sz="4" w:space="0" w:color="000000"/>
              <w:bottom w:val="single" w:sz="4" w:space="0" w:color="000000"/>
              <w:right w:val="single" w:sz="4" w:space="0" w:color="000000"/>
            </w:tcBorders>
            <w:vAlign w:val="center"/>
          </w:tcPr>
          <w:p w:rsidR="006C2835" w:rsidRPr="00B21FAC" w:rsidRDefault="00A40D33" w:rsidP="00A40D33">
            <w:pPr>
              <w:pStyle w:val="Normlnweb"/>
              <w:rPr>
                <w:rFonts w:asciiTheme="minorHAnsi" w:eastAsia="Times New Roman" w:hAnsiTheme="minorHAnsi" w:cstheme="minorHAnsi"/>
                <w:color w:val="000000"/>
                <w:sz w:val="22"/>
                <w:szCs w:val="22"/>
              </w:rPr>
            </w:pPr>
            <w:r w:rsidRPr="00B21FAC">
              <w:rPr>
                <w:rFonts w:asciiTheme="minorHAnsi" w:eastAsia="Times New Roman" w:hAnsiTheme="minorHAnsi" w:cstheme="minorHAnsi"/>
                <w:color w:val="000000"/>
                <w:sz w:val="22"/>
                <w:szCs w:val="22"/>
              </w:rPr>
              <w:t>Institucionální kvalita a rozvoj vědy na UTB ve Zlíně</w:t>
            </w:r>
          </w:p>
        </w:tc>
        <w:tc>
          <w:tcPr>
            <w:tcW w:w="2250" w:type="dxa"/>
            <w:tcBorders>
              <w:top w:val="single" w:sz="4" w:space="0" w:color="000000"/>
              <w:left w:val="single" w:sz="4" w:space="0" w:color="000000"/>
              <w:bottom w:val="single" w:sz="4" w:space="0" w:color="000000"/>
              <w:right w:val="single" w:sz="4" w:space="0" w:color="000000"/>
            </w:tcBorders>
            <w:vAlign w:val="center"/>
          </w:tcPr>
          <w:p w:rsidR="006C2835" w:rsidRPr="00B21FAC" w:rsidRDefault="006C2835" w:rsidP="000F5A8D">
            <w:pPr>
              <w:spacing w:after="0" w:line="259" w:lineRule="auto"/>
              <w:ind w:left="2" w:firstLine="0"/>
              <w:jc w:val="left"/>
              <w:rPr>
                <w:rFonts w:asciiTheme="minorHAnsi" w:hAnsiTheme="minorHAnsi" w:cstheme="minorHAnsi"/>
                <w:sz w:val="22"/>
              </w:rPr>
            </w:pPr>
            <w:r w:rsidRPr="00B21FAC">
              <w:rPr>
                <w:rFonts w:asciiTheme="minorHAnsi" w:hAnsiTheme="minorHAnsi" w:cstheme="minorHAnsi"/>
                <w:sz w:val="22"/>
              </w:rPr>
              <w:t>Mgr. Libor Marek, Ph.D.</w:t>
            </w:r>
          </w:p>
        </w:tc>
        <w:tc>
          <w:tcPr>
            <w:tcW w:w="1275" w:type="dxa"/>
            <w:tcBorders>
              <w:top w:val="single" w:sz="4" w:space="0" w:color="000000"/>
              <w:left w:val="single" w:sz="4" w:space="0" w:color="000000"/>
              <w:bottom w:val="single" w:sz="4" w:space="0" w:color="000000"/>
              <w:right w:val="single" w:sz="4" w:space="0" w:color="000000"/>
            </w:tcBorders>
            <w:vAlign w:val="center"/>
          </w:tcPr>
          <w:p w:rsidR="006C2835" w:rsidRDefault="00A14BE8" w:rsidP="000F5A8D">
            <w:pPr>
              <w:spacing w:after="0" w:line="259" w:lineRule="auto"/>
              <w:ind w:left="0" w:right="58" w:firstLine="0"/>
              <w:jc w:val="right"/>
              <w:rPr>
                <w:rFonts w:asciiTheme="minorHAnsi" w:hAnsiTheme="minorHAnsi" w:cstheme="minorHAnsi"/>
                <w:sz w:val="22"/>
              </w:rPr>
            </w:pPr>
            <w:r>
              <w:rPr>
                <w:rFonts w:asciiTheme="minorHAnsi" w:hAnsiTheme="minorHAnsi" w:cstheme="minorHAnsi"/>
                <w:sz w:val="22"/>
              </w:rPr>
              <w:t>2 267</w:t>
            </w:r>
          </w:p>
        </w:tc>
      </w:tr>
      <w:tr w:rsidR="006C2835" w:rsidRPr="00FE4EB8" w:rsidTr="00A40D33">
        <w:trPr>
          <w:trHeight w:val="13"/>
        </w:trPr>
        <w:tc>
          <w:tcPr>
            <w:tcW w:w="3396" w:type="dxa"/>
            <w:tcBorders>
              <w:top w:val="single" w:sz="4" w:space="0" w:color="000000"/>
              <w:left w:val="single" w:sz="4" w:space="0" w:color="000000"/>
              <w:bottom w:val="single" w:sz="4" w:space="0" w:color="000000"/>
              <w:right w:val="single" w:sz="4" w:space="0" w:color="000000"/>
            </w:tcBorders>
            <w:vAlign w:val="center"/>
          </w:tcPr>
          <w:p w:rsidR="006C2835" w:rsidRDefault="00A40D33" w:rsidP="000F5A8D">
            <w:pPr>
              <w:spacing w:after="0" w:line="259" w:lineRule="auto"/>
              <w:ind w:left="0" w:firstLine="0"/>
              <w:jc w:val="left"/>
              <w:rPr>
                <w:rFonts w:asciiTheme="minorHAnsi" w:hAnsiTheme="minorHAnsi" w:cstheme="minorHAnsi"/>
                <w:sz w:val="22"/>
              </w:rPr>
            </w:pPr>
            <w:r w:rsidRPr="00A40D33">
              <w:rPr>
                <w:rFonts w:asciiTheme="minorHAnsi" w:hAnsiTheme="minorHAnsi" w:cstheme="minorHAnsi"/>
                <w:sz w:val="22"/>
              </w:rPr>
              <w:t>CZ.02.3.68/0.0/0.0/19_068/0015923</w:t>
            </w:r>
          </w:p>
        </w:tc>
        <w:tc>
          <w:tcPr>
            <w:tcW w:w="2145" w:type="dxa"/>
            <w:tcBorders>
              <w:top w:val="single" w:sz="4" w:space="0" w:color="000000"/>
              <w:left w:val="single" w:sz="4" w:space="0" w:color="000000"/>
              <w:bottom w:val="single" w:sz="4" w:space="0" w:color="000000"/>
              <w:right w:val="single" w:sz="4" w:space="0" w:color="000000"/>
            </w:tcBorders>
            <w:vAlign w:val="center"/>
          </w:tcPr>
          <w:p w:rsidR="006C2835" w:rsidRPr="005A5776" w:rsidRDefault="006C2835" w:rsidP="000F5A8D">
            <w:pPr>
              <w:autoSpaceDE w:val="0"/>
              <w:autoSpaceDN w:val="0"/>
              <w:adjustRightInd w:val="0"/>
              <w:spacing w:after="0" w:line="240" w:lineRule="auto"/>
              <w:ind w:left="0" w:firstLine="0"/>
              <w:jc w:val="left"/>
              <w:rPr>
                <w:rFonts w:asciiTheme="minorHAnsi" w:hAnsiTheme="minorHAnsi" w:cstheme="minorHAnsi"/>
                <w:sz w:val="22"/>
              </w:rPr>
            </w:pPr>
            <w:r w:rsidRPr="006C2835">
              <w:rPr>
                <w:rFonts w:asciiTheme="minorHAnsi" w:hAnsiTheme="minorHAnsi" w:cstheme="minorHAnsi"/>
                <w:sz w:val="22"/>
              </w:rPr>
              <w:t>Fakultní učitel jako facilitátor kvalitní přípravy budoucích učitelů mateřských škol a 1. stupně ZŠ</w:t>
            </w:r>
          </w:p>
        </w:tc>
        <w:tc>
          <w:tcPr>
            <w:tcW w:w="2250" w:type="dxa"/>
            <w:tcBorders>
              <w:top w:val="single" w:sz="4" w:space="0" w:color="000000"/>
              <w:left w:val="single" w:sz="4" w:space="0" w:color="000000"/>
              <w:bottom w:val="single" w:sz="4" w:space="0" w:color="000000"/>
              <w:right w:val="single" w:sz="4" w:space="0" w:color="000000"/>
            </w:tcBorders>
            <w:vAlign w:val="center"/>
          </w:tcPr>
          <w:p w:rsidR="006C2835" w:rsidRDefault="00A40D33" w:rsidP="000F5A8D">
            <w:pPr>
              <w:spacing w:after="0" w:line="259" w:lineRule="auto"/>
              <w:ind w:left="2" w:firstLine="0"/>
              <w:jc w:val="left"/>
              <w:rPr>
                <w:rFonts w:asciiTheme="minorHAnsi" w:hAnsiTheme="minorHAnsi" w:cstheme="minorHAnsi"/>
                <w:sz w:val="22"/>
              </w:rPr>
            </w:pPr>
            <w:r>
              <w:rPr>
                <w:rFonts w:asciiTheme="minorHAnsi" w:hAnsiTheme="minorHAnsi" w:cstheme="minorHAnsi"/>
                <w:sz w:val="22"/>
              </w:rPr>
              <w:t>Mgr. Viktor Pacholík, Ph.D.</w:t>
            </w:r>
          </w:p>
        </w:tc>
        <w:tc>
          <w:tcPr>
            <w:tcW w:w="1275" w:type="dxa"/>
            <w:tcBorders>
              <w:top w:val="single" w:sz="4" w:space="0" w:color="000000"/>
              <w:left w:val="single" w:sz="4" w:space="0" w:color="000000"/>
              <w:bottom w:val="single" w:sz="4" w:space="0" w:color="000000"/>
              <w:right w:val="single" w:sz="4" w:space="0" w:color="000000"/>
            </w:tcBorders>
            <w:vAlign w:val="center"/>
          </w:tcPr>
          <w:p w:rsidR="006C2835" w:rsidRDefault="00A14BE8" w:rsidP="000F5A8D">
            <w:pPr>
              <w:spacing w:after="0" w:line="259" w:lineRule="auto"/>
              <w:ind w:left="0" w:right="58" w:firstLine="0"/>
              <w:jc w:val="right"/>
              <w:rPr>
                <w:rFonts w:asciiTheme="minorHAnsi" w:hAnsiTheme="minorHAnsi" w:cstheme="minorHAnsi"/>
                <w:sz w:val="22"/>
              </w:rPr>
            </w:pPr>
            <w:r>
              <w:rPr>
                <w:rFonts w:asciiTheme="minorHAnsi" w:hAnsiTheme="minorHAnsi" w:cstheme="minorHAnsi"/>
                <w:sz w:val="22"/>
              </w:rPr>
              <w:t>4 326</w:t>
            </w:r>
          </w:p>
        </w:tc>
      </w:tr>
      <w:tr w:rsidR="00DB5B4A" w:rsidRPr="00FE4EB8" w:rsidTr="00A40D33">
        <w:trPr>
          <w:trHeight w:val="13"/>
        </w:trPr>
        <w:tc>
          <w:tcPr>
            <w:tcW w:w="5541" w:type="dxa"/>
            <w:gridSpan w:val="2"/>
            <w:tcBorders>
              <w:top w:val="single" w:sz="4" w:space="0" w:color="000000"/>
              <w:left w:val="single" w:sz="4" w:space="0" w:color="000000"/>
              <w:bottom w:val="single" w:sz="4" w:space="0" w:color="000000"/>
              <w:right w:val="nil"/>
            </w:tcBorders>
            <w:vAlign w:val="center"/>
          </w:tcPr>
          <w:p w:rsidR="00DB5B4A" w:rsidRPr="00FE4EB8" w:rsidRDefault="00DB5B4A" w:rsidP="000F5A8D">
            <w:pPr>
              <w:spacing w:after="0" w:line="259" w:lineRule="auto"/>
              <w:ind w:left="0" w:firstLine="0"/>
              <w:jc w:val="left"/>
              <w:rPr>
                <w:rFonts w:asciiTheme="minorHAnsi" w:hAnsiTheme="minorHAnsi" w:cstheme="minorHAnsi"/>
              </w:rPr>
            </w:pPr>
            <w:r w:rsidRPr="00FE4EB8">
              <w:rPr>
                <w:rFonts w:asciiTheme="minorHAnsi" w:hAnsiTheme="minorHAnsi" w:cstheme="minorHAnsi"/>
                <w:b/>
                <w:sz w:val="22"/>
              </w:rPr>
              <w:t xml:space="preserve">CELKEM FHS </w:t>
            </w:r>
          </w:p>
        </w:tc>
        <w:tc>
          <w:tcPr>
            <w:tcW w:w="2250" w:type="dxa"/>
            <w:tcBorders>
              <w:top w:val="single" w:sz="4" w:space="0" w:color="000000"/>
              <w:left w:val="nil"/>
              <w:bottom w:val="single" w:sz="4" w:space="0" w:color="000000"/>
              <w:right w:val="single" w:sz="4" w:space="0" w:color="000000"/>
            </w:tcBorders>
          </w:tcPr>
          <w:p w:rsidR="00DB5B4A" w:rsidRPr="00FE4EB8" w:rsidRDefault="00DB5B4A" w:rsidP="000F5A8D">
            <w:pPr>
              <w:spacing w:after="160" w:line="259" w:lineRule="auto"/>
              <w:ind w:left="0" w:firstLine="0"/>
              <w:jc w:val="left"/>
              <w:rPr>
                <w:rFonts w:asciiTheme="minorHAnsi" w:hAnsiTheme="minorHAnsi" w:cstheme="minorHAnsi"/>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DB5B4A" w:rsidRPr="00FE4EB8" w:rsidRDefault="00876B52" w:rsidP="00A14BE8">
            <w:pPr>
              <w:spacing w:after="0" w:line="259" w:lineRule="auto"/>
              <w:ind w:left="0" w:right="58" w:firstLine="0"/>
              <w:jc w:val="right"/>
              <w:rPr>
                <w:rFonts w:asciiTheme="minorHAnsi" w:hAnsiTheme="minorHAnsi" w:cstheme="minorHAnsi"/>
                <w:b/>
              </w:rPr>
            </w:pPr>
            <w:r>
              <w:rPr>
                <w:rFonts w:asciiTheme="minorHAnsi" w:hAnsiTheme="minorHAnsi" w:cstheme="minorHAnsi"/>
                <w:b/>
              </w:rPr>
              <w:t xml:space="preserve">10 </w:t>
            </w:r>
            <w:r w:rsidR="00A14BE8">
              <w:rPr>
                <w:rFonts w:asciiTheme="minorHAnsi" w:hAnsiTheme="minorHAnsi" w:cstheme="minorHAnsi"/>
                <w:b/>
              </w:rPr>
              <w:t>608</w:t>
            </w:r>
          </w:p>
        </w:tc>
      </w:tr>
    </w:tbl>
    <w:p w:rsidR="00DB5B4A" w:rsidRDefault="00DB5B4A" w:rsidP="00063C4E">
      <w:pPr>
        <w:rPr>
          <w:rFonts w:asciiTheme="minorHAnsi" w:hAnsiTheme="minorHAnsi" w:cstheme="minorHAnsi"/>
        </w:rPr>
      </w:pPr>
    </w:p>
    <w:p w:rsidR="00DB5B4A" w:rsidRDefault="006F086A" w:rsidP="00063C4E">
      <w:pPr>
        <w:rPr>
          <w:rFonts w:asciiTheme="minorHAnsi" w:hAnsiTheme="minorHAnsi" w:cstheme="minorHAnsi"/>
        </w:rPr>
      </w:pPr>
      <w:r>
        <w:rPr>
          <w:rFonts w:asciiTheme="minorHAnsi" w:hAnsiTheme="minorHAnsi" w:cstheme="minorHAnsi"/>
        </w:rPr>
        <w:t>Rozpočty u projektů OP VVV vychází z finančních plánů jednotlivých projektů. Finanční plány jsou v průběhu roku aktualizovány dle čerpání.</w:t>
      </w:r>
    </w:p>
    <w:p w:rsidR="006F086A" w:rsidRDefault="006F086A" w:rsidP="00B829D3">
      <w:pPr>
        <w:ind w:left="0" w:firstLine="0"/>
        <w:rPr>
          <w:rFonts w:asciiTheme="minorHAnsi" w:hAnsiTheme="minorHAnsi" w:cstheme="minorHAnsi"/>
        </w:rPr>
      </w:pPr>
    </w:p>
    <w:p w:rsidR="00B158B3" w:rsidRPr="00D70B48" w:rsidRDefault="00B158B3" w:rsidP="00B158B3">
      <w:pPr>
        <w:pStyle w:val="Nadpis1"/>
        <w:rPr>
          <w:rFonts w:asciiTheme="minorHAnsi" w:hAnsiTheme="minorHAnsi" w:cstheme="minorHAnsi"/>
        </w:rPr>
      </w:pPr>
      <w:bookmarkStart w:id="18" w:name="_Toc70662079"/>
      <w:r w:rsidRPr="00D70B48">
        <w:rPr>
          <w:rFonts w:asciiTheme="minorHAnsi" w:hAnsiTheme="minorHAnsi" w:cstheme="minorHAnsi"/>
        </w:rPr>
        <w:t>Rozdělení disponibilních finančních prostředků</w:t>
      </w:r>
      <w:r w:rsidR="00DA095E" w:rsidRPr="00D70B48">
        <w:rPr>
          <w:rFonts w:asciiTheme="minorHAnsi" w:hAnsiTheme="minorHAnsi" w:cstheme="minorHAnsi"/>
        </w:rPr>
        <w:t xml:space="preserve"> ve zdroji 1100</w:t>
      </w:r>
      <w:bookmarkEnd w:id="18"/>
    </w:p>
    <w:p w:rsidR="0061028F" w:rsidRDefault="0061028F" w:rsidP="00DA5138"/>
    <w:p w:rsidR="00360466" w:rsidRDefault="003A5447" w:rsidP="00DA5138">
      <w:pPr>
        <w:rPr>
          <w:rFonts w:asciiTheme="minorHAnsi" w:hAnsiTheme="minorHAnsi" w:cstheme="minorHAnsi"/>
        </w:rPr>
      </w:pPr>
      <w:r>
        <w:rPr>
          <w:rFonts w:asciiTheme="minorHAnsi" w:hAnsiTheme="minorHAnsi" w:cstheme="minorHAnsi"/>
        </w:rPr>
        <w:t>Disponibilní finanční prostředky ze zdroje 1100</w:t>
      </w:r>
      <w:r w:rsidR="00AF3AB2">
        <w:rPr>
          <w:rFonts w:asciiTheme="minorHAnsi" w:hAnsiTheme="minorHAnsi" w:cstheme="minorHAnsi"/>
        </w:rPr>
        <w:t xml:space="preserve"> (vzdělávací činnost)</w:t>
      </w:r>
      <w:r>
        <w:rPr>
          <w:rFonts w:asciiTheme="minorHAnsi" w:hAnsiTheme="minorHAnsi" w:cstheme="minorHAnsi"/>
        </w:rPr>
        <w:t xml:space="preserve"> jsou rozděleny v souladu s</w:t>
      </w:r>
      <w:r w:rsidR="00B158B3" w:rsidRPr="008E1588">
        <w:rPr>
          <w:rFonts w:asciiTheme="minorHAnsi" w:hAnsiTheme="minorHAnsi" w:cstheme="minorHAnsi"/>
        </w:rPr>
        <w:t> platn</w:t>
      </w:r>
      <w:r>
        <w:rPr>
          <w:rFonts w:asciiTheme="minorHAnsi" w:hAnsiTheme="minorHAnsi" w:cstheme="minorHAnsi"/>
        </w:rPr>
        <w:t>ou</w:t>
      </w:r>
      <w:r w:rsidR="00B158B3" w:rsidRPr="008E1588">
        <w:rPr>
          <w:rFonts w:asciiTheme="minorHAnsi" w:hAnsiTheme="minorHAnsi" w:cstheme="minorHAnsi"/>
        </w:rPr>
        <w:t xml:space="preserve"> organizační </w:t>
      </w:r>
      <w:r>
        <w:rPr>
          <w:rFonts w:asciiTheme="minorHAnsi" w:hAnsiTheme="minorHAnsi" w:cstheme="minorHAnsi"/>
        </w:rPr>
        <w:t>strukturou</w:t>
      </w:r>
      <w:r w:rsidR="00B158B3" w:rsidRPr="008E1588">
        <w:rPr>
          <w:rFonts w:asciiTheme="minorHAnsi" w:hAnsiTheme="minorHAnsi" w:cstheme="minorHAnsi"/>
        </w:rPr>
        <w:t xml:space="preserve"> FHS:</w:t>
      </w:r>
    </w:p>
    <w:p w:rsidR="00360466" w:rsidRPr="008E1588" w:rsidRDefault="00360466" w:rsidP="00DA5138">
      <w:pPr>
        <w:rPr>
          <w:rFonts w:asciiTheme="minorHAnsi" w:hAnsiTheme="minorHAnsi" w:cstheme="minorHAnsi"/>
        </w:rPr>
      </w:pPr>
    </w:p>
    <w:p w:rsidR="00B158B3" w:rsidRDefault="00B158B3"/>
    <w:p w:rsidR="00B158B3" w:rsidRDefault="00B158B3" w:rsidP="00DA5138"/>
    <w:p w:rsidR="00B158B3" w:rsidRDefault="00B158B3" w:rsidP="00D70B48">
      <w:pPr>
        <w:ind w:left="0" w:firstLine="0"/>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967BAA" w:rsidP="007F13E0">
      <w:pPr>
        <w:spacing w:after="22" w:line="259" w:lineRule="auto"/>
        <w:rPr>
          <w:rFonts w:asciiTheme="minorHAnsi" w:hAnsiTheme="minorHAnsi" w:cstheme="minorHAnsi"/>
        </w:rPr>
      </w:pPr>
      <w:r>
        <w:rPr>
          <w:rFonts w:asciiTheme="minorHAnsi" w:hAnsiTheme="minorHAnsi" w:cstheme="minorHAnsi"/>
          <w:noProof/>
        </w:rPr>
        <w:drawing>
          <wp:anchor distT="0" distB="0" distL="114300" distR="114300" simplePos="0" relativeHeight="251658240" behindDoc="1" locked="0" layoutInCell="1" allowOverlap="1">
            <wp:simplePos x="0" y="0"/>
            <wp:positionH relativeFrom="page">
              <wp:posOffset>-619442</wp:posOffset>
            </wp:positionH>
            <wp:positionV relativeFrom="paragraph">
              <wp:posOffset>206057</wp:posOffset>
            </wp:positionV>
            <wp:extent cx="8896350" cy="4031615"/>
            <wp:effectExtent l="0" t="6033" r="0" b="0"/>
            <wp:wrapNone/>
            <wp:docPr id="1" name="Obráze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 1"/>
                    <pic:cNvPicPr>
                      <a:picLocks noChangeArrowheads="1"/>
                    </pic:cNvPicPr>
                  </pic:nvPicPr>
                  <pic:blipFill>
                    <a:blip r:embed="rId8">
                      <a:extLst>
                        <a:ext uri="{28A0092B-C50C-407E-A947-70E740481C1C}">
                          <a14:useLocalDpi xmlns:a14="http://schemas.microsoft.com/office/drawing/2010/main" val="0"/>
                        </a:ext>
                      </a:extLst>
                    </a:blip>
                    <a:srcRect t="-22612" b="-22224"/>
                    <a:stretch>
                      <a:fillRect/>
                    </a:stretch>
                  </pic:blipFill>
                  <pic:spPr bwMode="auto">
                    <a:xfrm rot="16200000">
                      <a:off x="0" y="0"/>
                      <a:ext cx="8896350" cy="40316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A14BE8" w:rsidRDefault="00A14BE8" w:rsidP="00B829D3">
      <w:pPr>
        <w:spacing w:after="22" w:line="259" w:lineRule="auto"/>
        <w:ind w:left="0" w:firstLine="0"/>
        <w:rPr>
          <w:rFonts w:asciiTheme="minorHAnsi" w:hAnsiTheme="minorHAnsi" w:cstheme="minorHAnsi"/>
        </w:rPr>
      </w:pPr>
    </w:p>
    <w:p w:rsidR="00DA095E" w:rsidRDefault="008E1588" w:rsidP="00B829D3">
      <w:pPr>
        <w:spacing w:after="22" w:line="259" w:lineRule="auto"/>
        <w:ind w:left="0" w:firstLine="0"/>
        <w:rPr>
          <w:rFonts w:asciiTheme="minorHAnsi" w:hAnsiTheme="minorHAnsi" w:cstheme="minorHAnsi"/>
        </w:rPr>
      </w:pPr>
      <w:r w:rsidRPr="008E1588">
        <w:rPr>
          <w:rFonts w:asciiTheme="minorHAnsi" w:hAnsiTheme="minorHAnsi" w:cstheme="minorHAnsi"/>
        </w:rPr>
        <w:t>Celkový objem disponibilních finančních prostředků je rozčleněn dle jednotlivých nákladových středisek:</w:t>
      </w:r>
    </w:p>
    <w:p w:rsidR="00DA095E" w:rsidRPr="007F13E0" w:rsidRDefault="00DA095E" w:rsidP="00DA095E">
      <w:pPr>
        <w:spacing w:after="22" w:line="259" w:lineRule="auto"/>
        <w:jc w:val="left"/>
        <w:rPr>
          <w:rFonts w:asciiTheme="minorHAnsi" w:hAnsiTheme="minorHAnsi" w:cstheme="minorHAnsi"/>
          <w:sz w:val="16"/>
          <w:szCs w:val="16"/>
        </w:rPr>
      </w:pPr>
    </w:p>
    <w:p w:rsidR="008E1588" w:rsidRPr="008E1588" w:rsidRDefault="008E1588" w:rsidP="00DA095E">
      <w:pPr>
        <w:spacing w:after="22" w:line="259" w:lineRule="auto"/>
        <w:jc w:val="left"/>
        <w:rPr>
          <w:rFonts w:asciiTheme="minorHAnsi" w:hAnsiTheme="minorHAnsi" w:cstheme="minorHAnsi"/>
        </w:rPr>
      </w:pPr>
      <w:r>
        <w:rPr>
          <w:rFonts w:asciiTheme="minorHAnsi" w:hAnsiTheme="minorHAnsi" w:cstheme="minorHAnsi"/>
        </w:rPr>
        <w:t xml:space="preserve">60001 - </w:t>
      </w:r>
      <w:r w:rsidRPr="008E1588">
        <w:rPr>
          <w:rFonts w:asciiTheme="minorHAnsi" w:hAnsiTheme="minorHAnsi" w:cstheme="minorHAnsi"/>
        </w:rPr>
        <w:t>Společné náklady FHS</w:t>
      </w:r>
    </w:p>
    <w:p w:rsidR="008E1588" w:rsidRPr="008E1588" w:rsidRDefault="008E1588" w:rsidP="008E1588">
      <w:pPr>
        <w:tabs>
          <w:tab w:val="center" w:pos="3490"/>
        </w:tabs>
        <w:spacing w:after="0" w:line="259" w:lineRule="auto"/>
        <w:ind w:left="0"/>
        <w:jc w:val="left"/>
        <w:rPr>
          <w:rFonts w:asciiTheme="minorHAnsi" w:hAnsiTheme="minorHAnsi" w:cstheme="minorHAnsi"/>
        </w:rPr>
      </w:pPr>
      <w:r>
        <w:rPr>
          <w:rFonts w:asciiTheme="minorHAnsi" w:hAnsiTheme="minorHAnsi" w:cstheme="minorHAnsi"/>
        </w:rPr>
        <w:t xml:space="preserve">60112 - </w:t>
      </w:r>
      <w:r w:rsidRPr="008E1588">
        <w:rPr>
          <w:rFonts w:asciiTheme="minorHAnsi" w:hAnsiTheme="minorHAnsi" w:cstheme="minorHAnsi"/>
        </w:rPr>
        <w:t>Ústav moderních jazyků a literatur (ÚMJL)</w:t>
      </w:r>
    </w:p>
    <w:p w:rsidR="008E1588" w:rsidRPr="008E1588" w:rsidRDefault="008E1588" w:rsidP="008E1588">
      <w:pPr>
        <w:tabs>
          <w:tab w:val="center" w:pos="3002"/>
        </w:tabs>
        <w:spacing w:after="22" w:line="259" w:lineRule="auto"/>
        <w:ind w:left="0"/>
        <w:jc w:val="left"/>
        <w:rPr>
          <w:rFonts w:asciiTheme="minorHAnsi" w:hAnsiTheme="minorHAnsi" w:cstheme="minorHAnsi"/>
        </w:rPr>
      </w:pPr>
      <w:r>
        <w:rPr>
          <w:rFonts w:asciiTheme="minorHAnsi" w:hAnsiTheme="minorHAnsi" w:cstheme="minorHAnsi"/>
        </w:rPr>
        <w:t xml:space="preserve">60120 - </w:t>
      </w:r>
      <w:r w:rsidRPr="008E1588">
        <w:rPr>
          <w:rFonts w:asciiTheme="minorHAnsi" w:hAnsiTheme="minorHAnsi" w:cstheme="minorHAnsi"/>
        </w:rPr>
        <w:t>Ústav pedagogických věd (ÚPV)</w:t>
      </w:r>
    </w:p>
    <w:p w:rsidR="008E1588" w:rsidRPr="008E1588" w:rsidRDefault="008E1588" w:rsidP="008E1588">
      <w:pPr>
        <w:tabs>
          <w:tab w:val="center" w:pos="2935"/>
        </w:tabs>
        <w:spacing w:after="22" w:line="259" w:lineRule="auto"/>
        <w:ind w:left="0"/>
        <w:jc w:val="left"/>
        <w:rPr>
          <w:rFonts w:asciiTheme="minorHAnsi" w:hAnsiTheme="minorHAnsi" w:cstheme="minorHAnsi"/>
        </w:rPr>
      </w:pPr>
      <w:r>
        <w:rPr>
          <w:rFonts w:asciiTheme="minorHAnsi" w:hAnsiTheme="minorHAnsi" w:cstheme="minorHAnsi"/>
        </w:rPr>
        <w:t xml:space="preserve">60122 - </w:t>
      </w:r>
      <w:r w:rsidRPr="008E1588">
        <w:rPr>
          <w:rFonts w:asciiTheme="minorHAnsi" w:hAnsiTheme="minorHAnsi" w:cstheme="minorHAnsi"/>
        </w:rPr>
        <w:t>Ústav školní pedagogiky (ÚŠP)</w:t>
      </w:r>
    </w:p>
    <w:p w:rsidR="008E1588" w:rsidRPr="008E1588" w:rsidRDefault="008E1588" w:rsidP="008E1588">
      <w:pPr>
        <w:tabs>
          <w:tab w:val="center" w:pos="3022"/>
        </w:tabs>
        <w:spacing w:after="52" w:line="259" w:lineRule="auto"/>
        <w:ind w:left="0"/>
        <w:jc w:val="left"/>
        <w:rPr>
          <w:rFonts w:asciiTheme="minorHAnsi" w:hAnsiTheme="minorHAnsi" w:cstheme="minorHAnsi"/>
        </w:rPr>
      </w:pPr>
      <w:r>
        <w:rPr>
          <w:rFonts w:asciiTheme="minorHAnsi" w:hAnsiTheme="minorHAnsi" w:cstheme="minorHAnsi"/>
        </w:rPr>
        <w:t xml:space="preserve">60134 - </w:t>
      </w:r>
      <w:r w:rsidRPr="008E1588">
        <w:rPr>
          <w:rFonts w:asciiTheme="minorHAnsi" w:hAnsiTheme="minorHAnsi" w:cstheme="minorHAnsi"/>
        </w:rPr>
        <w:t>Ústav zdravotnických v</w:t>
      </w:r>
      <w:r w:rsidR="003E05E9">
        <w:rPr>
          <w:rFonts w:asciiTheme="minorHAnsi" w:hAnsiTheme="minorHAnsi" w:cstheme="minorHAnsi"/>
        </w:rPr>
        <w:t>ěd (ÚZV</w:t>
      </w:r>
      <w:r w:rsidRPr="008E1588">
        <w:rPr>
          <w:rFonts w:asciiTheme="minorHAnsi" w:hAnsiTheme="minorHAnsi" w:cstheme="minorHAnsi"/>
        </w:rPr>
        <w:t>)</w:t>
      </w:r>
    </w:p>
    <w:p w:rsidR="008E1588" w:rsidRDefault="008E1588" w:rsidP="008E1588">
      <w:pPr>
        <w:tabs>
          <w:tab w:val="center" w:pos="3084"/>
        </w:tabs>
        <w:spacing w:after="22" w:line="259" w:lineRule="auto"/>
        <w:ind w:left="0"/>
        <w:jc w:val="left"/>
        <w:rPr>
          <w:rFonts w:asciiTheme="minorHAnsi" w:hAnsiTheme="minorHAnsi" w:cstheme="minorHAnsi"/>
        </w:rPr>
      </w:pPr>
      <w:r>
        <w:rPr>
          <w:rFonts w:asciiTheme="minorHAnsi" w:hAnsiTheme="minorHAnsi" w:cstheme="minorHAnsi"/>
        </w:rPr>
        <w:t xml:space="preserve">60510 - </w:t>
      </w:r>
      <w:r w:rsidRPr="008E1588">
        <w:rPr>
          <w:rFonts w:asciiTheme="minorHAnsi" w:hAnsiTheme="minorHAnsi" w:cstheme="minorHAnsi"/>
        </w:rPr>
        <w:t>Centrum výzkumu FHS (CV FHS)</w:t>
      </w:r>
    </w:p>
    <w:p w:rsidR="00A14BE8" w:rsidRPr="008E1588" w:rsidRDefault="00A14BE8" w:rsidP="008E1588">
      <w:pPr>
        <w:tabs>
          <w:tab w:val="center" w:pos="3084"/>
        </w:tabs>
        <w:spacing w:after="22" w:line="259" w:lineRule="auto"/>
        <w:ind w:left="0"/>
        <w:jc w:val="left"/>
        <w:rPr>
          <w:rFonts w:asciiTheme="minorHAnsi" w:hAnsiTheme="minorHAnsi" w:cstheme="minorHAnsi"/>
        </w:rPr>
      </w:pPr>
      <w:r>
        <w:rPr>
          <w:rFonts w:asciiTheme="minorHAnsi" w:hAnsiTheme="minorHAnsi" w:cstheme="minorHAnsi"/>
        </w:rPr>
        <w:t>60511 - Centrum podpory vzdělávání</w:t>
      </w:r>
      <w:r w:rsidR="008E7E8D">
        <w:rPr>
          <w:rFonts w:asciiTheme="minorHAnsi" w:hAnsiTheme="minorHAnsi" w:cstheme="minorHAnsi"/>
        </w:rPr>
        <w:t xml:space="preserve"> (CPV)</w:t>
      </w:r>
    </w:p>
    <w:p w:rsidR="008E1588" w:rsidRDefault="008E1588" w:rsidP="008E1588">
      <w:pPr>
        <w:tabs>
          <w:tab w:val="center" w:pos="3377"/>
        </w:tabs>
        <w:spacing w:after="22" w:line="259" w:lineRule="auto"/>
        <w:ind w:left="0"/>
        <w:jc w:val="left"/>
        <w:rPr>
          <w:rFonts w:asciiTheme="minorHAnsi" w:hAnsiTheme="minorHAnsi" w:cstheme="minorHAnsi"/>
        </w:rPr>
      </w:pPr>
      <w:r>
        <w:rPr>
          <w:rFonts w:asciiTheme="minorHAnsi" w:hAnsiTheme="minorHAnsi" w:cstheme="minorHAnsi"/>
        </w:rPr>
        <w:t xml:space="preserve">60512 - </w:t>
      </w:r>
      <w:r w:rsidRPr="008E1588">
        <w:rPr>
          <w:rFonts w:asciiTheme="minorHAnsi" w:hAnsiTheme="minorHAnsi" w:cstheme="minorHAnsi"/>
        </w:rPr>
        <w:t>Centrum jazykového vzdělávání (CJV)</w:t>
      </w:r>
    </w:p>
    <w:p w:rsidR="008E1588" w:rsidRDefault="008E1588" w:rsidP="008E1588">
      <w:pPr>
        <w:tabs>
          <w:tab w:val="center" w:pos="3377"/>
        </w:tabs>
        <w:spacing w:after="22" w:line="259" w:lineRule="auto"/>
        <w:ind w:left="0"/>
        <w:jc w:val="left"/>
        <w:rPr>
          <w:rFonts w:asciiTheme="minorHAnsi" w:hAnsiTheme="minorHAnsi" w:cstheme="minorHAnsi"/>
        </w:rPr>
      </w:pPr>
      <w:r>
        <w:rPr>
          <w:rFonts w:asciiTheme="minorHAnsi" w:hAnsiTheme="minorHAnsi" w:cstheme="minorHAnsi"/>
        </w:rPr>
        <w:t xml:space="preserve">60810 </w:t>
      </w:r>
      <w:r w:rsidR="00E334D0">
        <w:rPr>
          <w:rFonts w:asciiTheme="minorHAnsi" w:hAnsiTheme="minorHAnsi" w:cstheme="minorHAnsi"/>
        </w:rPr>
        <w:t>-</w:t>
      </w:r>
      <w:r>
        <w:rPr>
          <w:rFonts w:asciiTheme="minorHAnsi" w:hAnsiTheme="minorHAnsi" w:cstheme="minorHAnsi"/>
        </w:rPr>
        <w:t xml:space="preserve"> Ekonomické oddělení</w:t>
      </w:r>
    </w:p>
    <w:p w:rsidR="008E1588" w:rsidRDefault="008E1588" w:rsidP="008E1588">
      <w:pPr>
        <w:tabs>
          <w:tab w:val="center" w:pos="3377"/>
        </w:tabs>
        <w:spacing w:after="22" w:line="259" w:lineRule="auto"/>
        <w:ind w:left="0"/>
        <w:jc w:val="left"/>
        <w:rPr>
          <w:rFonts w:asciiTheme="minorHAnsi" w:hAnsiTheme="minorHAnsi" w:cstheme="minorHAnsi"/>
        </w:rPr>
      </w:pPr>
      <w:r>
        <w:rPr>
          <w:rFonts w:asciiTheme="minorHAnsi" w:hAnsiTheme="minorHAnsi" w:cstheme="minorHAnsi"/>
        </w:rPr>
        <w:t xml:space="preserve">60901 </w:t>
      </w:r>
      <w:r w:rsidR="00E334D0">
        <w:rPr>
          <w:rFonts w:asciiTheme="minorHAnsi" w:hAnsiTheme="minorHAnsi" w:cstheme="minorHAnsi"/>
        </w:rPr>
        <w:t>-</w:t>
      </w:r>
      <w:r>
        <w:rPr>
          <w:rFonts w:asciiTheme="minorHAnsi" w:hAnsiTheme="minorHAnsi" w:cstheme="minorHAnsi"/>
        </w:rPr>
        <w:t xml:space="preserve"> </w:t>
      </w:r>
      <w:r w:rsidR="00360466">
        <w:rPr>
          <w:rFonts w:asciiTheme="minorHAnsi" w:hAnsiTheme="minorHAnsi" w:cstheme="minorHAnsi"/>
        </w:rPr>
        <w:t>Oddělení děkana</w:t>
      </w:r>
    </w:p>
    <w:p w:rsidR="008E1588" w:rsidRDefault="008E1588" w:rsidP="008E1588">
      <w:pPr>
        <w:tabs>
          <w:tab w:val="center" w:pos="3377"/>
        </w:tabs>
        <w:spacing w:after="22" w:line="259" w:lineRule="auto"/>
        <w:ind w:left="0"/>
        <w:jc w:val="left"/>
        <w:rPr>
          <w:rFonts w:asciiTheme="minorHAnsi" w:hAnsiTheme="minorHAnsi" w:cstheme="minorHAnsi"/>
        </w:rPr>
      </w:pPr>
      <w:r>
        <w:rPr>
          <w:rFonts w:asciiTheme="minorHAnsi" w:hAnsiTheme="minorHAnsi" w:cstheme="minorHAnsi"/>
        </w:rPr>
        <w:t xml:space="preserve">60902 </w:t>
      </w:r>
      <w:r w:rsidR="00E334D0">
        <w:rPr>
          <w:rFonts w:asciiTheme="minorHAnsi" w:hAnsiTheme="minorHAnsi" w:cstheme="minorHAnsi"/>
        </w:rPr>
        <w:t>-</w:t>
      </w:r>
      <w:r>
        <w:rPr>
          <w:rFonts w:asciiTheme="minorHAnsi" w:hAnsiTheme="minorHAnsi" w:cstheme="minorHAnsi"/>
        </w:rPr>
        <w:t xml:space="preserve"> Studijní oddělení</w:t>
      </w:r>
    </w:p>
    <w:p w:rsidR="008E1588" w:rsidRDefault="00CB250D" w:rsidP="008E1588">
      <w:pPr>
        <w:tabs>
          <w:tab w:val="center" w:pos="3377"/>
        </w:tabs>
        <w:spacing w:after="22" w:line="259" w:lineRule="auto"/>
        <w:ind w:left="0"/>
        <w:jc w:val="left"/>
        <w:rPr>
          <w:rFonts w:asciiTheme="minorHAnsi" w:hAnsiTheme="minorHAnsi" w:cstheme="minorHAnsi"/>
        </w:rPr>
      </w:pPr>
      <w:r>
        <w:rPr>
          <w:rFonts w:asciiTheme="minorHAnsi" w:hAnsiTheme="minorHAnsi" w:cstheme="minorHAnsi"/>
        </w:rPr>
        <w:t xml:space="preserve">60903 </w:t>
      </w:r>
      <w:r w:rsidR="00E334D0">
        <w:rPr>
          <w:rFonts w:asciiTheme="minorHAnsi" w:hAnsiTheme="minorHAnsi" w:cstheme="minorHAnsi"/>
        </w:rPr>
        <w:t>-</w:t>
      </w:r>
      <w:r>
        <w:rPr>
          <w:rFonts w:asciiTheme="minorHAnsi" w:hAnsiTheme="minorHAnsi" w:cstheme="minorHAnsi"/>
        </w:rPr>
        <w:t xml:space="preserve"> </w:t>
      </w:r>
      <w:r w:rsidR="00360466">
        <w:rPr>
          <w:rFonts w:asciiTheme="minorHAnsi" w:hAnsiTheme="minorHAnsi" w:cstheme="minorHAnsi"/>
        </w:rPr>
        <w:t>Oddělení proděkanů</w:t>
      </w:r>
    </w:p>
    <w:p w:rsidR="00DA095E" w:rsidRPr="00EA4A8F" w:rsidRDefault="00DA095E" w:rsidP="008E1588">
      <w:pPr>
        <w:tabs>
          <w:tab w:val="center" w:pos="3377"/>
        </w:tabs>
        <w:spacing w:after="22" w:line="259" w:lineRule="auto"/>
        <w:ind w:left="0"/>
        <w:jc w:val="left"/>
        <w:rPr>
          <w:rFonts w:ascii="Calibri" w:hAnsi="Calibri" w:cs="Calibri"/>
        </w:rPr>
      </w:pPr>
    </w:p>
    <w:p w:rsidR="00DA095E" w:rsidRPr="00EA4A8F" w:rsidRDefault="00DA095E" w:rsidP="00DA095E">
      <w:pPr>
        <w:pStyle w:val="Nadpis2"/>
        <w:rPr>
          <w:rFonts w:ascii="Calibri" w:hAnsi="Calibri" w:cs="Calibri"/>
        </w:rPr>
      </w:pPr>
      <w:bookmarkStart w:id="19" w:name="_Toc70662080"/>
      <w:r w:rsidRPr="00EA4A8F">
        <w:rPr>
          <w:rFonts w:ascii="Calibri" w:hAnsi="Calibri" w:cs="Calibri"/>
        </w:rPr>
        <w:t>Provozní náklady</w:t>
      </w:r>
      <w:bookmarkEnd w:id="19"/>
    </w:p>
    <w:p w:rsidR="00DA095E" w:rsidRDefault="00DA095E" w:rsidP="00DA095E"/>
    <w:p w:rsidR="00DA095E" w:rsidRPr="00106694" w:rsidRDefault="00DA095E" w:rsidP="00DA095E">
      <w:pPr>
        <w:rPr>
          <w:rFonts w:asciiTheme="minorHAnsi" w:hAnsiTheme="minorHAnsi" w:cstheme="minorHAnsi"/>
        </w:rPr>
      </w:pPr>
      <w:r w:rsidRPr="00106694">
        <w:rPr>
          <w:rFonts w:asciiTheme="minorHAnsi" w:hAnsiTheme="minorHAnsi" w:cstheme="minorHAnsi"/>
        </w:rPr>
        <w:t xml:space="preserve">Rozdělení finančních prostředků ve zdroji 1100 </w:t>
      </w:r>
      <w:r w:rsidR="008E7E8D">
        <w:rPr>
          <w:rFonts w:asciiTheme="minorHAnsi" w:hAnsiTheme="minorHAnsi" w:cstheme="minorHAnsi"/>
        </w:rPr>
        <w:t>vychází ze skutečnosti roku 2020</w:t>
      </w:r>
      <w:r w:rsidR="00441D54">
        <w:rPr>
          <w:rFonts w:asciiTheme="minorHAnsi" w:hAnsiTheme="minorHAnsi" w:cstheme="minorHAnsi"/>
        </w:rPr>
        <w:t xml:space="preserve"> a požadavků jednotlivých nákladových středisek na rok 20</w:t>
      </w:r>
      <w:r w:rsidR="008E7E8D">
        <w:rPr>
          <w:rFonts w:asciiTheme="minorHAnsi" w:hAnsiTheme="minorHAnsi" w:cstheme="minorHAnsi"/>
        </w:rPr>
        <w:t>21</w:t>
      </w:r>
      <w:r w:rsidRPr="00106694">
        <w:rPr>
          <w:rFonts w:asciiTheme="minorHAnsi" w:hAnsiTheme="minorHAnsi" w:cstheme="minorHAnsi"/>
        </w:rPr>
        <w:t xml:space="preserve">. Náklady jednotlivých středisek jsou členěny dle nákladových druhů a jsou uvedeny v příloze. </w:t>
      </w:r>
    </w:p>
    <w:p w:rsidR="00DA095E" w:rsidRPr="007F13E0" w:rsidRDefault="00DA095E" w:rsidP="00DA095E">
      <w:pPr>
        <w:rPr>
          <w:rFonts w:asciiTheme="minorHAnsi" w:hAnsiTheme="minorHAnsi" w:cstheme="minorHAnsi"/>
          <w:sz w:val="16"/>
          <w:szCs w:val="16"/>
        </w:rPr>
      </w:pPr>
    </w:p>
    <w:p w:rsidR="00DA095E" w:rsidRPr="00106694" w:rsidRDefault="00DA095E" w:rsidP="00DA095E">
      <w:pPr>
        <w:rPr>
          <w:rFonts w:asciiTheme="minorHAnsi" w:hAnsiTheme="minorHAnsi" w:cstheme="minorHAnsi"/>
        </w:rPr>
      </w:pPr>
      <w:r w:rsidRPr="00106694">
        <w:rPr>
          <w:rFonts w:asciiTheme="minorHAnsi" w:hAnsiTheme="minorHAnsi" w:cstheme="minorHAnsi"/>
        </w:rPr>
        <w:t xml:space="preserve">Finančními disponenty (příkazci operace) nákladových středisek jsou ředitelé ústavů, </w:t>
      </w:r>
      <w:r w:rsidR="003E05E9">
        <w:rPr>
          <w:rFonts w:asciiTheme="minorHAnsi" w:hAnsiTheme="minorHAnsi" w:cstheme="minorHAnsi"/>
        </w:rPr>
        <w:t>v době jejich</w:t>
      </w:r>
      <w:r w:rsidR="00055056" w:rsidRPr="00106694">
        <w:rPr>
          <w:rFonts w:asciiTheme="minorHAnsi" w:hAnsiTheme="minorHAnsi" w:cstheme="minorHAnsi"/>
        </w:rPr>
        <w:t xml:space="preserve"> nepřítomnosti jednotliví zástupci ředitele. Za společné náklady FHS odpovídá tajemník. Finanční disponenti odpovídají za maximální efektivnost, hospodárnost a účelné vynakládání finančních prostředků. </w:t>
      </w:r>
      <w:r w:rsidR="008F77DA">
        <w:rPr>
          <w:rFonts w:asciiTheme="minorHAnsi" w:hAnsiTheme="minorHAnsi" w:cstheme="minorHAnsi"/>
        </w:rPr>
        <w:t>Za hospodaření FHS jako celku odpovídá její děkan.</w:t>
      </w:r>
    </w:p>
    <w:p w:rsidR="00055056" w:rsidRDefault="00055056" w:rsidP="00DA095E"/>
    <w:p w:rsidR="00E34560" w:rsidRPr="00963B92" w:rsidRDefault="00E34560" w:rsidP="00DA095E">
      <w:pPr>
        <w:rPr>
          <w:rFonts w:ascii="Calibri" w:hAnsi="Calibri" w:cs="Calibri"/>
        </w:rPr>
      </w:pPr>
    </w:p>
    <w:p w:rsidR="00055056" w:rsidRPr="00963B92" w:rsidRDefault="00055056" w:rsidP="00055056">
      <w:pPr>
        <w:pStyle w:val="Nadpis2"/>
        <w:rPr>
          <w:rFonts w:ascii="Calibri" w:hAnsi="Calibri" w:cs="Calibri"/>
        </w:rPr>
      </w:pPr>
      <w:bookmarkStart w:id="20" w:name="_Toc70662081"/>
      <w:r w:rsidRPr="00963B92">
        <w:rPr>
          <w:rFonts w:ascii="Calibri" w:hAnsi="Calibri" w:cs="Calibri"/>
        </w:rPr>
        <w:t>Náklady na budovy v majetku UTB</w:t>
      </w:r>
      <w:bookmarkEnd w:id="20"/>
    </w:p>
    <w:p w:rsidR="00055056" w:rsidRDefault="00055056" w:rsidP="00055056"/>
    <w:p w:rsidR="00106694" w:rsidRDefault="002420A2" w:rsidP="00055056">
      <w:r>
        <w:rPr>
          <w:rFonts w:asciiTheme="minorHAnsi" w:hAnsiTheme="minorHAnsi" w:cstheme="minorHAnsi"/>
        </w:rPr>
        <w:t>Náklady na budovy</w:t>
      </w:r>
      <w:r w:rsidR="008E7E8D">
        <w:rPr>
          <w:rFonts w:asciiTheme="minorHAnsi" w:hAnsiTheme="minorHAnsi" w:cstheme="minorHAnsi"/>
        </w:rPr>
        <w:t xml:space="preserve"> vychází ze skutečnosti roku 2020</w:t>
      </w:r>
      <w:r>
        <w:rPr>
          <w:rFonts w:asciiTheme="minorHAnsi" w:hAnsiTheme="minorHAnsi" w:cstheme="minorHAnsi"/>
        </w:rPr>
        <w:t xml:space="preserve"> a</w:t>
      </w:r>
      <w:r w:rsidR="007B1AE0">
        <w:rPr>
          <w:rFonts w:asciiTheme="minorHAnsi" w:hAnsiTheme="minorHAnsi" w:cstheme="minorHAnsi"/>
        </w:rPr>
        <w:t xml:space="preserve"> z předpokládaných nákladů</w:t>
      </w:r>
      <w:r w:rsidR="008E7E8D">
        <w:rPr>
          <w:rFonts w:asciiTheme="minorHAnsi" w:hAnsiTheme="minorHAnsi" w:cstheme="minorHAnsi"/>
        </w:rPr>
        <w:t xml:space="preserve"> na rok 2021</w:t>
      </w:r>
      <w:r w:rsidR="007B1AE0">
        <w:rPr>
          <w:rFonts w:asciiTheme="minorHAnsi" w:hAnsiTheme="minorHAnsi" w:cstheme="minorHAnsi"/>
        </w:rPr>
        <w:t>, ve kterých</w:t>
      </w:r>
      <w:r w:rsidR="00601C46">
        <w:rPr>
          <w:rFonts w:asciiTheme="minorHAnsi" w:hAnsiTheme="minorHAnsi" w:cstheme="minorHAnsi"/>
        </w:rPr>
        <w:t xml:space="preserve"> je</w:t>
      </w:r>
      <w:r>
        <w:rPr>
          <w:rFonts w:asciiTheme="minorHAnsi" w:hAnsiTheme="minorHAnsi" w:cstheme="minorHAnsi"/>
        </w:rPr>
        <w:t xml:space="preserve"> zahrnuto také předpokládané na</w:t>
      </w:r>
      <w:r w:rsidR="00601C46">
        <w:rPr>
          <w:rFonts w:asciiTheme="minorHAnsi" w:hAnsiTheme="minorHAnsi" w:cstheme="minorHAnsi"/>
        </w:rPr>
        <w:t>výšení nákladů na budovy</w:t>
      </w:r>
      <w:r w:rsidR="008E7E8D">
        <w:rPr>
          <w:rFonts w:asciiTheme="minorHAnsi" w:hAnsiTheme="minorHAnsi" w:cstheme="minorHAnsi"/>
        </w:rPr>
        <w:t xml:space="preserve"> oproti roku 2020</w:t>
      </w:r>
      <w:r>
        <w:rPr>
          <w:rFonts w:asciiTheme="minorHAnsi" w:hAnsiTheme="minorHAnsi" w:cstheme="minorHAnsi"/>
        </w:rPr>
        <w:t xml:space="preserve">. </w:t>
      </w:r>
      <w:r w:rsidR="00BB040A">
        <w:rPr>
          <w:rFonts w:asciiTheme="minorHAnsi" w:hAnsiTheme="minorHAnsi" w:cstheme="minorHAnsi"/>
        </w:rPr>
        <w:t xml:space="preserve">Dále se v nákladech na budovy počítá s rezervou ve výši </w:t>
      </w:r>
      <w:r w:rsidR="008E7E8D">
        <w:rPr>
          <w:rFonts w:asciiTheme="minorHAnsi" w:hAnsiTheme="minorHAnsi" w:cstheme="minorHAnsi"/>
        </w:rPr>
        <w:t>20</w:t>
      </w:r>
      <w:r w:rsidR="004655B1">
        <w:rPr>
          <w:rFonts w:asciiTheme="minorHAnsi" w:hAnsiTheme="minorHAnsi" w:cstheme="minorHAnsi"/>
        </w:rPr>
        <w:t>0</w:t>
      </w:r>
      <w:r w:rsidR="00BB040A">
        <w:rPr>
          <w:rFonts w:asciiTheme="minorHAnsi" w:hAnsiTheme="minorHAnsi" w:cstheme="minorHAnsi"/>
        </w:rPr>
        <w:t xml:space="preserve"> tis</w:t>
      </w:r>
      <w:r w:rsidR="007F7747">
        <w:rPr>
          <w:rFonts w:asciiTheme="minorHAnsi" w:hAnsiTheme="minorHAnsi" w:cstheme="minorHAnsi"/>
        </w:rPr>
        <w:t>. Kč. Rezerva je v nákladech na </w:t>
      </w:r>
      <w:r w:rsidR="00BB040A">
        <w:rPr>
          <w:rFonts w:asciiTheme="minorHAnsi" w:hAnsiTheme="minorHAnsi" w:cstheme="minorHAnsi"/>
        </w:rPr>
        <w:t>budovy zahrnuta z důvodu, kdyby FHS využívala i jiné objekty než U18.</w:t>
      </w:r>
      <w:r w:rsidR="00106694">
        <w:tab/>
      </w:r>
      <w:r w:rsidR="00106694">
        <w:tab/>
      </w:r>
      <w:r w:rsidR="00106694">
        <w:tab/>
      </w:r>
      <w:r w:rsidR="00106694">
        <w:tab/>
      </w:r>
      <w:r w:rsidR="00106694">
        <w:tab/>
      </w:r>
      <w:r w:rsidR="00106694">
        <w:tab/>
      </w:r>
      <w:r w:rsidR="00106694">
        <w:tab/>
      </w:r>
      <w:r w:rsidR="00106694">
        <w:tab/>
        <w:t xml:space="preserve">  </w:t>
      </w:r>
      <w:r w:rsidR="00BB040A">
        <w:tab/>
      </w:r>
      <w:r w:rsidR="00BB040A">
        <w:tab/>
      </w:r>
      <w:r w:rsidR="00BB040A">
        <w:tab/>
      </w:r>
      <w:r w:rsidR="00BB040A">
        <w:tab/>
      </w:r>
      <w:r w:rsidR="00BB040A">
        <w:tab/>
      </w:r>
      <w:r w:rsidR="00BB040A">
        <w:tab/>
      </w:r>
      <w:r w:rsidR="00BB040A">
        <w:tab/>
      </w:r>
      <w:r w:rsidR="00BB040A">
        <w:tab/>
      </w:r>
      <w:r w:rsidR="00BB040A">
        <w:tab/>
      </w:r>
      <w:r w:rsidR="00BB040A">
        <w:tab/>
      </w:r>
      <w:r w:rsidR="00BB040A">
        <w:tab/>
      </w:r>
      <w:r w:rsidR="00BB040A">
        <w:tab/>
      </w:r>
      <w:r w:rsidR="003B182B">
        <w:tab/>
      </w:r>
      <w:r w:rsidR="00CB3522">
        <w:tab/>
      </w:r>
      <w:r w:rsidR="00CB3522">
        <w:tab/>
      </w:r>
      <w:r w:rsidR="00CB3522">
        <w:tab/>
      </w:r>
      <w:r w:rsidR="00CB3522">
        <w:tab/>
      </w:r>
      <w:r w:rsidR="00106694" w:rsidRPr="00750415">
        <w:rPr>
          <w:rFonts w:asciiTheme="minorHAnsi" w:hAnsiTheme="minorHAnsi" w:cstheme="minorHAnsi"/>
        </w:rPr>
        <w:t>v tis. Kč</w:t>
      </w:r>
    </w:p>
    <w:tbl>
      <w:tblPr>
        <w:tblStyle w:val="TableGrid"/>
        <w:tblW w:w="9036" w:type="dxa"/>
        <w:tblInd w:w="28" w:type="dxa"/>
        <w:tblCellMar>
          <w:top w:w="67" w:type="dxa"/>
          <w:left w:w="37" w:type="dxa"/>
        </w:tblCellMar>
        <w:tblLook w:val="04A0" w:firstRow="1" w:lastRow="0" w:firstColumn="1" w:lastColumn="0" w:noHBand="0" w:noVBand="1"/>
      </w:tblPr>
      <w:tblGrid>
        <w:gridCol w:w="4642"/>
        <w:gridCol w:w="4394"/>
      </w:tblGrid>
      <w:tr w:rsidR="007A38EC" w:rsidRPr="00D04A38" w:rsidTr="000715AC">
        <w:trPr>
          <w:trHeight w:val="365"/>
        </w:trPr>
        <w:tc>
          <w:tcPr>
            <w:tcW w:w="9036" w:type="dxa"/>
            <w:gridSpan w:val="2"/>
            <w:tcBorders>
              <w:top w:val="single" w:sz="6" w:space="0" w:color="000000"/>
              <w:left w:val="single" w:sz="6" w:space="0" w:color="000000"/>
              <w:bottom w:val="single" w:sz="6" w:space="0" w:color="000000"/>
              <w:right w:val="single" w:sz="6" w:space="0" w:color="000000"/>
            </w:tcBorders>
            <w:shd w:val="clear" w:color="auto" w:fill="993300"/>
            <w:vAlign w:val="center"/>
          </w:tcPr>
          <w:p w:rsidR="007A38EC" w:rsidRPr="00FD1E11" w:rsidRDefault="007A38EC" w:rsidP="007A38EC">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Náklady na budovy v majetku UTB</w:t>
            </w:r>
          </w:p>
        </w:tc>
      </w:tr>
      <w:tr w:rsidR="00106694" w:rsidRPr="00FE4EB8" w:rsidTr="000715AC">
        <w:trPr>
          <w:trHeight w:val="190"/>
        </w:trPr>
        <w:tc>
          <w:tcPr>
            <w:tcW w:w="4642" w:type="dxa"/>
            <w:tcBorders>
              <w:top w:val="single" w:sz="6" w:space="0" w:color="000000"/>
              <w:left w:val="single" w:sz="6" w:space="0" w:color="000000"/>
              <w:bottom w:val="single" w:sz="6" w:space="0" w:color="000000"/>
              <w:right w:val="single" w:sz="6" w:space="0" w:color="000000"/>
            </w:tcBorders>
            <w:vAlign w:val="center"/>
          </w:tcPr>
          <w:p w:rsidR="00106694" w:rsidRPr="006F0000" w:rsidRDefault="00106694" w:rsidP="00106694">
            <w:pPr>
              <w:spacing w:after="0" w:line="259" w:lineRule="auto"/>
              <w:ind w:left="1" w:right="58" w:firstLine="0"/>
              <w:jc w:val="left"/>
              <w:rPr>
                <w:rFonts w:asciiTheme="minorHAnsi" w:hAnsiTheme="minorHAnsi" w:cstheme="minorHAnsi"/>
                <w:sz w:val="22"/>
              </w:rPr>
            </w:pPr>
            <w:r>
              <w:rPr>
                <w:rFonts w:asciiTheme="minorHAnsi" w:hAnsiTheme="minorHAnsi" w:cstheme="minorHAnsi"/>
                <w:sz w:val="22"/>
              </w:rPr>
              <w:t>Náklady</w:t>
            </w:r>
          </w:p>
        </w:tc>
        <w:tc>
          <w:tcPr>
            <w:tcW w:w="4394" w:type="dxa"/>
            <w:tcBorders>
              <w:top w:val="single" w:sz="6" w:space="0" w:color="000000"/>
              <w:left w:val="single" w:sz="6" w:space="0" w:color="000000"/>
              <w:bottom w:val="single" w:sz="6" w:space="0" w:color="000000"/>
              <w:right w:val="single" w:sz="6" w:space="0" w:color="000000"/>
            </w:tcBorders>
            <w:vAlign w:val="center"/>
          </w:tcPr>
          <w:p w:rsidR="00106694" w:rsidRPr="006F0000" w:rsidRDefault="008E7E8D" w:rsidP="00BB040A">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9 300</w:t>
            </w:r>
          </w:p>
        </w:tc>
      </w:tr>
      <w:tr w:rsidR="00106694" w:rsidRPr="00FE4EB8" w:rsidTr="000715AC">
        <w:trPr>
          <w:trHeight w:val="190"/>
        </w:trPr>
        <w:tc>
          <w:tcPr>
            <w:tcW w:w="4642" w:type="dxa"/>
            <w:tcBorders>
              <w:top w:val="single" w:sz="6" w:space="0" w:color="000000"/>
              <w:left w:val="single" w:sz="6" w:space="0" w:color="000000"/>
              <w:bottom w:val="single" w:sz="6" w:space="0" w:color="000000"/>
              <w:right w:val="single" w:sz="6" w:space="0" w:color="000000"/>
            </w:tcBorders>
            <w:vAlign w:val="center"/>
          </w:tcPr>
          <w:p w:rsidR="00106694" w:rsidRDefault="00106694" w:rsidP="00106694">
            <w:pPr>
              <w:spacing w:after="0" w:line="259" w:lineRule="auto"/>
              <w:ind w:left="1" w:right="58" w:firstLine="0"/>
              <w:jc w:val="left"/>
              <w:rPr>
                <w:rFonts w:asciiTheme="minorHAnsi" w:hAnsiTheme="minorHAnsi" w:cstheme="minorHAnsi"/>
                <w:sz w:val="22"/>
              </w:rPr>
            </w:pPr>
            <w:r>
              <w:rPr>
                <w:rFonts w:asciiTheme="minorHAnsi" w:hAnsiTheme="minorHAnsi" w:cstheme="minorHAnsi"/>
                <w:sz w:val="22"/>
              </w:rPr>
              <w:t>Rezerva</w:t>
            </w:r>
          </w:p>
        </w:tc>
        <w:tc>
          <w:tcPr>
            <w:tcW w:w="4394" w:type="dxa"/>
            <w:tcBorders>
              <w:top w:val="single" w:sz="6" w:space="0" w:color="000000"/>
              <w:left w:val="single" w:sz="6" w:space="0" w:color="000000"/>
              <w:bottom w:val="single" w:sz="6" w:space="0" w:color="000000"/>
              <w:right w:val="single" w:sz="6" w:space="0" w:color="000000"/>
            </w:tcBorders>
            <w:vAlign w:val="center"/>
          </w:tcPr>
          <w:p w:rsidR="00106694" w:rsidRPr="006F0000" w:rsidRDefault="008E7E8D" w:rsidP="00B23511">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200</w:t>
            </w:r>
          </w:p>
        </w:tc>
      </w:tr>
      <w:tr w:rsidR="00106694" w:rsidRPr="00FE4EB8" w:rsidTr="000715AC">
        <w:trPr>
          <w:trHeight w:val="190"/>
        </w:trPr>
        <w:tc>
          <w:tcPr>
            <w:tcW w:w="4642" w:type="dxa"/>
            <w:tcBorders>
              <w:top w:val="single" w:sz="6" w:space="0" w:color="000000"/>
              <w:left w:val="single" w:sz="6" w:space="0" w:color="000000"/>
              <w:bottom w:val="single" w:sz="6" w:space="0" w:color="000000"/>
              <w:right w:val="single" w:sz="6" w:space="0" w:color="000000"/>
            </w:tcBorders>
            <w:vAlign w:val="center"/>
          </w:tcPr>
          <w:p w:rsidR="00106694" w:rsidRDefault="00106694" w:rsidP="00106694">
            <w:pPr>
              <w:spacing w:after="0" w:line="259" w:lineRule="auto"/>
              <w:ind w:left="1" w:right="58" w:firstLine="0"/>
              <w:jc w:val="left"/>
              <w:rPr>
                <w:rFonts w:asciiTheme="minorHAnsi" w:hAnsiTheme="minorHAnsi" w:cstheme="minorHAnsi"/>
                <w:sz w:val="22"/>
              </w:rPr>
            </w:pPr>
            <w:r>
              <w:rPr>
                <w:rFonts w:asciiTheme="minorHAnsi" w:hAnsiTheme="minorHAnsi" w:cstheme="minorHAnsi"/>
                <w:sz w:val="22"/>
              </w:rPr>
              <w:t>Celkem</w:t>
            </w:r>
          </w:p>
        </w:tc>
        <w:tc>
          <w:tcPr>
            <w:tcW w:w="4394" w:type="dxa"/>
            <w:tcBorders>
              <w:top w:val="single" w:sz="6" w:space="0" w:color="000000"/>
              <w:left w:val="single" w:sz="6" w:space="0" w:color="000000"/>
              <w:bottom w:val="single" w:sz="6" w:space="0" w:color="000000"/>
              <w:right w:val="single" w:sz="6" w:space="0" w:color="000000"/>
            </w:tcBorders>
            <w:vAlign w:val="center"/>
          </w:tcPr>
          <w:p w:rsidR="00106694" w:rsidRPr="006F0000" w:rsidRDefault="00601C46" w:rsidP="008E7E8D">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 xml:space="preserve">9 </w:t>
            </w:r>
            <w:r w:rsidR="008E7E8D">
              <w:rPr>
                <w:rFonts w:asciiTheme="minorHAnsi" w:hAnsiTheme="minorHAnsi" w:cstheme="minorHAnsi"/>
                <w:sz w:val="22"/>
              </w:rPr>
              <w:t>500</w:t>
            </w:r>
          </w:p>
        </w:tc>
      </w:tr>
    </w:tbl>
    <w:p w:rsidR="00106694" w:rsidRDefault="00106694" w:rsidP="00055056"/>
    <w:p w:rsidR="00B829D3" w:rsidRPr="00055056" w:rsidRDefault="00B829D3" w:rsidP="00055056"/>
    <w:p w:rsidR="00B158B3" w:rsidRPr="00963B92" w:rsidRDefault="00106694" w:rsidP="00106694">
      <w:pPr>
        <w:pStyle w:val="Nadpis2"/>
        <w:rPr>
          <w:rFonts w:asciiTheme="minorHAnsi" w:hAnsiTheme="minorHAnsi" w:cstheme="minorHAnsi"/>
        </w:rPr>
      </w:pPr>
      <w:bookmarkStart w:id="21" w:name="_Toc70662082"/>
      <w:r w:rsidRPr="00963B92">
        <w:rPr>
          <w:rFonts w:asciiTheme="minorHAnsi" w:hAnsiTheme="minorHAnsi" w:cstheme="minorHAnsi"/>
        </w:rPr>
        <w:t>Osobní náklady</w:t>
      </w:r>
      <w:bookmarkEnd w:id="21"/>
    </w:p>
    <w:p w:rsidR="00106694" w:rsidRDefault="00106694" w:rsidP="00106694"/>
    <w:p w:rsidR="00106694" w:rsidRDefault="007A38EC" w:rsidP="00FD1E11">
      <w:pPr>
        <w:rPr>
          <w:rFonts w:asciiTheme="minorHAnsi" w:hAnsiTheme="minorHAnsi" w:cstheme="minorHAnsi"/>
        </w:rPr>
      </w:pPr>
      <w:r>
        <w:rPr>
          <w:rFonts w:asciiTheme="minorHAnsi" w:hAnsiTheme="minorHAnsi" w:cstheme="minorHAnsi"/>
        </w:rPr>
        <w:t>Výše</w:t>
      </w:r>
      <w:r w:rsidR="00FD1E11" w:rsidRPr="00FD1E11">
        <w:rPr>
          <w:rFonts w:asciiTheme="minorHAnsi" w:hAnsiTheme="minorHAnsi" w:cstheme="minorHAnsi"/>
        </w:rPr>
        <w:t xml:space="preserve"> rozdělení mzdových nákladů</w:t>
      </w:r>
      <w:r w:rsidR="008B0E55">
        <w:rPr>
          <w:rFonts w:asciiTheme="minorHAnsi" w:hAnsiTheme="minorHAnsi" w:cstheme="minorHAnsi"/>
        </w:rPr>
        <w:t xml:space="preserve"> </w:t>
      </w:r>
      <w:r w:rsidR="00FD1E11" w:rsidRPr="00FD1E11">
        <w:rPr>
          <w:rFonts w:asciiTheme="minorHAnsi" w:hAnsiTheme="minorHAnsi" w:cstheme="minorHAnsi"/>
        </w:rPr>
        <w:t>je striktně dána mzdovými tarify obsaženými v platném Mzdovém předpisu UTB a personálním složením jednotli</w:t>
      </w:r>
      <w:r w:rsidR="007F7747">
        <w:rPr>
          <w:rFonts w:asciiTheme="minorHAnsi" w:hAnsiTheme="minorHAnsi" w:cstheme="minorHAnsi"/>
        </w:rPr>
        <w:t>vých středisek FHS s ohledem na </w:t>
      </w:r>
      <w:r w:rsidR="00FD1E11" w:rsidRPr="00FD1E11">
        <w:rPr>
          <w:rFonts w:asciiTheme="minorHAnsi" w:hAnsiTheme="minorHAnsi" w:cstheme="minorHAnsi"/>
        </w:rPr>
        <w:t>kvalifikaci a délku započitatelné odborné praxe zaměstnanců (z</w:t>
      </w:r>
      <w:r w:rsidR="007F7747">
        <w:rPr>
          <w:rFonts w:asciiTheme="minorHAnsi" w:hAnsiTheme="minorHAnsi" w:cstheme="minorHAnsi"/>
        </w:rPr>
        <w:t>ařazení pracovníků do </w:t>
      </w:r>
      <w:r w:rsidR="00FD1E11" w:rsidRPr="00FD1E11">
        <w:rPr>
          <w:rFonts w:asciiTheme="minorHAnsi" w:hAnsiTheme="minorHAnsi" w:cstheme="minorHAnsi"/>
        </w:rPr>
        <w:t>mzdových tříd).</w:t>
      </w:r>
    </w:p>
    <w:p w:rsidR="008B0E55" w:rsidRDefault="008B0E55" w:rsidP="00FD1E11">
      <w:pPr>
        <w:rPr>
          <w:rFonts w:asciiTheme="minorHAnsi" w:hAnsiTheme="minorHAnsi" w:cstheme="minorHAnsi"/>
        </w:rPr>
      </w:pPr>
    </w:p>
    <w:p w:rsidR="008B0E55" w:rsidRPr="008B0E55" w:rsidRDefault="008B0E55" w:rsidP="008B0E55">
      <w:pPr>
        <w:spacing w:after="260"/>
        <w:ind w:left="14" w:right="14"/>
        <w:rPr>
          <w:rFonts w:asciiTheme="minorHAnsi" w:hAnsiTheme="minorHAnsi" w:cstheme="minorHAnsi"/>
        </w:rPr>
      </w:pPr>
      <w:r w:rsidRPr="008B0E55">
        <w:rPr>
          <w:rFonts w:asciiTheme="minorHAnsi" w:hAnsiTheme="minorHAnsi" w:cstheme="minorHAnsi"/>
        </w:rPr>
        <w:t>Mzdové nák</w:t>
      </w:r>
      <w:r w:rsidR="007A38EC">
        <w:rPr>
          <w:rFonts w:asciiTheme="minorHAnsi" w:hAnsiTheme="minorHAnsi" w:cstheme="minorHAnsi"/>
        </w:rPr>
        <w:t>lady zahrnují vedle</w:t>
      </w:r>
      <w:r w:rsidRPr="008B0E55">
        <w:rPr>
          <w:rFonts w:asciiTheme="minorHAnsi" w:hAnsiTheme="minorHAnsi" w:cstheme="minorHAnsi"/>
        </w:rPr>
        <w:t xml:space="preserve"> mzdového tarifu také nadtarifní složky mzdy</w:t>
      </w:r>
      <w:r w:rsidR="002420A2">
        <w:rPr>
          <w:rFonts w:asciiTheme="minorHAnsi" w:hAnsiTheme="minorHAnsi" w:cstheme="minorHAnsi"/>
        </w:rPr>
        <w:t xml:space="preserve"> v podobě příplatků za vedení, </w:t>
      </w:r>
      <w:r w:rsidR="00BB040A">
        <w:rPr>
          <w:rFonts w:asciiTheme="minorHAnsi" w:hAnsiTheme="minorHAnsi" w:cstheme="minorHAnsi"/>
        </w:rPr>
        <w:t>osobních příplatků a</w:t>
      </w:r>
      <w:r w:rsidRPr="008B0E55">
        <w:rPr>
          <w:rFonts w:asciiTheme="minorHAnsi" w:hAnsiTheme="minorHAnsi" w:cstheme="minorHAnsi"/>
        </w:rPr>
        <w:t xml:space="preserve"> mimořádné odměny.</w:t>
      </w:r>
    </w:p>
    <w:p w:rsidR="005A404D" w:rsidRPr="008B0E55" w:rsidRDefault="008B0E55" w:rsidP="008B0E55">
      <w:pPr>
        <w:spacing w:after="0" w:line="266" w:lineRule="auto"/>
        <w:ind w:left="17" w:right="11" w:hanging="11"/>
        <w:rPr>
          <w:rFonts w:asciiTheme="minorHAnsi" w:hAnsiTheme="minorHAnsi" w:cstheme="minorHAnsi"/>
        </w:rPr>
      </w:pPr>
      <w:r w:rsidRPr="008B0E55">
        <w:rPr>
          <w:rFonts w:asciiTheme="minorHAnsi" w:hAnsiTheme="minorHAnsi" w:cstheme="minorHAnsi"/>
        </w:rPr>
        <w:t>Osobní nák</w:t>
      </w:r>
      <w:r w:rsidR="00112B1C">
        <w:rPr>
          <w:rFonts w:asciiTheme="minorHAnsi" w:hAnsiTheme="minorHAnsi" w:cstheme="minorHAnsi"/>
        </w:rPr>
        <w:t>lady jsou plánovány pr</w:t>
      </w:r>
      <w:r w:rsidR="002420A2">
        <w:rPr>
          <w:rFonts w:asciiTheme="minorHAnsi" w:hAnsiTheme="minorHAnsi" w:cstheme="minorHAnsi"/>
        </w:rPr>
        <w:t>o rok 20</w:t>
      </w:r>
      <w:r w:rsidR="008E7E8D">
        <w:rPr>
          <w:rFonts w:asciiTheme="minorHAnsi" w:hAnsiTheme="minorHAnsi" w:cstheme="minorHAnsi"/>
        </w:rPr>
        <w:t>21</w:t>
      </w:r>
      <w:r w:rsidR="00601C46">
        <w:rPr>
          <w:rFonts w:asciiTheme="minorHAnsi" w:hAnsiTheme="minorHAnsi" w:cstheme="minorHAnsi"/>
        </w:rPr>
        <w:t xml:space="preserve"> </w:t>
      </w:r>
      <w:r w:rsidRPr="008B0E55">
        <w:rPr>
          <w:rFonts w:asciiTheme="minorHAnsi" w:hAnsiTheme="minorHAnsi" w:cstheme="minorHAnsi"/>
        </w:rPr>
        <w:t>s ohledem na optima</w:t>
      </w:r>
      <w:r w:rsidR="007A38EC">
        <w:rPr>
          <w:rFonts w:asciiTheme="minorHAnsi" w:hAnsiTheme="minorHAnsi" w:cstheme="minorHAnsi"/>
        </w:rPr>
        <w:t>lizaci personální struktury FHS a jsou uvedeny v příloze.</w:t>
      </w:r>
      <w:r w:rsidR="007B127D">
        <w:rPr>
          <w:rFonts w:asciiTheme="minorHAnsi" w:hAnsiTheme="minorHAnsi" w:cstheme="minorHAnsi"/>
        </w:rPr>
        <w:t xml:space="preserve"> V rámci osobních nákladů je primárně počít</w:t>
      </w:r>
      <w:r w:rsidR="002F3DD4">
        <w:rPr>
          <w:rFonts w:asciiTheme="minorHAnsi" w:hAnsiTheme="minorHAnsi" w:cstheme="minorHAnsi"/>
        </w:rPr>
        <w:t>áno s pokrytím nákladů na tarifní mzdy</w:t>
      </w:r>
      <w:r w:rsidR="007B127D">
        <w:rPr>
          <w:rFonts w:asciiTheme="minorHAnsi" w:hAnsiTheme="minorHAnsi" w:cstheme="minorHAnsi"/>
        </w:rPr>
        <w:t>, osobní příplatky a zákonné odvody. V</w:t>
      </w:r>
      <w:r w:rsidR="002F3DD4">
        <w:rPr>
          <w:rFonts w:asciiTheme="minorHAnsi" w:hAnsiTheme="minorHAnsi" w:cstheme="minorHAnsi"/>
        </w:rPr>
        <w:t xml:space="preserve"> osobních</w:t>
      </w:r>
      <w:r w:rsidR="007B127D">
        <w:rPr>
          <w:rFonts w:asciiTheme="minorHAnsi" w:hAnsiTheme="minorHAnsi" w:cstheme="minorHAnsi"/>
        </w:rPr>
        <w:t> nákladech</w:t>
      </w:r>
      <w:r w:rsidR="008E7E8D">
        <w:rPr>
          <w:rFonts w:asciiTheme="minorHAnsi" w:hAnsiTheme="minorHAnsi" w:cstheme="minorHAnsi"/>
        </w:rPr>
        <w:t xml:space="preserve"> pro rok 2021</w:t>
      </w:r>
      <w:r w:rsidR="007B127D">
        <w:rPr>
          <w:rFonts w:asciiTheme="minorHAnsi" w:hAnsiTheme="minorHAnsi" w:cstheme="minorHAnsi"/>
        </w:rPr>
        <w:t xml:space="preserve"> </w:t>
      </w:r>
      <w:r w:rsidR="002F3DD4">
        <w:rPr>
          <w:rFonts w:asciiTheme="minorHAnsi" w:hAnsiTheme="minorHAnsi" w:cstheme="minorHAnsi"/>
        </w:rPr>
        <w:t>je reflektován</w:t>
      </w:r>
      <w:r w:rsidR="007B127D">
        <w:rPr>
          <w:rFonts w:asciiTheme="minorHAnsi" w:hAnsiTheme="minorHAnsi" w:cstheme="minorHAnsi"/>
        </w:rPr>
        <w:t xml:space="preserve"> zejména </w:t>
      </w:r>
      <w:r w:rsidR="002F3DD4">
        <w:rPr>
          <w:rFonts w:asciiTheme="minorHAnsi" w:hAnsiTheme="minorHAnsi" w:cstheme="minorHAnsi"/>
        </w:rPr>
        <w:t>nárůst tarifních mezd, ke kterému d</w:t>
      </w:r>
      <w:r w:rsidR="008E7E8D">
        <w:rPr>
          <w:rFonts w:asciiTheme="minorHAnsi" w:hAnsiTheme="minorHAnsi" w:cstheme="minorHAnsi"/>
        </w:rPr>
        <w:t>ošlo</w:t>
      </w:r>
      <w:r w:rsidR="002F3DD4">
        <w:rPr>
          <w:rFonts w:asciiTheme="minorHAnsi" w:hAnsiTheme="minorHAnsi" w:cstheme="minorHAnsi"/>
        </w:rPr>
        <w:t xml:space="preserve"> od 1. 9. 2020.</w:t>
      </w:r>
    </w:p>
    <w:p w:rsidR="00F51DFE" w:rsidRPr="00D87C32" w:rsidRDefault="00F51DFE" w:rsidP="00D70B48">
      <w:pPr>
        <w:spacing w:after="0" w:line="266" w:lineRule="auto"/>
        <w:ind w:left="17" w:right="11" w:hanging="11"/>
        <w:rPr>
          <w:rFonts w:asciiTheme="minorHAnsi" w:hAnsiTheme="minorHAnsi" w:cstheme="minorHAnsi"/>
        </w:rPr>
      </w:pPr>
    </w:p>
    <w:p w:rsidR="009C3D27" w:rsidRPr="00D87C32" w:rsidRDefault="009C3D27" w:rsidP="009C3D27">
      <w:pPr>
        <w:pStyle w:val="Nadpis2"/>
        <w:rPr>
          <w:rFonts w:asciiTheme="minorHAnsi" w:hAnsiTheme="minorHAnsi" w:cstheme="minorHAnsi"/>
        </w:rPr>
      </w:pPr>
      <w:bookmarkStart w:id="22" w:name="_Toc70662083"/>
      <w:r w:rsidRPr="00D87C32">
        <w:rPr>
          <w:rFonts w:asciiTheme="minorHAnsi" w:hAnsiTheme="minorHAnsi" w:cstheme="minorHAnsi"/>
        </w:rPr>
        <w:t>Mezifakultní pedagogick</w:t>
      </w:r>
      <w:r w:rsidR="00661B7A" w:rsidRPr="00D87C32">
        <w:rPr>
          <w:rFonts w:asciiTheme="minorHAnsi" w:hAnsiTheme="minorHAnsi" w:cstheme="minorHAnsi"/>
        </w:rPr>
        <w:t>ý výkon</w:t>
      </w:r>
      <w:bookmarkEnd w:id="22"/>
    </w:p>
    <w:p w:rsidR="009C3D27" w:rsidRPr="008E7E8D" w:rsidRDefault="009C3D27" w:rsidP="009C3D27">
      <w:pPr>
        <w:rPr>
          <w:highlight w:val="yellow"/>
        </w:rPr>
      </w:pPr>
    </w:p>
    <w:p w:rsidR="009C3D27" w:rsidRPr="008D0627" w:rsidRDefault="009C3D27" w:rsidP="009C3D27">
      <w:pPr>
        <w:spacing w:after="271"/>
        <w:ind w:left="14" w:right="14"/>
        <w:rPr>
          <w:rFonts w:asciiTheme="minorHAnsi" w:hAnsiTheme="minorHAnsi" w:cstheme="minorHAnsi"/>
        </w:rPr>
      </w:pPr>
      <w:r w:rsidRPr="008D0627">
        <w:rPr>
          <w:rFonts w:asciiTheme="minorHAnsi" w:hAnsiTheme="minorHAnsi" w:cstheme="minorHAnsi"/>
        </w:rPr>
        <w:t>Přeúčtování mezifakultní</w:t>
      </w:r>
      <w:r w:rsidR="005A404D" w:rsidRPr="008D0627">
        <w:rPr>
          <w:rFonts w:asciiTheme="minorHAnsi" w:hAnsiTheme="minorHAnsi" w:cstheme="minorHAnsi"/>
        </w:rPr>
        <w:t>ho</w:t>
      </w:r>
      <w:r w:rsidRPr="008D0627">
        <w:rPr>
          <w:rFonts w:asciiTheme="minorHAnsi" w:hAnsiTheme="minorHAnsi" w:cstheme="minorHAnsi"/>
        </w:rPr>
        <w:t xml:space="preserve"> pedagogické</w:t>
      </w:r>
      <w:r w:rsidR="005A404D" w:rsidRPr="008D0627">
        <w:rPr>
          <w:rFonts w:asciiTheme="minorHAnsi" w:hAnsiTheme="minorHAnsi" w:cstheme="minorHAnsi"/>
        </w:rPr>
        <w:t>ho</w:t>
      </w:r>
      <w:r w:rsidRPr="008D0627">
        <w:rPr>
          <w:rFonts w:asciiTheme="minorHAnsi" w:hAnsiTheme="minorHAnsi" w:cstheme="minorHAnsi"/>
        </w:rPr>
        <w:t xml:space="preserve"> </w:t>
      </w:r>
      <w:r w:rsidR="005A404D" w:rsidRPr="008D0627">
        <w:rPr>
          <w:rFonts w:asciiTheme="minorHAnsi" w:hAnsiTheme="minorHAnsi" w:cstheme="minorHAnsi"/>
        </w:rPr>
        <w:t xml:space="preserve">výkonu </w:t>
      </w:r>
      <w:r w:rsidRPr="008D0627">
        <w:rPr>
          <w:rFonts w:asciiTheme="minorHAnsi" w:hAnsiTheme="minorHAnsi" w:cstheme="minorHAnsi"/>
        </w:rPr>
        <w:t>j</w:t>
      </w:r>
      <w:r w:rsidR="007F7747" w:rsidRPr="008D0627">
        <w:rPr>
          <w:rFonts w:asciiTheme="minorHAnsi" w:hAnsiTheme="minorHAnsi" w:cstheme="minorHAnsi"/>
        </w:rPr>
        <w:t>e dáno algoritmem stanoveným ve </w:t>
      </w:r>
      <w:r w:rsidRPr="008D0627">
        <w:rPr>
          <w:rFonts w:asciiTheme="minorHAnsi" w:hAnsiTheme="minorHAnsi" w:cstheme="minorHAnsi"/>
        </w:rPr>
        <w:t xml:space="preserve">Směrnici kvestora č. </w:t>
      </w:r>
      <w:r w:rsidR="00661B7A" w:rsidRPr="008D0627">
        <w:rPr>
          <w:rFonts w:asciiTheme="minorHAnsi" w:hAnsiTheme="minorHAnsi" w:cstheme="minorHAnsi"/>
        </w:rPr>
        <w:t>4</w:t>
      </w:r>
      <w:r w:rsidRPr="008D0627">
        <w:rPr>
          <w:rFonts w:asciiTheme="minorHAnsi" w:hAnsiTheme="minorHAnsi" w:cstheme="minorHAnsi"/>
        </w:rPr>
        <w:t>/201</w:t>
      </w:r>
      <w:r w:rsidR="00E334D0" w:rsidRPr="008D0627">
        <w:rPr>
          <w:rFonts w:asciiTheme="minorHAnsi" w:hAnsiTheme="minorHAnsi" w:cstheme="minorHAnsi"/>
        </w:rPr>
        <w:t>9</w:t>
      </w:r>
      <w:r w:rsidRPr="008D0627">
        <w:rPr>
          <w:rFonts w:asciiTheme="minorHAnsi" w:hAnsiTheme="minorHAnsi" w:cstheme="minorHAnsi"/>
        </w:rPr>
        <w:t xml:space="preserve"> Mezifakultní pedagogický výkon a týká se rozvrhované výuky všech předmětů (viz níže uvedené tabulky), s výjimkou výuky tělesné výchovy, která je financována ze společných celouniverzitních zdrojů v rámci Dispozičního fondu.</w:t>
      </w:r>
    </w:p>
    <w:p w:rsidR="0057627E" w:rsidRPr="008D0627" w:rsidRDefault="009C3D27" w:rsidP="00B829D3">
      <w:pPr>
        <w:spacing w:after="289"/>
        <w:ind w:left="14" w:right="14"/>
        <w:rPr>
          <w:rFonts w:asciiTheme="minorHAnsi" w:hAnsiTheme="minorHAnsi" w:cstheme="minorHAnsi"/>
        </w:rPr>
      </w:pPr>
      <w:r w:rsidRPr="008D0627">
        <w:rPr>
          <w:rFonts w:asciiTheme="minorHAnsi" w:hAnsiTheme="minorHAnsi" w:cstheme="minorHAnsi"/>
        </w:rPr>
        <w:t>Pro financování rozvrhované mezifakultní výuky je závazná objednávka mezifakultní výuky, t</w:t>
      </w:r>
      <w:r w:rsidR="007F13E0" w:rsidRPr="008D0627">
        <w:rPr>
          <w:rFonts w:asciiTheme="minorHAnsi" w:hAnsiTheme="minorHAnsi" w:cstheme="minorHAnsi"/>
        </w:rPr>
        <w:t>zn</w:t>
      </w:r>
      <w:r w:rsidRPr="008D0627">
        <w:rPr>
          <w:rFonts w:asciiTheme="minorHAnsi" w:hAnsiTheme="minorHAnsi" w:cstheme="minorHAnsi"/>
        </w:rPr>
        <w:t>. součást zaplatí minimálně plánovaný objem výuky, který na začátku kalendářního roku požaduje. Při požadovaném vyšším objemu výuky než plánovaném bude zúčtování provedeno podle skutečného objemu výuky, včetně účasti na státních závěrečných zkouškách</w:t>
      </w:r>
      <w:r w:rsidR="003C7890" w:rsidRPr="008D0627">
        <w:rPr>
          <w:rFonts w:asciiTheme="minorHAnsi" w:hAnsiTheme="minorHAnsi" w:cstheme="minorHAnsi"/>
        </w:rPr>
        <w:t>.</w:t>
      </w:r>
    </w:p>
    <w:p w:rsidR="008C67BF" w:rsidRPr="008D0627" w:rsidRDefault="008C67BF" w:rsidP="008C67BF">
      <w:pPr>
        <w:rPr>
          <w:rFonts w:asciiTheme="minorHAnsi" w:hAnsiTheme="minorHAnsi" w:cstheme="minorHAnsi"/>
        </w:rPr>
      </w:pPr>
      <w:r w:rsidRPr="008D0627">
        <w:rPr>
          <w:rFonts w:asciiTheme="minorHAnsi" w:hAnsiTheme="minorHAnsi" w:cstheme="minorHAnsi"/>
        </w:rPr>
        <w:t>Předpokládaná výuka FHS pro jiné součásti dle kategorií vyučujících:</w:t>
      </w:r>
    </w:p>
    <w:p w:rsidR="00B829D3" w:rsidRPr="008E7E8D" w:rsidRDefault="00B829D3" w:rsidP="008C67BF">
      <w:pPr>
        <w:rPr>
          <w:rFonts w:asciiTheme="minorHAnsi" w:hAnsiTheme="minorHAnsi" w:cstheme="minorHAnsi"/>
          <w:highlight w:val="yellow"/>
        </w:rPr>
      </w:pPr>
    </w:p>
    <w:p w:rsidR="00B829D3" w:rsidRPr="008E7E8D" w:rsidRDefault="00B829D3" w:rsidP="008C67BF">
      <w:pPr>
        <w:rPr>
          <w:rFonts w:asciiTheme="minorHAnsi" w:hAnsiTheme="minorHAnsi" w:cstheme="minorHAnsi"/>
          <w:highlight w:val="yellow"/>
        </w:rPr>
      </w:pPr>
    </w:p>
    <w:p w:rsidR="00B829D3" w:rsidRPr="008E7E8D" w:rsidRDefault="00B829D3" w:rsidP="008C67BF">
      <w:pPr>
        <w:rPr>
          <w:rFonts w:asciiTheme="minorHAnsi" w:hAnsiTheme="minorHAnsi" w:cstheme="minorHAnsi"/>
          <w:highlight w:val="yellow"/>
        </w:rPr>
      </w:pPr>
    </w:p>
    <w:p w:rsidR="00B829D3" w:rsidRPr="008E7E8D" w:rsidRDefault="00B829D3" w:rsidP="008C67BF">
      <w:pPr>
        <w:rPr>
          <w:rFonts w:asciiTheme="minorHAnsi" w:hAnsiTheme="minorHAnsi" w:cstheme="minorHAnsi"/>
          <w:highlight w:val="yellow"/>
        </w:rPr>
      </w:pPr>
    </w:p>
    <w:p w:rsidR="00B829D3" w:rsidRPr="008E7E8D" w:rsidRDefault="00B829D3" w:rsidP="008C67BF">
      <w:pPr>
        <w:rPr>
          <w:rFonts w:asciiTheme="minorHAnsi" w:hAnsiTheme="minorHAnsi" w:cstheme="minorHAnsi"/>
          <w:highlight w:val="yellow"/>
        </w:rPr>
      </w:pPr>
    </w:p>
    <w:p w:rsidR="00B829D3" w:rsidRPr="008E7E8D" w:rsidRDefault="00B829D3" w:rsidP="008C67BF">
      <w:pPr>
        <w:rPr>
          <w:rFonts w:asciiTheme="minorHAnsi" w:hAnsiTheme="minorHAnsi" w:cstheme="minorHAnsi"/>
          <w:highlight w:val="yellow"/>
        </w:rPr>
      </w:pPr>
    </w:p>
    <w:p w:rsidR="00B829D3" w:rsidRPr="008E7E8D" w:rsidRDefault="00B829D3" w:rsidP="008C67BF">
      <w:pPr>
        <w:rPr>
          <w:rFonts w:asciiTheme="minorHAnsi" w:hAnsiTheme="minorHAnsi" w:cstheme="minorHAnsi"/>
          <w:highlight w:val="yellow"/>
        </w:rPr>
      </w:pPr>
    </w:p>
    <w:p w:rsidR="00B829D3" w:rsidRPr="008E7E8D" w:rsidRDefault="00B829D3" w:rsidP="008C67BF">
      <w:pPr>
        <w:rPr>
          <w:rFonts w:asciiTheme="minorHAnsi" w:hAnsiTheme="minorHAnsi" w:cstheme="minorHAnsi"/>
          <w:highlight w:val="yellow"/>
        </w:rPr>
      </w:pPr>
    </w:p>
    <w:p w:rsidR="00B829D3" w:rsidRPr="008E7E8D" w:rsidRDefault="00B829D3" w:rsidP="008C67BF">
      <w:pPr>
        <w:rPr>
          <w:rFonts w:asciiTheme="minorHAnsi" w:hAnsiTheme="minorHAnsi" w:cstheme="minorHAnsi"/>
          <w:highlight w:val="yellow"/>
        </w:rPr>
      </w:pPr>
    </w:p>
    <w:p w:rsidR="00B829D3" w:rsidRPr="008E7E8D" w:rsidRDefault="00B829D3" w:rsidP="008C67BF">
      <w:pPr>
        <w:rPr>
          <w:rFonts w:asciiTheme="minorHAnsi" w:hAnsiTheme="minorHAnsi" w:cstheme="minorHAnsi"/>
          <w:highlight w:val="yellow"/>
        </w:rPr>
      </w:pPr>
    </w:p>
    <w:p w:rsidR="00B829D3" w:rsidRPr="008E7E8D" w:rsidRDefault="00B829D3" w:rsidP="008C67BF">
      <w:pPr>
        <w:rPr>
          <w:rFonts w:asciiTheme="minorHAnsi" w:hAnsiTheme="minorHAnsi" w:cstheme="minorHAnsi"/>
          <w:highlight w:val="yellow"/>
        </w:rPr>
      </w:pPr>
    </w:p>
    <w:p w:rsidR="00B829D3" w:rsidRPr="008E7E8D" w:rsidRDefault="00B829D3" w:rsidP="008C67BF">
      <w:pPr>
        <w:rPr>
          <w:rFonts w:asciiTheme="minorHAnsi" w:hAnsiTheme="minorHAnsi" w:cstheme="minorHAnsi"/>
          <w:highlight w:val="yellow"/>
        </w:rPr>
      </w:pPr>
    </w:p>
    <w:p w:rsidR="00B829D3" w:rsidRPr="008E7E8D" w:rsidRDefault="00B829D3" w:rsidP="008C67BF">
      <w:pPr>
        <w:rPr>
          <w:rFonts w:asciiTheme="minorHAnsi" w:hAnsiTheme="minorHAnsi" w:cstheme="minorHAnsi"/>
          <w:highlight w:val="yellow"/>
        </w:rPr>
      </w:pPr>
    </w:p>
    <w:p w:rsidR="008C67BF" w:rsidRPr="008E7E8D" w:rsidRDefault="008C67BF" w:rsidP="008C67BF">
      <w:pPr>
        <w:rPr>
          <w:spacing w:val="5"/>
          <w:szCs w:val="24"/>
          <w:highlight w:val="yellow"/>
        </w:rPr>
      </w:pPr>
    </w:p>
    <w:tbl>
      <w:tblPr>
        <w:tblW w:w="9170" w:type="dxa"/>
        <w:tblInd w:w="40" w:type="dxa"/>
        <w:tblLayout w:type="fixed"/>
        <w:tblCellMar>
          <w:left w:w="40" w:type="dxa"/>
          <w:right w:w="40" w:type="dxa"/>
        </w:tblCellMar>
        <w:tblLook w:val="04A0" w:firstRow="1" w:lastRow="0" w:firstColumn="1" w:lastColumn="0" w:noHBand="0" w:noVBand="1"/>
      </w:tblPr>
      <w:tblGrid>
        <w:gridCol w:w="1373"/>
        <w:gridCol w:w="709"/>
        <w:gridCol w:w="708"/>
        <w:gridCol w:w="993"/>
        <w:gridCol w:w="850"/>
        <w:gridCol w:w="709"/>
        <w:gridCol w:w="850"/>
        <w:gridCol w:w="567"/>
        <w:gridCol w:w="567"/>
        <w:gridCol w:w="993"/>
        <w:gridCol w:w="851"/>
      </w:tblGrid>
      <w:tr w:rsidR="008C67BF" w:rsidRPr="008E7E8D" w:rsidTr="00AC5548">
        <w:trPr>
          <w:trHeight w:hRule="exact" w:val="627"/>
        </w:trPr>
        <w:tc>
          <w:tcPr>
            <w:tcW w:w="1373" w:type="dxa"/>
            <w:vMerge w:val="restart"/>
            <w:tcBorders>
              <w:top w:val="single" w:sz="4" w:space="0" w:color="auto"/>
              <w:left w:val="single" w:sz="4" w:space="0" w:color="auto"/>
              <w:bottom w:val="single" w:sz="6" w:space="0" w:color="auto"/>
              <w:right w:val="single" w:sz="4" w:space="0" w:color="auto"/>
            </w:tcBorders>
            <w:shd w:val="clear" w:color="auto" w:fill="993300"/>
            <w:vAlign w:val="center"/>
          </w:tcPr>
          <w:p w:rsidR="008C67BF" w:rsidRPr="008D0627" w:rsidRDefault="008C67BF" w:rsidP="008C67BF">
            <w:pPr>
              <w:jc w:val="center"/>
              <w:rPr>
                <w:rFonts w:asciiTheme="minorHAnsi" w:hAnsiTheme="minorHAnsi" w:cstheme="minorHAnsi"/>
                <w:b/>
                <w:color w:val="FFFFFF" w:themeColor="background1"/>
                <w:sz w:val="22"/>
              </w:rPr>
            </w:pPr>
          </w:p>
          <w:p w:rsidR="008C67BF" w:rsidRPr="008D0627" w:rsidRDefault="008C67BF" w:rsidP="008C67BF">
            <w:pPr>
              <w:jc w:val="center"/>
              <w:rPr>
                <w:rFonts w:asciiTheme="minorHAnsi" w:hAnsiTheme="minorHAnsi" w:cstheme="minorHAnsi"/>
                <w:b/>
                <w:color w:val="FFFFFF" w:themeColor="background1"/>
                <w:sz w:val="22"/>
              </w:rPr>
            </w:pPr>
            <w:r w:rsidRPr="008D0627">
              <w:rPr>
                <w:rFonts w:asciiTheme="minorHAnsi" w:hAnsiTheme="minorHAnsi" w:cstheme="minorHAnsi"/>
                <w:b/>
                <w:color w:val="FFFFFF" w:themeColor="background1"/>
                <w:sz w:val="22"/>
              </w:rPr>
              <w:t>Fakulta</w:t>
            </w:r>
          </w:p>
          <w:p w:rsidR="008C67BF" w:rsidRPr="008D0627" w:rsidRDefault="008C67BF" w:rsidP="008C67BF">
            <w:pPr>
              <w:jc w:val="center"/>
              <w:rPr>
                <w:rFonts w:asciiTheme="minorHAnsi" w:hAnsiTheme="minorHAnsi" w:cstheme="minorHAnsi"/>
                <w:b/>
                <w:color w:val="FFFFFF" w:themeColor="background1"/>
                <w:sz w:val="22"/>
              </w:rPr>
            </w:pPr>
          </w:p>
        </w:tc>
        <w:tc>
          <w:tcPr>
            <w:tcW w:w="5953" w:type="dxa"/>
            <w:gridSpan w:val="8"/>
            <w:tcBorders>
              <w:top w:val="single" w:sz="4" w:space="0" w:color="auto"/>
              <w:left w:val="single" w:sz="4" w:space="0" w:color="auto"/>
              <w:bottom w:val="single" w:sz="4" w:space="0" w:color="auto"/>
              <w:right w:val="single" w:sz="4" w:space="0" w:color="auto"/>
            </w:tcBorders>
            <w:shd w:val="clear" w:color="auto" w:fill="993300"/>
            <w:vAlign w:val="center"/>
            <w:hideMark/>
          </w:tcPr>
          <w:p w:rsidR="008C67BF" w:rsidRPr="008D0627" w:rsidRDefault="008C67BF" w:rsidP="008C67BF">
            <w:pPr>
              <w:jc w:val="center"/>
              <w:rPr>
                <w:rFonts w:asciiTheme="minorHAnsi" w:hAnsiTheme="minorHAnsi" w:cstheme="minorHAnsi"/>
                <w:b/>
                <w:color w:val="FFFFFF" w:themeColor="background1"/>
                <w:sz w:val="22"/>
              </w:rPr>
            </w:pPr>
            <w:r w:rsidRPr="008D0627">
              <w:rPr>
                <w:rFonts w:asciiTheme="minorHAnsi" w:hAnsiTheme="minorHAnsi" w:cstheme="minorHAnsi"/>
                <w:b/>
                <w:color w:val="FFFFFF" w:themeColor="background1"/>
                <w:sz w:val="22"/>
              </w:rPr>
              <w:t>Počet započitatelných hodin (ZH) v kategoriích</w:t>
            </w:r>
          </w:p>
        </w:tc>
        <w:tc>
          <w:tcPr>
            <w:tcW w:w="993" w:type="dxa"/>
            <w:vMerge w:val="restart"/>
            <w:tcBorders>
              <w:top w:val="single" w:sz="4" w:space="0" w:color="auto"/>
              <w:left w:val="single" w:sz="4" w:space="0" w:color="auto"/>
              <w:bottom w:val="single" w:sz="6" w:space="0" w:color="auto"/>
              <w:right w:val="single" w:sz="4" w:space="0" w:color="auto"/>
            </w:tcBorders>
            <w:shd w:val="clear" w:color="auto" w:fill="993300"/>
            <w:vAlign w:val="center"/>
            <w:hideMark/>
          </w:tcPr>
          <w:p w:rsidR="008C67BF" w:rsidRPr="008D0627" w:rsidRDefault="008C67BF" w:rsidP="008C67BF">
            <w:pPr>
              <w:jc w:val="center"/>
              <w:rPr>
                <w:rFonts w:asciiTheme="minorHAnsi" w:hAnsiTheme="minorHAnsi" w:cstheme="minorHAnsi"/>
                <w:bCs/>
                <w:color w:val="FFFFFF" w:themeColor="background1"/>
                <w:sz w:val="22"/>
              </w:rPr>
            </w:pPr>
            <w:r w:rsidRPr="008D0627">
              <w:rPr>
                <w:rFonts w:asciiTheme="minorHAnsi" w:hAnsiTheme="minorHAnsi" w:cstheme="minorHAnsi"/>
                <w:b/>
                <w:color w:val="FFFFFF" w:themeColor="background1"/>
                <w:sz w:val="22"/>
              </w:rPr>
              <w:t>Celkem ZH</w:t>
            </w:r>
          </w:p>
        </w:tc>
        <w:tc>
          <w:tcPr>
            <w:tcW w:w="851" w:type="dxa"/>
            <w:vMerge w:val="restart"/>
            <w:tcBorders>
              <w:top w:val="single" w:sz="4" w:space="0" w:color="auto"/>
              <w:left w:val="single" w:sz="4" w:space="0" w:color="auto"/>
              <w:bottom w:val="single" w:sz="6" w:space="0" w:color="auto"/>
              <w:right w:val="single" w:sz="4" w:space="0" w:color="auto"/>
            </w:tcBorders>
            <w:shd w:val="clear" w:color="auto" w:fill="993300"/>
            <w:vAlign w:val="center"/>
            <w:hideMark/>
          </w:tcPr>
          <w:p w:rsidR="008C67BF" w:rsidRPr="008D0627" w:rsidRDefault="008C67BF" w:rsidP="008C67BF">
            <w:pPr>
              <w:ind w:left="0" w:firstLine="0"/>
              <w:rPr>
                <w:rFonts w:asciiTheme="minorHAnsi" w:hAnsiTheme="minorHAnsi" w:cstheme="minorHAnsi"/>
                <w:bCs/>
                <w:color w:val="FFFFFF" w:themeColor="background1"/>
                <w:sz w:val="22"/>
              </w:rPr>
            </w:pPr>
            <w:r w:rsidRPr="008D0627">
              <w:rPr>
                <w:rFonts w:asciiTheme="minorHAnsi" w:hAnsiTheme="minorHAnsi" w:cstheme="minorHAnsi"/>
                <w:b/>
                <w:color w:val="FFFFFF" w:themeColor="background1"/>
                <w:sz w:val="22"/>
              </w:rPr>
              <w:t>Celkem</w:t>
            </w:r>
            <w:r w:rsidRPr="008D0627">
              <w:rPr>
                <w:rFonts w:asciiTheme="minorHAnsi" w:hAnsiTheme="minorHAnsi" w:cstheme="minorHAnsi"/>
                <w:bCs/>
                <w:color w:val="FFFFFF" w:themeColor="background1"/>
                <w:sz w:val="22"/>
              </w:rPr>
              <w:t xml:space="preserve">     </w:t>
            </w:r>
            <w:r w:rsidRPr="008D0627">
              <w:rPr>
                <w:rFonts w:asciiTheme="minorHAnsi" w:hAnsiTheme="minorHAnsi" w:cstheme="minorHAnsi"/>
                <w:bCs/>
                <w:color w:val="FFFFFF" w:themeColor="background1"/>
              </w:rPr>
              <w:t xml:space="preserve">                     v tis. Kč</w:t>
            </w:r>
          </w:p>
        </w:tc>
      </w:tr>
      <w:tr w:rsidR="008C67BF" w:rsidRPr="008E7E8D" w:rsidTr="00AC5548">
        <w:trPr>
          <w:trHeight w:hRule="exact" w:val="704"/>
        </w:trPr>
        <w:tc>
          <w:tcPr>
            <w:tcW w:w="1373" w:type="dxa"/>
            <w:vMerge/>
            <w:tcBorders>
              <w:top w:val="single" w:sz="4" w:space="0" w:color="auto"/>
              <w:left w:val="single" w:sz="4" w:space="0" w:color="auto"/>
              <w:bottom w:val="single" w:sz="6" w:space="0" w:color="auto"/>
              <w:right w:val="single" w:sz="4" w:space="0" w:color="auto"/>
            </w:tcBorders>
            <w:vAlign w:val="center"/>
            <w:hideMark/>
          </w:tcPr>
          <w:p w:rsidR="008C67BF" w:rsidRPr="008D0627" w:rsidRDefault="008C67BF" w:rsidP="008C67BF">
            <w:pPr>
              <w:spacing w:after="0" w:line="256" w:lineRule="auto"/>
              <w:ind w:left="0" w:firstLine="0"/>
              <w:jc w:val="left"/>
              <w:rPr>
                <w:rFonts w:asciiTheme="minorHAnsi" w:hAnsiTheme="minorHAnsi" w:cstheme="minorHAnsi"/>
                <w:b/>
                <w:color w:val="FFFFFF" w:themeColor="background1"/>
                <w:sz w:val="22"/>
              </w:rPr>
            </w:pPr>
          </w:p>
        </w:tc>
        <w:tc>
          <w:tcPr>
            <w:tcW w:w="709"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8D0627" w:rsidRDefault="008C67BF" w:rsidP="008C67BF">
            <w:pPr>
              <w:jc w:val="center"/>
              <w:rPr>
                <w:rFonts w:asciiTheme="minorHAnsi" w:hAnsiTheme="minorHAnsi" w:cstheme="minorHAnsi"/>
                <w:bCs/>
                <w:color w:val="FFFFFF" w:themeColor="background1"/>
                <w:sz w:val="22"/>
              </w:rPr>
            </w:pPr>
            <w:r w:rsidRPr="008D0627">
              <w:rPr>
                <w:rFonts w:asciiTheme="minorHAnsi" w:hAnsiTheme="minorHAnsi" w:cstheme="minorHAnsi"/>
                <w:bCs/>
                <w:color w:val="FFFFFF" w:themeColor="background1"/>
                <w:sz w:val="22"/>
              </w:rPr>
              <w:t>Lektor B1</w:t>
            </w:r>
          </w:p>
        </w:tc>
        <w:tc>
          <w:tcPr>
            <w:tcW w:w="708"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8D0627" w:rsidRDefault="008C67BF" w:rsidP="008C67BF">
            <w:pPr>
              <w:jc w:val="center"/>
              <w:rPr>
                <w:rFonts w:asciiTheme="minorHAnsi" w:hAnsiTheme="minorHAnsi" w:cstheme="minorHAnsi"/>
                <w:bCs/>
                <w:color w:val="FFFFFF" w:themeColor="background1"/>
                <w:sz w:val="22"/>
              </w:rPr>
            </w:pPr>
            <w:r w:rsidRPr="008D0627">
              <w:rPr>
                <w:rFonts w:asciiTheme="minorHAnsi" w:hAnsiTheme="minorHAnsi" w:cstheme="minorHAnsi"/>
                <w:bCs/>
                <w:color w:val="FFFFFF" w:themeColor="background1"/>
                <w:sz w:val="22"/>
              </w:rPr>
              <w:t>Lektor B2</w:t>
            </w:r>
          </w:p>
        </w:tc>
        <w:tc>
          <w:tcPr>
            <w:tcW w:w="993"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8D0627" w:rsidRDefault="008C67BF" w:rsidP="008C67BF">
            <w:pPr>
              <w:jc w:val="center"/>
              <w:rPr>
                <w:rFonts w:asciiTheme="minorHAnsi" w:hAnsiTheme="minorHAnsi" w:cstheme="minorHAnsi"/>
                <w:bCs/>
                <w:color w:val="FFFFFF" w:themeColor="background1"/>
                <w:sz w:val="22"/>
              </w:rPr>
            </w:pPr>
            <w:r w:rsidRPr="008D0627">
              <w:rPr>
                <w:rFonts w:asciiTheme="minorHAnsi" w:hAnsiTheme="minorHAnsi" w:cstheme="minorHAnsi"/>
                <w:bCs/>
                <w:color w:val="FFFFFF" w:themeColor="background1"/>
                <w:sz w:val="22"/>
              </w:rPr>
              <w:t>Lektor B3</w:t>
            </w:r>
          </w:p>
        </w:tc>
        <w:tc>
          <w:tcPr>
            <w:tcW w:w="850"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8D0627" w:rsidRDefault="008C67BF" w:rsidP="008C67BF">
            <w:pPr>
              <w:jc w:val="center"/>
              <w:rPr>
                <w:rFonts w:asciiTheme="minorHAnsi" w:hAnsiTheme="minorHAnsi" w:cstheme="minorHAnsi"/>
                <w:bCs/>
                <w:color w:val="FFFFFF" w:themeColor="background1"/>
                <w:sz w:val="22"/>
              </w:rPr>
            </w:pPr>
            <w:r w:rsidRPr="008D0627">
              <w:rPr>
                <w:rFonts w:asciiTheme="minorHAnsi" w:hAnsiTheme="minorHAnsi" w:cstheme="minorHAnsi"/>
                <w:bCs/>
                <w:color w:val="FFFFFF" w:themeColor="background1"/>
                <w:sz w:val="22"/>
              </w:rPr>
              <w:t>Lektor B4</w:t>
            </w:r>
          </w:p>
        </w:tc>
        <w:tc>
          <w:tcPr>
            <w:tcW w:w="709"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8D0627" w:rsidRDefault="008C67BF" w:rsidP="008C67BF">
            <w:pPr>
              <w:jc w:val="center"/>
              <w:rPr>
                <w:rFonts w:asciiTheme="minorHAnsi" w:hAnsiTheme="minorHAnsi" w:cstheme="minorHAnsi"/>
                <w:bCs/>
                <w:color w:val="FFFFFF" w:themeColor="background1"/>
                <w:sz w:val="22"/>
              </w:rPr>
            </w:pPr>
            <w:r w:rsidRPr="008D0627">
              <w:rPr>
                <w:rFonts w:asciiTheme="minorHAnsi" w:hAnsiTheme="minorHAnsi" w:cstheme="minorHAnsi"/>
                <w:bCs/>
                <w:color w:val="FFFFFF" w:themeColor="background1"/>
                <w:sz w:val="22"/>
              </w:rPr>
              <w:t>A</w:t>
            </w:r>
          </w:p>
        </w:tc>
        <w:tc>
          <w:tcPr>
            <w:tcW w:w="850"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8D0627" w:rsidRDefault="008C67BF" w:rsidP="008C67BF">
            <w:pPr>
              <w:jc w:val="center"/>
              <w:rPr>
                <w:rFonts w:asciiTheme="minorHAnsi" w:hAnsiTheme="minorHAnsi" w:cstheme="minorHAnsi"/>
                <w:bCs/>
                <w:color w:val="FFFFFF" w:themeColor="background1"/>
                <w:sz w:val="22"/>
              </w:rPr>
            </w:pPr>
            <w:r w:rsidRPr="008D0627">
              <w:rPr>
                <w:rFonts w:asciiTheme="minorHAnsi" w:hAnsiTheme="minorHAnsi" w:cstheme="minorHAnsi"/>
                <w:bCs/>
                <w:color w:val="FFFFFF" w:themeColor="background1"/>
                <w:sz w:val="22"/>
              </w:rPr>
              <w:t>OA</w:t>
            </w:r>
          </w:p>
        </w:tc>
        <w:tc>
          <w:tcPr>
            <w:tcW w:w="567"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8D0627" w:rsidRDefault="008C67BF" w:rsidP="008C67BF">
            <w:pPr>
              <w:jc w:val="center"/>
              <w:rPr>
                <w:rFonts w:asciiTheme="minorHAnsi" w:hAnsiTheme="minorHAnsi" w:cstheme="minorHAnsi"/>
                <w:bCs/>
                <w:color w:val="FFFFFF" w:themeColor="background1"/>
                <w:sz w:val="22"/>
              </w:rPr>
            </w:pPr>
            <w:r w:rsidRPr="008D0627">
              <w:rPr>
                <w:rFonts w:asciiTheme="minorHAnsi" w:hAnsiTheme="minorHAnsi" w:cstheme="minorHAnsi"/>
                <w:bCs/>
                <w:color w:val="FFFFFF" w:themeColor="background1"/>
                <w:sz w:val="22"/>
              </w:rPr>
              <w:t>doc.</w:t>
            </w:r>
          </w:p>
        </w:tc>
        <w:tc>
          <w:tcPr>
            <w:tcW w:w="567"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8D0627" w:rsidRDefault="008C67BF" w:rsidP="008C67BF">
            <w:pPr>
              <w:jc w:val="center"/>
              <w:rPr>
                <w:rFonts w:asciiTheme="minorHAnsi" w:hAnsiTheme="minorHAnsi" w:cstheme="minorHAnsi"/>
                <w:bCs/>
                <w:color w:val="FFFFFF" w:themeColor="background1"/>
                <w:sz w:val="22"/>
              </w:rPr>
            </w:pPr>
            <w:r w:rsidRPr="008D0627">
              <w:rPr>
                <w:rFonts w:asciiTheme="minorHAnsi" w:hAnsiTheme="minorHAnsi" w:cstheme="minorHAnsi"/>
                <w:bCs/>
                <w:color w:val="FFFFFF" w:themeColor="background1"/>
                <w:sz w:val="22"/>
              </w:rPr>
              <w:t>prof.</w:t>
            </w:r>
          </w:p>
        </w:tc>
        <w:tc>
          <w:tcPr>
            <w:tcW w:w="993" w:type="dxa"/>
            <w:vMerge/>
            <w:tcBorders>
              <w:top w:val="single" w:sz="4" w:space="0" w:color="auto"/>
              <w:left w:val="single" w:sz="4" w:space="0" w:color="auto"/>
              <w:bottom w:val="single" w:sz="6" w:space="0" w:color="auto"/>
              <w:right w:val="single" w:sz="4" w:space="0" w:color="auto"/>
            </w:tcBorders>
            <w:vAlign w:val="center"/>
            <w:hideMark/>
          </w:tcPr>
          <w:p w:rsidR="008C67BF" w:rsidRPr="008D0627" w:rsidRDefault="008C67BF" w:rsidP="008C67BF">
            <w:pPr>
              <w:spacing w:after="0" w:line="256" w:lineRule="auto"/>
              <w:ind w:left="0" w:firstLine="0"/>
              <w:jc w:val="left"/>
              <w:rPr>
                <w:rFonts w:asciiTheme="minorHAnsi" w:hAnsiTheme="minorHAnsi" w:cstheme="minorHAnsi"/>
                <w:bCs/>
                <w:color w:val="FFFFFF" w:themeColor="background1"/>
                <w:sz w:val="22"/>
              </w:rPr>
            </w:pPr>
          </w:p>
        </w:tc>
        <w:tc>
          <w:tcPr>
            <w:tcW w:w="851" w:type="dxa"/>
            <w:vMerge/>
            <w:tcBorders>
              <w:top w:val="single" w:sz="4" w:space="0" w:color="auto"/>
              <w:left w:val="single" w:sz="4" w:space="0" w:color="auto"/>
              <w:bottom w:val="single" w:sz="6" w:space="0" w:color="auto"/>
              <w:right w:val="single" w:sz="4" w:space="0" w:color="auto"/>
            </w:tcBorders>
            <w:vAlign w:val="center"/>
            <w:hideMark/>
          </w:tcPr>
          <w:p w:rsidR="008C67BF" w:rsidRPr="008D0627" w:rsidRDefault="008C67BF" w:rsidP="008C67BF">
            <w:pPr>
              <w:spacing w:after="0" w:line="256" w:lineRule="auto"/>
              <w:ind w:left="0" w:firstLine="0"/>
              <w:jc w:val="left"/>
              <w:rPr>
                <w:rFonts w:asciiTheme="minorHAnsi" w:hAnsiTheme="minorHAnsi" w:cstheme="minorHAnsi"/>
                <w:bCs/>
                <w:color w:val="FFFFFF" w:themeColor="background1"/>
                <w:sz w:val="22"/>
              </w:rPr>
            </w:pPr>
          </w:p>
        </w:tc>
      </w:tr>
      <w:tr w:rsidR="008C67BF" w:rsidRPr="008E7E8D" w:rsidTr="00AC5548">
        <w:trPr>
          <w:trHeight w:hRule="exact" w:val="423"/>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8D0627" w:rsidRDefault="008C67BF" w:rsidP="008C67BF">
            <w:pPr>
              <w:shd w:val="clear" w:color="auto" w:fill="FFFFFF"/>
              <w:rPr>
                <w:rFonts w:asciiTheme="minorHAnsi" w:hAnsiTheme="minorHAnsi" w:cstheme="minorHAnsi"/>
                <w:sz w:val="22"/>
              </w:rPr>
            </w:pPr>
            <w:r w:rsidRPr="008D0627">
              <w:rPr>
                <w:rFonts w:asciiTheme="minorHAnsi" w:hAnsiTheme="minorHAnsi" w:cstheme="minorHAnsi"/>
                <w:spacing w:val="1"/>
                <w:sz w:val="22"/>
              </w:rPr>
              <w:t>MPV - FT</w:t>
            </w:r>
            <w:r w:rsidRPr="008D0627">
              <w:rPr>
                <w:rFonts w:asciiTheme="minorHAnsi" w:hAnsiTheme="minorHAnsi" w:cstheme="minorHAnsi"/>
                <w:sz w:val="22"/>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C67BF" w:rsidP="008C67BF">
            <w:pPr>
              <w:shd w:val="clear" w:color="auto" w:fill="FFFFFF"/>
              <w:jc w:val="right"/>
              <w:rPr>
                <w:rFonts w:asciiTheme="minorHAnsi" w:hAnsiTheme="minorHAnsi" w:cstheme="minorHAnsi"/>
              </w:rPr>
            </w:pPr>
            <w:r w:rsidRPr="008D0627">
              <w:rPr>
                <w:rFonts w:asciiTheme="minorHAnsi" w:hAnsiTheme="minorHAnsi" w:cstheme="minorHAnsi"/>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C67BF" w:rsidP="000B7B33">
            <w:pPr>
              <w:shd w:val="clear" w:color="auto" w:fill="FFFFFF"/>
              <w:jc w:val="right"/>
              <w:rPr>
                <w:rFonts w:asciiTheme="minorHAnsi" w:hAnsiTheme="minorHAnsi" w:cstheme="minorHAnsi"/>
              </w:rPr>
            </w:pPr>
            <w:r w:rsidRPr="008D0627">
              <w:rPr>
                <w:rFonts w:asciiTheme="minorHAnsi" w:hAnsiTheme="minorHAnsi" w:cstheme="minorHAnsi"/>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D0627" w:rsidP="008C67BF">
            <w:pPr>
              <w:shd w:val="clear" w:color="auto" w:fill="FFFFFF"/>
              <w:jc w:val="right"/>
              <w:rPr>
                <w:rFonts w:asciiTheme="minorHAnsi" w:hAnsiTheme="minorHAnsi" w:cstheme="minorHAnsi"/>
              </w:rPr>
            </w:pPr>
            <w:r>
              <w:rPr>
                <w:rFonts w:asciiTheme="minorHAnsi" w:hAnsiTheme="minorHAnsi" w:cstheme="minorHAnsi"/>
              </w:rPr>
              <w:t>2 045,4</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D0627" w:rsidP="008C67BF">
            <w:pPr>
              <w:shd w:val="clear" w:color="auto" w:fill="FFFFFF"/>
              <w:jc w:val="right"/>
              <w:rPr>
                <w:rFonts w:asciiTheme="minorHAnsi" w:hAnsiTheme="minorHAnsi" w:cstheme="minorHAnsi"/>
              </w:rPr>
            </w:pPr>
            <w:r>
              <w:rPr>
                <w:rFonts w:asciiTheme="minorHAnsi" w:hAnsiTheme="minorHAnsi" w:cstheme="minorHAnsi"/>
              </w:rPr>
              <w:t>626</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C67BF" w:rsidP="008C67BF">
            <w:pPr>
              <w:shd w:val="clear" w:color="auto" w:fill="FFFFFF"/>
              <w:jc w:val="right"/>
              <w:rPr>
                <w:rFonts w:asciiTheme="minorHAnsi" w:hAnsiTheme="minorHAnsi" w:cstheme="minorHAnsi"/>
              </w:rPr>
            </w:pPr>
            <w:r w:rsidRPr="008D0627">
              <w:rPr>
                <w:rFonts w:asciiTheme="minorHAnsi" w:hAnsiTheme="minorHAnsi" w:cstheme="minorHAnsi"/>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D0627" w:rsidP="008C67BF">
            <w:pPr>
              <w:shd w:val="clear" w:color="auto" w:fill="FFFFFF"/>
              <w:jc w:val="right"/>
              <w:rPr>
                <w:rFonts w:asciiTheme="minorHAnsi" w:hAnsiTheme="minorHAnsi" w:cstheme="minorHAnsi"/>
              </w:rPr>
            </w:pPr>
            <w:r>
              <w:rPr>
                <w:rFonts w:asciiTheme="minorHAnsi" w:hAnsiTheme="minorHAnsi" w:cstheme="minorHAnsi"/>
              </w:rPr>
              <w:t>764,9</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D0627" w:rsidP="008C67BF">
            <w:pPr>
              <w:shd w:val="clear" w:color="auto" w:fill="FFFFFF"/>
              <w:jc w:val="right"/>
              <w:rPr>
                <w:rFonts w:asciiTheme="minorHAnsi" w:hAnsiTheme="minorHAnsi" w:cstheme="minorHAnsi"/>
              </w:rPr>
            </w:pPr>
            <w:r>
              <w:rPr>
                <w:rFonts w:asciiTheme="minorHAnsi" w:hAnsiTheme="minorHAnsi" w:cstheme="minorHAnsi"/>
              </w:rPr>
              <w:t>694</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C67BF" w:rsidP="008C67BF">
            <w:pPr>
              <w:shd w:val="clear" w:color="auto" w:fill="FFFFFF"/>
              <w:jc w:val="right"/>
              <w:rPr>
                <w:rFonts w:asciiTheme="minorHAnsi" w:hAnsiTheme="minorHAnsi" w:cstheme="minorHAnsi"/>
              </w:rPr>
            </w:pPr>
            <w:r w:rsidRPr="008D0627">
              <w:rPr>
                <w:rFonts w:asciiTheme="minorHAnsi" w:hAnsiTheme="minorHAnsi" w:cstheme="minorHAnsi"/>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D0627" w:rsidP="008C67BF">
            <w:pPr>
              <w:shd w:val="clear" w:color="auto" w:fill="FFFFFF"/>
              <w:jc w:val="right"/>
              <w:rPr>
                <w:rFonts w:asciiTheme="minorHAnsi" w:hAnsiTheme="minorHAnsi" w:cstheme="minorHAnsi"/>
              </w:rPr>
            </w:pPr>
            <w:r>
              <w:rPr>
                <w:rFonts w:asciiTheme="minorHAnsi" w:hAnsiTheme="minorHAnsi" w:cstheme="minorHAnsi"/>
              </w:rPr>
              <w:t>4 130,3</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D0627" w:rsidP="008C67BF">
            <w:pPr>
              <w:shd w:val="clear" w:color="auto" w:fill="FFFFFF"/>
              <w:jc w:val="right"/>
              <w:rPr>
                <w:rFonts w:asciiTheme="minorHAnsi" w:hAnsiTheme="minorHAnsi" w:cstheme="minorHAnsi"/>
              </w:rPr>
            </w:pPr>
            <w:r>
              <w:rPr>
                <w:rFonts w:asciiTheme="minorHAnsi" w:hAnsiTheme="minorHAnsi" w:cstheme="minorHAnsi"/>
              </w:rPr>
              <w:t>1 808</w:t>
            </w:r>
          </w:p>
        </w:tc>
      </w:tr>
      <w:tr w:rsidR="008C67BF" w:rsidRPr="008E7E8D" w:rsidTr="00AC5548">
        <w:trPr>
          <w:trHeight w:hRule="exact" w:val="490"/>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8D0627" w:rsidRDefault="008C67BF" w:rsidP="008C67BF">
            <w:pPr>
              <w:shd w:val="clear" w:color="auto" w:fill="FFFFFF"/>
              <w:rPr>
                <w:rFonts w:asciiTheme="minorHAnsi" w:hAnsiTheme="minorHAnsi" w:cstheme="minorHAnsi"/>
                <w:spacing w:val="15"/>
                <w:sz w:val="22"/>
              </w:rPr>
            </w:pPr>
            <w:r w:rsidRPr="008D0627">
              <w:rPr>
                <w:rFonts w:asciiTheme="minorHAnsi" w:hAnsiTheme="minorHAnsi" w:cstheme="minorHAnsi"/>
                <w:spacing w:val="15"/>
                <w:sz w:val="22"/>
              </w:rPr>
              <w:t>MPV - FAI</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C67BF" w:rsidP="008C67BF">
            <w:pPr>
              <w:shd w:val="clear" w:color="auto" w:fill="FFFFFF"/>
              <w:jc w:val="right"/>
              <w:rPr>
                <w:rFonts w:asciiTheme="minorHAnsi" w:hAnsiTheme="minorHAnsi" w:cstheme="minorHAnsi"/>
              </w:rPr>
            </w:pPr>
            <w:r w:rsidRPr="008D0627">
              <w:rPr>
                <w:rFonts w:asciiTheme="minorHAnsi" w:hAnsiTheme="minorHAnsi" w:cstheme="minorHAnsi"/>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C67BF" w:rsidP="008C67BF">
            <w:pPr>
              <w:shd w:val="clear" w:color="auto" w:fill="FFFFFF"/>
              <w:jc w:val="right"/>
              <w:rPr>
                <w:rFonts w:asciiTheme="minorHAnsi" w:hAnsiTheme="minorHAnsi" w:cstheme="minorHAnsi"/>
              </w:rPr>
            </w:pPr>
            <w:r w:rsidRPr="008D0627">
              <w:rPr>
                <w:rFonts w:asciiTheme="minorHAnsi" w:hAnsiTheme="minorHAnsi" w:cstheme="minorHAnsi"/>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AC5548" w:rsidP="008C67BF">
            <w:pPr>
              <w:shd w:val="clear" w:color="auto" w:fill="FFFFFF"/>
              <w:jc w:val="right"/>
              <w:rPr>
                <w:rFonts w:asciiTheme="minorHAnsi" w:hAnsiTheme="minorHAnsi" w:cstheme="minorHAnsi"/>
              </w:rPr>
            </w:pPr>
            <w:r>
              <w:rPr>
                <w:rFonts w:asciiTheme="minorHAnsi" w:hAnsiTheme="minorHAnsi" w:cstheme="minorHAnsi"/>
              </w:rPr>
              <w:t>2 180,8</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AC5548" w:rsidP="008C67BF">
            <w:pPr>
              <w:shd w:val="clear" w:color="auto" w:fill="FFFFFF"/>
              <w:jc w:val="right"/>
              <w:rPr>
                <w:rFonts w:asciiTheme="minorHAnsi" w:hAnsiTheme="minorHAnsi" w:cstheme="minorHAnsi"/>
              </w:rPr>
            </w:pPr>
            <w:r>
              <w:rPr>
                <w:rFonts w:asciiTheme="minorHAnsi" w:hAnsiTheme="minorHAnsi" w:cstheme="minorHAnsi"/>
              </w:rPr>
              <w:t>476,5</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AC5548" w:rsidP="008C67BF">
            <w:pPr>
              <w:shd w:val="clear" w:color="auto" w:fill="FFFFFF"/>
              <w:jc w:val="right"/>
              <w:rPr>
                <w:rFonts w:asciiTheme="minorHAnsi" w:hAnsiTheme="minorHAnsi" w:cstheme="minorHAnsi"/>
              </w:rPr>
            </w:pPr>
            <w:r>
              <w:rPr>
                <w:rFonts w:asciiTheme="minorHAnsi" w:hAnsiTheme="minorHAnsi" w:cstheme="minorHAnsi"/>
              </w:rPr>
              <w:t>328,4</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AC5548" w:rsidP="008C67BF">
            <w:pPr>
              <w:shd w:val="clear" w:color="auto" w:fill="FFFFFF"/>
              <w:jc w:val="right"/>
              <w:rPr>
                <w:rFonts w:asciiTheme="minorHAnsi" w:hAnsiTheme="minorHAnsi" w:cstheme="minorHAnsi"/>
              </w:rPr>
            </w:pPr>
            <w:r>
              <w:rPr>
                <w:rFonts w:asciiTheme="minorHAnsi" w:hAnsiTheme="minorHAnsi" w:cstheme="minorHAnsi"/>
              </w:rPr>
              <w:t>452,9</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D0627" w:rsidP="008C67BF">
            <w:pPr>
              <w:shd w:val="clear" w:color="auto" w:fill="FFFFFF"/>
              <w:jc w:val="right"/>
              <w:rPr>
                <w:rFonts w:asciiTheme="minorHAnsi" w:hAnsiTheme="minorHAnsi" w:cstheme="minorHAnsi"/>
              </w:rPr>
            </w:pPr>
            <w:r>
              <w:rPr>
                <w:rFonts w:asciiTheme="minorHAnsi" w:hAnsiTheme="minorHAnsi" w:cstheme="minorHAnsi"/>
              </w:rPr>
              <w:t>84</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C67BF" w:rsidP="008C67BF">
            <w:pPr>
              <w:shd w:val="clear" w:color="auto" w:fill="FFFFFF"/>
              <w:jc w:val="right"/>
              <w:rPr>
                <w:rFonts w:asciiTheme="minorHAnsi" w:hAnsiTheme="minorHAnsi" w:cstheme="minorHAnsi"/>
              </w:rPr>
            </w:pPr>
            <w:r w:rsidRPr="008D0627">
              <w:rPr>
                <w:rFonts w:asciiTheme="minorHAnsi" w:hAnsiTheme="minorHAnsi" w:cstheme="minorHAnsi"/>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AC5548" w:rsidP="008C67BF">
            <w:pPr>
              <w:shd w:val="clear" w:color="auto" w:fill="FFFFFF"/>
              <w:jc w:val="right"/>
              <w:rPr>
                <w:rFonts w:asciiTheme="minorHAnsi" w:hAnsiTheme="minorHAnsi" w:cstheme="minorHAnsi"/>
              </w:rPr>
            </w:pPr>
            <w:r>
              <w:rPr>
                <w:rFonts w:asciiTheme="minorHAnsi" w:hAnsiTheme="minorHAnsi" w:cstheme="minorHAnsi"/>
              </w:rPr>
              <w:t>3 522,6</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AC5548" w:rsidP="008C67BF">
            <w:pPr>
              <w:shd w:val="clear" w:color="auto" w:fill="FFFFFF"/>
              <w:jc w:val="right"/>
              <w:rPr>
                <w:rFonts w:asciiTheme="minorHAnsi" w:hAnsiTheme="minorHAnsi" w:cstheme="minorHAnsi"/>
              </w:rPr>
            </w:pPr>
            <w:r>
              <w:rPr>
                <w:rFonts w:asciiTheme="minorHAnsi" w:hAnsiTheme="minorHAnsi" w:cstheme="minorHAnsi"/>
              </w:rPr>
              <w:t>1 409</w:t>
            </w:r>
          </w:p>
        </w:tc>
      </w:tr>
      <w:tr w:rsidR="008C67BF" w:rsidRPr="008E7E8D" w:rsidTr="00AC5548">
        <w:trPr>
          <w:trHeight w:hRule="exact" w:val="490"/>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8D0627" w:rsidRDefault="008C67BF" w:rsidP="008C67BF">
            <w:pPr>
              <w:shd w:val="clear" w:color="auto" w:fill="FFFFFF"/>
              <w:rPr>
                <w:rFonts w:asciiTheme="minorHAnsi" w:hAnsiTheme="minorHAnsi" w:cstheme="minorHAnsi"/>
                <w:spacing w:val="15"/>
                <w:sz w:val="22"/>
              </w:rPr>
            </w:pPr>
            <w:r w:rsidRPr="008D0627">
              <w:rPr>
                <w:rFonts w:asciiTheme="minorHAnsi" w:hAnsiTheme="minorHAnsi" w:cstheme="minorHAnsi"/>
                <w:spacing w:val="15"/>
                <w:sz w:val="22"/>
              </w:rPr>
              <w:t>MPV - FLKŘ</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C67BF" w:rsidP="008C67BF">
            <w:pPr>
              <w:shd w:val="clear" w:color="auto" w:fill="FFFFFF"/>
              <w:jc w:val="right"/>
              <w:rPr>
                <w:rFonts w:asciiTheme="minorHAnsi" w:hAnsiTheme="minorHAnsi" w:cstheme="minorHAnsi"/>
              </w:rPr>
            </w:pPr>
            <w:r w:rsidRPr="008D0627">
              <w:rPr>
                <w:rFonts w:asciiTheme="minorHAnsi" w:hAnsiTheme="minorHAnsi" w:cstheme="minorHAnsi"/>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C67BF" w:rsidP="008C67BF">
            <w:pPr>
              <w:shd w:val="clear" w:color="auto" w:fill="FFFFFF"/>
              <w:jc w:val="right"/>
              <w:rPr>
                <w:rFonts w:asciiTheme="minorHAnsi" w:hAnsiTheme="minorHAnsi" w:cstheme="minorHAnsi"/>
              </w:rPr>
            </w:pPr>
            <w:r w:rsidRPr="008D0627">
              <w:rPr>
                <w:rFonts w:asciiTheme="minorHAnsi" w:hAnsiTheme="minorHAnsi" w:cstheme="minorHAnsi"/>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C67BF" w:rsidP="008C67BF">
            <w:pPr>
              <w:shd w:val="clear" w:color="auto" w:fill="FFFFFF"/>
              <w:jc w:val="right"/>
              <w:rPr>
                <w:rFonts w:asciiTheme="minorHAnsi" w:hAnsiTheme="minorHAnsi" w:cstheme="minorHAnsi"/>
              </w:rPr>
            </w:pPr>
            <w:r w:rsidRPr="008D0627">
              <w:rPr>
                <w:rFonts w:asciiTheme="minorHAnsi" w:hAnsiTheme="minorHAnsi" w:cstheme="minorHAnsi"/>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C67BF" w:rsidP="008C67BF">
            <w:pPr>
              <w:shd w:val="clear" w:color="auto" w:fill="FFFFFF"/>
              <w:jc w:val="right"/>
              <w:rPr>
                <w:rFonts w:asciiTheme="minorHAnsi" w:hAnsiTheme="minorHAnsi" w:cstheme="minorHAnsi"/>
              </w:rPr>
            </w:pPr>
            <w:r w:rsidRPr="008D0627">
              <w:rPr>
                <w:rFonts w:asciiTheme="minorHAnsi" w:hAnsiTheme="minorHAnsi" w:cstheme="minorHAnsi"/>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C67BF" w:rsidP="008C67BF">
            <w:pPr>
              <w:shd w:val="clear" w:color="auto" w:fill="FFFFFF"/>
              <w:jc w:val="right"/>
              <w:rPr>
                <w:rFonts w:asciiTheme="minorHAnsi" w:hAnsiTheme="minorHAnsi" w:cstheme="minorHAnsi"/>
              </w:rPr>
            </w:pPr>
            <w:r w:rsidRPr="008D0627">
              <w:rPr>
                <w:rFonts w:asciiTheme="minorHAnsi" w:hAnsiTheme="minorHAnsi" w:cstheme="minorHAnsi"/>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C67BF" w:rsidP="008C67BF">
            <w:pPr>
              <w:shd w:val="clear" w:color="auto" w:fill="FFFFFF"/>
              <w:jc w:val="right"/>
              <w:rPr>
                <w:rFonts w:asciiTheme="minorHAnsi" w:hAnsiTheme="minorHAnsi" w:cstheme="minorHAnsi"/>
              </w:rPr>
            </w:pPr>
            <w:r w:rsidRPr="008D0627">
              <w:rPr>
                <w:rFonts w:asciiTheme="minorHAnsi" w:hAnsiTheme="minorHAnsi" w:cstheme="minorHAnsi"/>
              </w:rPr>
              <w:t>295,5</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C67BF" w:rsidP="008C67BF">
            <w:pPr>
              <w:shd w:val="clear" w:color="auto" w:fill="FFFFFF"/>
              <w:jc w:val="right"/>
              <w:rPr>
                <w:rFonts w:asciiTheme="minorHAnsi" w:hAnsiTheme="minorHAnsi" w:cstheme="minorHAnsi"/>
              </w:rPr>
            </w:pPr>
            <w:r w:rsidRPr="008D0627">
              <w:rPr>
                <w:rFonts w:asciiTheme="minorHAnsi" w:hAnsiTheme="minorHAnsi" w:cstheme="minorHAnsi"/>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C67BF" w:rsidP="008C67BF">
            <w:pPr>
              <w:shd w:val="clear" w:color="auto" w:fill="FFFFFF"/>
              <w:jc w:val="right"/>
              <w:rPr>
                <w:rFonts w:asciiTheme="minorHAnsi" w:hAnsiTheme="minorHAnsi" w:cstheme="minorHAnsi"/>
              </w:rPr>
            </w:pPr>
            <w:r w:rsidRPr="008D0627">
              <w:rPr>
                <w:rFonts w:asciiTheme="minorHAnsi" w:hAnsiTheme="minorHAnsi" w:cstheme="minorHAnsi"/>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C67BF" w:rsidP="008C67BF">
            <w:pPr>
              <w:shd w:val="clear" w:color="auto" w:fill="FFFFFF"/>
              <w:jc w:val="right"/>
              <w:rPr>
                <w:rFonts w:asciiTheme="minorHAnsi" w:hAnsiTheme="minorHAnsi" w:cstheme="minorHAnsi"/>
              </w:rPr>
            </w:pPr>
            <w:r w:rsidRPr="008D0627">
              <w:rPr>
                <w:rFonts w:asciiTheme="minorHAnsi" w:hAnsiTheme="minorHAnsi" w:cstheme="minorHAnsi"/>
              </w:rPr>
              <w:t>295,5</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D0627" w:rsidP="002D1B0B">
            <w:pPr>
              <w:shd w:val="clear" w:color="auto" w:fill="FFFFFF"/>
              <w:jc w:val="right"/>
              <w:rPr>
                <w:rFonts w:asciiTheme="minorHAnsi" w:hAnsiTheme="minorHAnsi" w:cstheme="minorHAnsi"/>
              </w:rPr>
            </w:pPr>
            <w:r>
              <w:rPr>
                <w:rFonts w:asciiTheme="minorHAnsi" w:hAnsiTheme="minorHAnsi" w:cstheme="minorHAnsi"/>
              </w:rPr>
              <w:t>136</w:t>
            </w:r>
          </w:p>
        </w:tc>
      </w:tr>
      <w:tr w:rsidR="008C67BF" w:rsidRPr="008E7E8D" w:rsidTr="00AC5548">
        <w:trPr>
          <w:trHeight w:hRule="exact" w:val="515"/>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8D0627" w:rsidRDefault="008C67BF" w:rsidP="008C67BF">
            <w:pPr>
              <w:shd w:val="clear" w:color="auto" w:fill="FFFFFF"/>
              <w:rPr>
                <w:rFonts w:asciiTheme="minorHAnsi" w:hAnsiTheme="minorHAnsi" w:cstheme="minorHAnsi"/>
                <w:sz w:val="22"/>
              </w:rPr>
            </w:pPr>
            <w:r w:rsidRPr="008D0627">
              <w:rPr>
                <w:rFonts w:asciiTheme="minorHAnsi" w:hAnsiTheme="minorHAnsi" w:cstheme="minorHAnsi"/>
                <w:spacing w:val="19"/>
                <w:sz w:val="22"/>
              </w:rPr>
              <w:t>MPV - FMK</w:t>
            </w:r>
            <w:r w:rsidRPr="008D0627">
              <w:rPr>
                <w:rFonts w:asciiTheme="minorHAnsi" w:hAnsiTheme="minorHAnsi" w:cstheme="minorHAnsi"/>
                <w:sz w:val="22"/>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C67BF" w:rsidP="008C67BF">
            <w:pPr>
              <w:shd w:val="clear" w:color="auto" w:fill="FFFFFF"/>
              <w:jc w:val="right"/>
              <w:rPr>
                <w:rFonts w:asciiTheme="minorHAnsi" w:hAnsiTheme="minorHAnsi" w:cstheme="minorHAnsi"/>
              </w:rPr>
            </w:pPr>
            <w:r w:rsidRPr="008D0627">
              <w:rPr>
                <w:rFonts w:asciiTheme="minorHAnsi" w:hAnsiTheme="minorHAnsi" w:cstheme="minorHAnsi"/>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C67BF" w:rsidP="008C67BF">
            <w:pPr>
              <w:shd w:val="clear" w:color="auto" w:fill="FFFFFF"/>
              <w:jc w:val="right"/>
              <w:rPr>
                <w:rFonts w:asciiTheme="minorHAnsi" w:hAnsiTheme="minorHAnsi" w:cstheme="minorHAnsi"/>
              </w:rPr>
            </w:pPr>
            <w:r w:rsidRPr="008D0627">
              <w:rPr>
                <w:rFonts w:asciiTheme="minorHAnsi" w:hAnsiTheme="minorHAnsi" w:cstheme="minorHAnsi"/>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D0627" w:rsidP="008C67BF">
            <w:pPr>
              <w:shd w:val="clear" w:color="auto" w:fill="FFFFFF"/>
              <w:jc w:val="right"/>
              <w:rPr>
                <w:rFonts w:asciiTheme="minorHAnsi" w:hAnsiTheme="minorHAnsi" w:cstheme="minorHAnsi"/>
              </w:rPr>
            </w:pPr>
            <w:r>
              <w:rPr>
                <w:rFonts w:asciiTheme="minorHAnsi" w:hAnsiTheme="minorHAnsi" w:cstheme="minorHAnsi"/>
              </w:rPr>
              <w:t>4 214,8</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D0627" w:rsidP="008C67BF">
            <w:pPr>
              <w:shd w:val="clear" w:color="auto" w:fill="FFFFFF"/>
              <w:jc w:val="right"/>
              <w:rPr>
                <w:rFonts w:asciiTheme="minorHAnsi" w:hAnsiTheme="minorHAnsi" w:cstheme="minorHAnsi"/>
              </w:rPr>
            </w:pPr>
            <w:r>
              <w:rPr>
                <w:rFonts w:asciiTheme="minorHAnsi" w:hAnsiTheme="minorHAnsi" w:cstheme="minorHAnsi"/>
              </w:rPr>
              <w:t>90,6</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C67BF" w:rsidP="008C67BF">
            <w:pPr>
              <w:shd w:val="clear" w:color="auto" w:fill="FFFFFF"/>
              <w:jc w:val="right"/>
              <w:rPr>
                <w:rFonts w:asciiTheme="minorHAnsi" w:hAnsiTheme="minorHAnsi" w:cstheme="minorHAnsi"/>
              </w:rPr>
            </w:pPr>
            <w:r w:rsidRPr="008D0627">
              <w:rPr>
                <w:rFonts w:asciiTheme="minorHAnsi" w:hAnsiTheme="minorHAnsi" w:cstheme="minorHAnsi"/>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D0627" w:rsidP="008C67BF">
            <w:pPr>
              <w:shd w:val="clear" w:color="auto" w:fill="FFFFFF"/>
              <w:jc w:val="right"/>
              <w:rPr>
                <w:rFonts w:asciiTheme="minorHAnsi" w:hAnsiTheme="minorHAnsi" w:cstheme="minorHAnsi"/>
              </w:rPr>
            </w:pPr>
            <w:r>
              <w:rPr>
                <w:rFonts w:asciiTheme="minorHAnsi" w:hAnsiTheme="minorHAnsi" w:cstheme="minorHAnsi"/>
              </w:rPr>
              <w:t>5,2</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C67BF" w:rsidP="008C67BF">
            <w:pPr>
              <w:shd w:val="clear" w:color="auto" w:fill="FFFFFF"/>
              <w:jc w:val="right"/>
              <w:rPr>
                <w:rFonts w:asciiTheme="minorHAnsi" w:hAnsiTheme="minorHAnsi" w:cstheme="minorHAnsi"/>
              </w:rPr>
            </w:pPr>
            <w:r w:rsidRPr="008D0627">
              <w:rPr>
                <w:rFonts w:asciiTheme="minorHAnsi" w:hAnsiTheme="minorHAnsi" w:cstheme="minorHAnsi"/>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C67BF" w:rsidP="008C67BF">
            <w:pPr>
              <w:shd w:val="clear" w:color="auto" w:fill="FFFFFF"/>
              <w:jc w:val="right"/>
              <w:rPr>
                <w:rFonts w:asciiTheme="minorHAnsi" w:hAnsiTheme="minorHAnsi" w:cstheme="minorHAnsi"/>
              </w:rPr>
            </w:pPr>
            <w:r w:rsidRPr="008D0627">
              <w:rPr>
                <w:rFonts w:asciiTheme="minorHAnsi" w:hAnsiTheme="minorHAnsi" w:cstheme="minorHAnsi"/>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D0627" w:rsidP="008C67BF">
            <w:pPr>
              <w:shd w:val="clear" w:color="auto" w:fill="FFFFFF"/>
              <w:jc w:val="right"/>
              <w:rPr>
                <w:rFonts w:asciiTheme="minorHAnsi" w:hAnsiTheme="minorHAnsi" w:cstheme="minorHAnsi"/>
              </w:rPr>
            </w:pPr>
            <w:r>
              <w:rPr>
                <w:rFonts w:asciiTheme="minorHAnsi" w:hAnsiTheme="minorHAnsi" w:cstheme="minorHAnsi"/>
              </w:rPr>
              <w:t>4 310,6</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D0627" w:rsidP="002D1B0B">
            <w:pPr>
              <w:shd w:val="clear" w:color="auto" w:fill="FFFFFF"/>
              <w:jc w:val="right"/>
              <w:rPr>
                <w:rFonts w:asciiTheme="minorHAnsi" w:hAnsiTheme="minorHAnsi" w:cstheme="minorHAnsi"/>
              </w:rPr>
            </w:pPr>
            <w:r>
              <w:rPr>
                <w:rFonts w:asciiTheme="minorHAnsi" w:hAnsiTheme="minorHAnsi" w:cstheme="minorHAnsi"/>
              </w:rPr>
              <w:t>1 668</w:t>
            </w:r>
          </w:p>
        </w:tc>
      </w:tr>
      <w:tr w:rsidR="008C67BF" w:rsidRPr="008E7E8D" w:rsidTr="00AC5548">
        <w:trPr>
          <w:trHeight w:hRule="exact" w:val="490"/>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8D0627" w:rsidRDefault="008C67BF" w:rsidP="008C67BF">
            <w:pPr>
              <w:shd w:val="clear" w:color="auto" w:fill="FFFFFF"/>
              <w:jc w:val="left"/>
              <w:rPr>
                <w:rFonts w:asciiTheme="minorHAnsi" w:hAnsiTheme="minorHAnsi" w:cstheme="minorHAnsi"/>
                <w:sz w:val="22"/>
              </w:rPr>
            </w:pPr>
            <w:r w:rsidRPr="008D0627">
              <w:rPr>
                <w:rFonts w:asciiTheme="minorHAnsi" w:hAnsiTheme="minorHAnsi" w:cstheme="minorHAnsi"/>
                <w:spacing w:val="15"/>
                <w:sz w:val="22"/>
              </w:rPr>
              <w:t xml:space="preserve">MPV - </w:t>
            </w:r>
            <w:r w:rsidRPr="008D0627">
              <w:rPr>
                <w:rFonts w:asciiTheme="minorHAnsi" w:hAnsiTheme="minorHAnsi" w:cstheme="minorHAnsi"/>
                <w:spacing w:val="6"/>
                <w:sz w:val="22"/>
              </w:rPr>
              <w:t>FaME</w:t>
            </w:r>
            <w:r w:rsidRPr="008D0627">
              <w:rPr>
                <w:rFonts w:asciiTheme="minorHAnsi" w:hAnsiTheme="minorHAnsi" w:cstheme="minorHAnsi"/>
                <w:sz w:val="22"/>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D0627" w:rsidP="008C67BF">
            <w:pPr>
              <w:shd w:val="clear" w:color="auto" w:fill="FFFFFF"/>
              <w:jc w:val="right"/>
              <w:rPr>
                <w:rFonts w:asciiTheme="minorHAnsi" w:hAnsiTheme="minorHAnsi" w:cstheme="minorHAnsi"/>
              </w:rPr>
            </w:pPr>
            <w:r>
              <w:rPr>
                <w:rFonts w:asciiTheme="minorHAnsi" w:hAnsiTheme="minorHAnsi" w:cstheme="minorHAnsi"/>
              </w:rPr>
              <w:t>2</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D0627" w:rsidP="008C67BF">
            <w:pPr>
              <w:shd w:val="clear" w:color="auto" w:fill="FFFFFF"/>
              <w:jc w:val="right"/>
              <w:rPr>
                <w:rFonts w:asciiTheme="minorHAnsi" w:hAnsiTheme="minorHAnsi" w:cstheme="minorHAnsi"/>
              </w:rPr>
            </w:pPr>
            <w:r>
              <w:rPr>
                <w:rFonts w:asciiTheme="minorHAnsi" w:hAnsiTheme="minorHAnsi" w:cstheme="minorHAnsi"/>
              </w:rPr>
              <w:t>949,6</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D0627" w:rsidP="008C67BF">
            <w:pPr>
              <w:shd w:val="clear" w:color="auto" w:fill="FFFFFF"/>
              <w:jc w:val="right"/>
              <w:rPr>
                <w:rFonts w:asciiTheme="minorHAnsi" w:hAnsiTheme="minorHAnsi" w:cstheme="minorHAnsi"/>
              </w:rPr>
            </w:pPr>
            <w:r>
              <w:rPr>
                <w:rFonts w:asciiTheme="minorHAnsi" w:hAnsiTheme="minorHAnsi" w:cstheme="minorHAnsi"/>
              </w:rPr>
              <w:t>1 660,1</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D0627" w:rsidP="008C67BF">
            <w:pPr>
              <w:shd w:val="clear" w:color="auto" w:fill="FFFFFF"/>
              <w:jc w:val="right"/>
              <w:rPr>
                <w:rFonts w:asciiTheme="minorHAnsi" w:hAnsiTheme="minorHAnsi" w:cstheme="minorHAnsi"/>
              </w:rPr>
            </w:pPr>
            <w:r>
              <w:rPr>
                <w:rFonts w:asciiTheme="minorHAnsi" w:hAnsiTheme="minorHAnsi" w:cstheme="minorHAnsi"/>
              </w:rPr>
              <w:t>1 565,5</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C67BF" w:rsidP="008C67BF">
            <w:pPr>
              <w:shd w:val="clear" w:color="auto" w:fill="FFFFFF"/>
              <w:jc w:val="right"/>
              <w:rPr>
                <w:rFonts w:asciiTheme="minorHAnsi" w:hAnsiTheme="minorHAnsi" w:cstheme="minorHAnsi"/>
              </w:rPr>
            </w:pPr>
            <w:r w:rsidRPr="008D0627">
              <w:rPr>
                <w:rFonts w:asciiTheme="minorHAnsi" w:hAnsiTheme="minorHAnsi" w:cstheme="minorHAnsi"/>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D0627" w:rsidP="008C67BF">
            <w:pPr>
              <w:shd w:val="clear" w:color="auto" w:fill="FFFFFF"/>
              <w:jc w:val="right"/>
              <w:rPr>
                <w:rFonts w:asciiTheme="minorHAnsi" w:hAnsiTheme="minorHAnsi" w:cstheme="minorHAnsi"/>
              </w:rPr>
            </w:pPr>
            <w:r>
              <w:rPr>
                <w:rFonts w:asciiTheme="minorHAnsi" w:hAnsiTheme="minorHAnsi" w:cstheme="minorHAnsi"/>
              </w:rPr>
              <w:t>1 033,2</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C67BF" w:rsidP="008C67BF">
            <w:pPr>
              <w:shd w:val="clear" w:color="auto" w:fill="FFFFFF"/>
              <w:jc w:val="right"/>
              <w:rPr>
                <w:rFonts w:asciiTheme="minorHAnsi" w:hAnsiTheme="minorHAnsi" w:cstheme="minorHAnsi"/>
              </w:rPr>
            </w:pPr>
            <w:r w:rsidRPr="008D0627">
              <w:rPr>
                <w:rFonts w:asciiTheme="minorHAnsi" w:hAnsiTheme="minorHAnsi" w:cstheme="minorHAnsi"/>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C67BF" w:rsidP="008C67BF">
            <w:pPr>
              <w:shd w:val="clear" w:color="auto" w:fill="FFFFFF"/>
              <w:jc w:val="right"/>
              <w:rPr>
                <w:rFonts w:asciiTheme="minorHAnsi" w:hAnsiTheme="minorHAnsi" w:cstheme="minorHAnsi"/>
              </w:rPr>
            </w:pPr>
            <w:r w:rsidRPr="008D0627">
              <w:rPr>
                <w:rFonts w:asciiTheme="minorHAnsi" w:hAnsiTheme="minorHAnsi" w:cstheme="minorHAnsi"/>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D0627" w:rsidP="008C67BF">
            <w:pPr>
              <w:shd w:val="clear" w:color="auto" w:fill="FFFFFF"/>
              <w:jc w:val="right"/>
              <w:rPr>
                <w:rFonts w:asciiTheme="minorHAnsi" w:hAnsiTheme="minorHAnsi" w:cstheme="minorHAnsi"/>
              </w:rPr>
            </w:pPr>
            <w:r>
              <w:rPr>
                <w:rFonts w:asciiTheme="minorHAnsi" w:hAnsiTheme="minorHAnsi" w:cstheme="minorHAnsi"/>
              </w:rPr>
              <w:t>5 210,4</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D0627" w:rsidP="008C67BF">
            <w:pPr>
              <w:shd w:val="clear" w:color="auto" w:fill="FFFFFF"/>
              <w:jc w:val="right"/>
              <w:rPr>
                <w:rFonts w:asciiTheme="minorHAnsi" w:hAnsiTheme="minorHAnsi" w:cstheme="minorHAnsi"/>
              </w:rPr>
            </w:pPr>
            <w:r>
              <w:rPr>
                <w:rFonts w:asciiTheme="minorHAnsi" w:hAnsiTheme="minorHAnsi" w:cstheme="minorHAnsi"/>
              </w:rPr>
              <w:t>2 079</w:t>
            </w:r>
          </w:p>
        </w:tc>
      </w:tr>
      <w:tr w:rsidR="008C67BF" w:rsidRPr="008E7E8D" w:rsidTr="00AC5548">
        <w:trPr>
          <w:trHeight w:hRule="exact" w:val="490"/>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8D0627" w:rsidRDefault="008C67BF" w:rsidP="008D0627">
            <w:pPr>
              <w:shd w:val="clear" w:color="auto" w:fill="FFFFFF"/>
              <w:jc w:val="left"/>
              <w:rPr>
                <w:rFonts w:asciiTheme="minorHAnsi" w:hAnsiTheme="minorHAnsi" w:cstheme="minorHAnsi"/>
                <w:spacing w:val="15"/>
                <w:sz w:val="22"/>
              </w:rPr>
            </w:pPr>
            <w:r w:rsidRPr="008D0627">
              <w:rPr>
                <w:rFonts w:asciiTheme="minorHAnsi" w:hAnsiTheme="minorHAnsi" w:cstheme="minorHAnsi"/>
                <w:spacing w:val="15"/>
                <w:sz w:val="22"/>
              </w:rPr>
              <w:t xml:space="preserve">MPV - </w:t>
            </w:r>
            <w:r w:rsidR="008D0627">
              <w:rPr>
                <w:rFonts w:asciiTheme="minorHAnsi" w:hAnsiTheme="minorHAnsi" w:cstheme="minorHAnsi"/>
                <w:spacing w:val="15"/>
                <w:sz w:val="22"/>
              </w:rPr>
              <w:t>UNI</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C67BF" w:rsidP="008C67BF">
            <w:pPr>
              <w:shd w:val="clear" w:color="auto" w:fill="FFFFFF"/>
              <w:jc w:val="right"/>
              <w:rPr>
                <w:rFonts w:asciiTheme="minorHAnsi" w:hAnsiTheme="minorHAnsi" w:cstheme="minorHAnsi"/>
              </w:rPr>
            </w:pPr>
            <w:r w:rsidRPr="008D0627">
              <w:rPr>
                <w:rFonts w:asciiTheme="minorHAnsi" w:hAnsiTheme="minorHAnsi" w:cstheme="minorHAnsi"/>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C67BF" w:rsidP="008C67BF">
            <w:pPr>
              <w:shd w:val="clear" w:color="auto" w:fill="FFFFFF"/>
              <w:jc w:val="right"/>
              <w:rPr>
                <w:rFonts w:asciiTheme="minorHAnsi" w:hAnsiTheme="minorHAnsi" w:cstheme="minorHAnsi"/>
              </w:rPr>
            </w:pPr>
            <w:r w:rsidRPr="008D0627">
              <w:rPr>
                <w:rFonts w:asciiTheme="minorHAnsi" w:hAnsiTheme="minorHAnsi" w:cstheme="minorHAnsi"/>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D0627" w:rsidP="008C67BF">
            <w:pPr>
              <w:shd w:val="clear" w:color="auto" w:fill="FFFFFF"/>
              <w:jc w:val="right"/>
              <w:rPr>
                <w:rFonts w:asciiTheme="minorHAnsi" w:hAnsiTheme="minorHAnsi" w:cstheme="minorHAnsi"/>
              </w:rPr>
            </w:pPr>
            <w:r>
              <w:rPr>
                <w:rFonts w:asciiTheme="minorHAnsi" w:hAnsiTheme="minorHAnsi" w:cstheme="minorHAnsi"/>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D0627" w:rsidP="008C67BF">
            <w:pPr>
              <w:shd w:val="clear" w:color="auto" w:fill="FFFFFF"/>
              <w:jc w:val="right"/>
              <w:rPr>
                <w:rFonts w:asciiTheme="minorHAnsi" w:hAnsiTheme="minorHAnsi" w:cstheme="minorHAnsi"/>
              </w:rPr>
            </w:pPr>
            <w:r>
              <w:rPr>
                <w:rFonts w:asciiTheme="minorHAnsi" w:hAnsiTheme="minorHAnsi" w:cstheme="minorHAnsi"/>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C67BF" w:rsidP="008C67BF">
            <w:pPr>
              <w:shd w:val="clear" w:color="auto" w:fill="FFFFFF"/>
              <w:jc w:val="right"/>
              <w:rPr>
                <w:rFonts w:asciiTheme="minorHAnsi" w:hAnsiTheme="minorHAnsi" w:cstheme="minorHAnsi"/>
              </w:rPr>
            </w:pPr>
            <w:r w:rsidRPr="008D0627">
              <w:rPr>
                <w:rFonts w:asciiTheme="minorHAnsi" w:hAnsiTheme="minorHAnsi" w:cstheme="minorHAnsi"/>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C67BF" w:rsidP="008C67BF">
            <w:pPr>
              <w:shd w:val="clear" w:color="auto" w:fill="FFFFFF"/>
              <w:jc w:val="right"/>
              <w:rPr>
                <w:rFonts w:asciiTheme="minorHAnsi" w:hAnsiTheme="minorHAnsi" w:cstheme="minorHAnsi"/>
              </w:rPr>
            </w:pPr>
            <w:r w:rsidRPr="008D0627">
              <w:rPr>
                <w:rFonts w:asciiTheme="minorHAnsi" w:hAnsiTheme="minorHAnsi" w:cstheme="minorHAnsi"/>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D0627" w:rsidP="008C67BF">
            <w:pPr>
              <w:shd w:val="clear" w:color="auto" w:fill="FFFFFF"/>
              <w:jc w:val="right"/>
              <w:rPr>
                <w:rFonts w:asciiTheme="minorHAnsi" w:hAnsiTheme="minorHAnsi" w:cstheme="minorHAnsi"/>
              </w:rPr>
            </w:pPr>
            <w:r>
              <w:rPr>
                <w:rFonts w:asciiTheme="minorHAnsi" w:hAnsiTheme="minorHAnsi" w:cstheme="minorHAnsi"/>
              </w:rPr>
              <w:t>130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C67BF" w:rsidP="008C67BF">
            <w:pPr>
              <w:shd w:val="clear" w:color="auto" w:fill="FFFFFF"/>
              <w:jc w:val="right"/>
              <w:rPr>
                <w:rFonts w:asciiTheme="minorHAnsi" w:hAnsiTheme="minorHAnsi" w:cstheme="minorHAnsi"/>
              </w:rPr>
            </w:pPr>
            <w:r w:rsidRPr="008D0627">
              <w:rPr>
                <w:rFonts w:asciiTheme="minorHAnsi" w:hAnsiTheme="minorHAnsi" w:cstheme="minorHAnsi"/>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D0627" w:rsidP="008C67BF">
            <w:pPr>
              <w:shd w:val="clear" w:color="auto" w:fill="FFFFFF"/>
              <w:jc w:val="right"/>
              <w:rPr>
                <w:rFonts w:asciiTheme="minorHAnsi" w:hAnsiTheme="minorHAnsi" w:cstheme="minorHAnsi"/>
              </w:rPr>
            </w:pPr>
            <w:r>
              <w:rPr>
                <w:rFonts w:asciiTheme="minorHAnsi" w:hAnsiTheme="minorHAnsi" w:cstheme="minorHAnsi"/>
              </w:rPr>
              <w:t>130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D0627" w:rsidP="008C67BF">
            <w:pPr>
              <w:shd w:val="clear" w:color="auto" w:fill="FFFFFF"/>
              <w:jc w:val="right"/>
              <w:rPr>
                <w:rFonts w:asciiTheme="minorHAnsi" w:hAnsiTheme="minorHAnsi" w:cstheme="minorHAnsi"/>
              </w:rPr>
            </w:pPr>
            <w:r>
              <w:rPr>
                <w:rFonts w:asciiTheme="minorHAnsi" w:hAnsiTheme="minorHAnsi" w:cstheme="minorHAnsi"/>
              </w:rPr>
              <w:t>78</w:t>
            </w:r>
          </w:p>
        </w:tc>
      </w:tr>
      <w:tr w:rsidR="008C67BF" w:rsidRPr="008E7E8D" w:rsidTr="00AC5548">
        <w:trPr>
          <w:trHeight w:hRule="exact" w:val="490"/>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8D0627" w:rsidRDefault="008C67BF" w:rsidP="008C67BF">
            <w:pPr>
              <w:shd w:val="clear" w:color="auto" w:fill="FFFFFF"/>
              <w:rPr>
                <w:rFonts w:asciiTheme="minorHAnsi" w:hAnsiTheme="minorHAnsi" w:cstheme="minorHAnsi"/>
                <w:b/>
                <w:bCs/>
                <w:spacing w:val="15"/>
                <w:sz w:val="22"/>
              </w:rPr>
            </w:pPr>
            <w:r w:rsidRPr="008D0627">
              <w:rPr>
                <w:rFonts w:asciiTheme="minorHAnsi" w:hAnsiTheme="minorHAnsi" w:cstheme="minorHAnsi"/>
                <w:b/>
                <w:bCs/>
                <w:spacing w:val="15"/>
                <w:sz w:val="22"/>
              </w:rPr>
              <w:t>Celkem</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D0627" w:rsidP="008C67BF">
            <w:pPr>
              <w:shd w:val="clear" w:color="auto" w:fill="FFFFFF"/>
              <w:jc w:val="right"/>
              <w:rPr>
                <w:rFonts w:asciiTheme="minorHAnsi" w:hAnsiTheme="minorHAnsi" w:cstheme="minorHAnsi"/>
              </w:rPr>
            </w:pPr>
            <w:r>
              <w:rPr>
                <w:rFonts w:asciiTheme="minorHAnsi" w:hAnsiTheme="minorHAnsi" w:cstheme="minorHAnsi"/>
              </w:rPr>
              <w:t>2</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D0627" w:rsidP="008C67BF">
            <w:pPr>
              <w:shd w:val="clear" w:color="auto" w:fill="FFFFFF"/>
              <w:jc w:val="right"/>
              <w:rPr>
                <w:rFonts w:asciiTheme="minorHAnsi" w:hAnsiTheme="minorHAnsi" w:cstheme="minorHAnsi"/>
              </w:rPr>
            </w:pPr>
            <w:r>
              <w:rPr>
                <w:rFonts w:asciiTheme="minorHAnsi" w:hAnsiTheme="minorHAnsi" w:cstheme="minorHAnsi"/>
              </w:rPr>
              <w:t>949,6</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AC5548" w:rsidP="008D0627">
            <w:pPr>
              <w:shd w:val="clear" w:color="auto" w:fill="FFFFFF"/>
              <w:jc w:val="right"/>
              <w:rPr>
                <w:rFonts w:asciiTheme="minorHAnsi" w:hAnsiTheme="minorHAnsi" w:cstheme="minorHAnsi"/>
              </w:rPr>
            </w:pPr>
            <w:r>
              <w:rPr>
                <w:rFonts w:asciiTheme="minorHAnsi" w:hAnsiTheme="minorHAnsi" w:cstheme="minorHAnsi"/>
              </w:rPr>
              <w:t>10 101,1</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C67BF" w:rsidP="00AC5548">
            <w:pPr>
              <w:shd w:val="clear" w:color="auto" w:fill="FFFFFF"/>
              <w:jc w:val="right"/>
              <w:rPr>
                <w:rFonts w:asciiTheme="minorHAnsi" w:hAnsiTheme="minorHAnsi" w:cstheme="minorHAnsi"/>
              </w:rPr>
            </w:pPr>
            <w:r w:rsidRPr="008D0627">
              <w:rPr>
                <w:rFonts w:asciiTheme="minorHAnsi" w:hAnsiTheme="minorHAnsi" w:cstheme="minorHAnsi"/>
              </w:rPr>
              <w:t>2</w:t>
            </w:r>
            <w:r w:rsidR="00AC5548">
              <w:rPr>
                <w:rFonts w:asciiTheme="minorHAnsi" w:hAnsiTheme="minorHAnsi" w:cstheme="minorHAnsi"/>
              </w:rPr>
              <w:t> 758,6</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AC5548" w:rsidP="008C67BF">
            <w:pPr>
              <w:shd w:val="clear" w:color="auto" w:fill="FFFFFF"/>
              <w:jc w:val="right"/>
              <w:rPr>
                <w:rFonts w:asciiTheme="minorHAnsi" w:hAnsiTheme="minorHAnsi" w:cstheme="minorHAnsi"/>
              </w:rPr>
            </w:pPr>
            <w:r>
              <w:rPr>
                <w:rFonts w:asciiTheme="minorHAnsi" w:hAnsiTheme="minorHAnsi" w:cstheme="minorHAnsi"/>
              </w:rPr>
              <w:t>328,4</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C67BF" w:rsidP="00AC5548">
            <w:pPr>
              <w:shd w:val="clear" w:color="auto" w:fill="FFFFFF"/>
              <w:jc w:val="right"/>
              <w:rPr>
                <w:rFonts w:asciiTheme="minorHAnsi" w:hAnsiTheme="minorHAnsi" w:cstheme="minorHAnsi"/>
              </w:rPr>
            </w:pPr>
            <w:r w:rsidRPr="008D0627">
              <w:rPr>
                <w:rFonts w:asciiTheme="minorHAnsi" w:hAnsiTheme="minorHAnsi" w:cstheme="minorHAnsi"/>
              </w:rPr>
              <w:t>2</w:t>
            </w:r>
            <w:r w:rsidR="00AC5548">
              <w:rPr>
                <w:rFonts w:asciiTheme="minorHAnsi" w:hAnsiTheme="minorHAnsi" w:cstheme="minorHAnsi"/>
              </w:rPr>
              <w:t> 551,7</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0B7B33" w:rsidP="008C67BF">
            <w:pPr>
              <w:shd w:val="clear" w:color="auto" w:fill="FFFFFF"/>
              <w:jc w:val="right"/>
              <w:rPr>
                <w:rFonts w:asciiTheme="minorHAnsi" w:hAnsiTheme="minorHAnsi" w:cstheme="minorHAnsi"/>
              </w:rPr>
            </w:pPr>
            <w:r>
              <w:rPr>
                <w:rFonts w:asciiTheme="minorHAnsi" w:hAnsiTheme="minorHAnsi" w:cstheme="minorHAnsi"/>
              </w:rPr>
              <w:t>908</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8C67BF" w:rsidP="008C67BF">
            <w:pPr>
              <w:shd w:val="clear" w:color="auto" w:fill="FFFFFF"/>
              <w:jc w:val="right"/>
              <w:rPr>
                <w:rFonts w:asciiTheme="minorHAnsi" w:hAnsiTheme="minorHAnsi" w:cstheme="minorHAnsi"/>
              </w:rPr>
            </w:pPr>
            <w:r w:rsidRPr="008D0627">
              <w:rPr>
                <w:rFonts w:asciiTheme="minorHAnsi" w:hAnsiTheme="minorHAnsi" w:cstheme="minorHAnsi"/>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AC5548" w:rsidP="000B7B33">
            <w:pPr>
              <w:shd w:val="clear" w:color="auto" w:fill="FFFFFF"/>
              <w:jc w:val="right"/>
              <w:rPr>
                <w:rFonts w:asciiTheme="minorHAnsi" w:hAnsiTheme="minorHAnsi" w:cstheme="minorHAnsi"/>
                <w:b/>
                <w:bCs/>
              </w:rPr>
            </w:pPr>
            <w:r>
              <w:rPr>
                <w:rFonts w:asciiTheme="minorHAnsi" w:hAnsiTheme="minorHAnsi" w:cstheme="minorHAnsi"/>
                <w:b/>
                <w:bCs/>
              </w:rPr>
              <w:t>17 599,4</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8D0627" w:rsidRDefault="00AC5548" w:rsidP="000B7B33">
            <w:pPr>
              <w:shd w:val="clear" w:color="auto" w:fill="FFFFFF"/>
              <w:jc w:val="right"/>
              <w:rPr>
                <w:rFonts w:asciiTheme="minorHAnsi" w:hAnsiTheme="minorHAnsi" w:cstheme="minorHAnsi"/>
                <w:b/>
                <w:bCs/>
              </w:rPr>
            </w:pPr>
            <w:r>
              <w:rPr>
                <w:rFonts w:asciiTheme="minorHAnsi" w:hAnsiTheme="minorHAnsi" w:cstheme="minorHAnsi"/>
                <w:b/>
                <w:bCs/>
              </w:rPr>
              <w:t>7 178</w:t>
            </w:r>
          </w:p>
        </w:tc>
      </w:tr>
    </w:tbl>
    <w:p w:rsidR="008C67BF" w:rsidRPr="008E7E8D" w:rsidRDefault="008C67BF" w:rsidP="008C67BF">
      <w:pPr>
        <w:shd w:val="clear" w:color="auto" w:fill="FFFFFF"/>
        <w:ind w:left="0" w:firstLine="0"/>
        <w:rPr>
          <w:rFonts w:asciiTheme="minorHAnsi" w:hAnsiTheme="minorHAnsi" w:cstheme="minorHAnsi"/>
          <w:highlight w:val="yellow"/>
        </w:rPr>
      </w:pPr>
    </w:p>
    <w:p w:rsidR="008C67BF" w:rsidRPr="000B7B33" w:rsidRDefault="008C67BF" w:rsidP="008C67BF">
      <w:pPr>
        <w:shd w:val="clear" w:color="auto" w:fill="FFFFFF"/>
        <w:rPr>
          <w:rFonts w:asciiTheme="minorHAnsi" w:hAnsiTheme="minorHAnsi" w:cstheme="minorHAnsi"/>
        </w:rPr>
      </w:pPr>
      <w:r w:rsidRPr="000B7B33">
        <w:rPr>
          <w:rFonts w:asciiTheme="minorHAnsi" w:hAnsiTheme="minorHAnsi" w:cstheme="minorHAnsi"/>
        </w:rPr>
        <w:t xml:space="preserve">Předpokládané výnosy za výuku externistů zajišťovanou FHS pro jiné součásti činí </w:t>
      </w:r>
      <w:r w:rsidR="000B7B33" w:rsidRPr="000B7B33">
        <w:rPr>
          <w:rFonts w:asciiTheme="minorHAnsi" w:hAnsiTheme="minorHAnsi" w:cstheme="minorHAnsi"/>
        </w:rPr>
        <w:t>653</w:t>
      </w:r>
      <w:r w:rsidRPr="000B7B33">
        <w:rPr>
          <w:rFonts w:asciiTheme="minorHAnsi" w:hAnsiTheme="minorHAnsi" w:cstheme="minorHAnsi"/>
        </w:rPr>
        <w:t xml:space="preserve"> tis. Kč. Celkové předpokládané výnosy za mezifakultní pedagogický výkon činí tis. </w:t>
      </w:r>
      <w:r w:rsidR="00AC5548">
        <w:rPr>
          <w:rFonts w:asciiTheme="minorHAnsi" w:hAnsiTheme="minorHAnsi" w:cstheme="minorHAnsi"/>
        </w:rPr>
        <w:t>7 831</w:t>
      </w:r>
      <w:r w:rsidRPr="000B7B33">
        <w:rPr>
          <w:rFonts w:asciiTheme="minorHAnsi" w:hAnsiTheme="minorHAnsi" w:cstheme="minorHAnsi"/>
        </w:rPr>
        <w:t xml:space="preserve"> tis. Kč</w:t>
      </w:r>
    </w:p>
    <w:p w:rsidR="008C67BF" w:rsidRPr="008E7E8D" w:rsidRDefault="008C67BF" w:rsidP="008C67BF">
      <w:pPr>
        <w:shd w:val="clear" w:color="auto" w:fill="FFFFFF"/>
        <w:rPr>
          <w:rFonts w:asciiTheme="minorHAnsi" w:hAnsiTheme="minorHAnsi" w:cstheme="minorHAnsi"/>
          <w:highlight w:val="yellow"/>
        </w:rPr>
      </w:pPr>
    </w:p>
    <w:p w:rsidR="008C67BF" w:rsidRPr="00BB24DC" w:rsidRDefault="008C67BF" w:rsidP="008C67BF">
      <w:pPr>
        <w:shd w:val="clear" w:color="auto" w:fill="FFFFFF"/>
        <w:rPr>
          <w:rFonts w:asciiTheme="minorHAnsi" w:hAnsiTheme="minorHAnsi" w:cstheme="minorHAnsi"/>
        </w:rPr>
      </w:pPr>
      <w:r w:rsidRPr="00BB24DC">
        <w:rPr>
          <w:rFonts w:asciiTheme="minorHAnsi" w:hAnsiTheme="minorHAnsi" w:cstheme="minorHAnsi"/>
        </w:rPr>
        <w:t xml:space="preserve">Předpokládaná výuka pro FHS dle kategorií vyučujících: </w:t>
      </w:r>
    </w:p>
    <w:p w:rsidR="008C67BF" w:rsidRPr="008E7E8D" w:rsidRDefault="008C67BF" w:rsidP="008C67BF">
      <w:pPr>
        <w:shd w:val="clear" w:color="auto" w:fill="FFFFFF"/>
        <w:rPr>
          <w:szCs w:val="24"/>
          <w:highlight w:val="yellow"/>
        </w:rPr>
      </w:pPr>
    </w:p>
    <w:tbl>
      <w:tblPr>
        <w:tblW w:w="0" w:type="dxa"/>
        <w:tblInd w:w="40" w:type="dxa"/>
        <w:tblLayout w:type="fixed"/>
        <w:tblCellMar>
          <w:left w:w="40" w:type="dxa"/>
          <w:right w:w="40" w:type="dxa"/>
        </w:tblCellMar>
        <w:tblLook w:val="04A0" w:firstRow="1" w:lastRow="0" w:firstColumn="1" w:lastColumn="0" w:noHBand="0" w:noVBand="1"/>
      </w:tblPr>
      <w:tblGrid>
        <w:gridCol w:w="1370"/>
        <w:gridCol w:w="709"/>
        <w:gridCol w:w="708"/>
        <w:gridCol w:w="851"/>
        <w:gridCol w:w="709"/>
        <w:gridCol w:w="850"/>
        <w:gridCol w:w="851"/>
        <w:gridCol w:w="850"/>
        <w:gridCol w:w="567"/>
        <w:gridCol w:w="993"/>
        <w:gridCol w:w="851"/>
      </w:tblGrid>
      <w:tr w:rsidR="008C67BF" w:rsidRPr="008E7E8D" w:rsidTr="008C67BF">
        <w:trPr>
          <w:trHeight w:hRule="exact" w:val="627"/>
        </w:trPr>
        <w:tc>
          <w:tcPr>
            <w:tcW w:w="1370" w:type="dxa"/>
            <w:vMerge w:val="restart"/>
            <w:tcBorders>
              <w:top w:val="single" w:sz="6" w:space="0" w:color="auto"/>
              <w:left w:val="single" w:sz="6" w:space="0" w:color="auto"/>
              <w:bottom w:val="single" w:sz="6" w:space="0" w:color="auto"/>
              <w:right w:val="single" w:sz="6" w:space="0" w:color="auto"/>
            </w:tcBorders>
            <w:shd w:val="clear" w:color="auto" w:fill="993300"/>
            <w:vAlign w:val="center"/>
          </w:tcPr>
          <w:p w:rsidR="008C67BF" w:rsidRPr="00BB24DC" w:rsidRDefault="008C67BF" w:rsidP="008C67BF">
            <w:pPr>
              <w:jc w:val="center"/>
              <w:rPr>
                <w:rFonts w:asciiTheme="minorHAnsi" w:hAnsiTheme="minorHAnsi" w:cstheme="minorHAnsi"/>
                <w:b/>
                <w:color w:val="FFFFFF" w:themeColor="background1"/>
                <w:sz w:val="22"/>
              </w:rPr>
            </w:pPr>
          </w:p>
          <w:p w:rsidR="008C67BF" w:rsidRPr="00BB24DC" w:rsidRDefault="008C67BF" w:rsidP="008C67BF">
            <w:pPr>
              <w:jc w:val="center"/>
              <w:rPr>
                <w:rFonts w:asciiTheme="minorHAnsi" w:hAnsiTheme="minorHAnsi" w:cstheme="minorHAnsi"/>
                <w:b/>
                <w:color w:val="FFFFFF" w:themeColor="background1"/>
                <w:sz w:val="22"/>
              </w:rPr>
            </w:pPr>
            <w:r w:rsidRPr="00BB24DC">
              <w:rPr>
                <w:rFonts w:asciiTheme="minorHAnsi" w:hAnsiTheme="minorHAnsi" w:cstheme="minorHAnsi"/>
                <w:b/>
                <w:color w:val="FFFFFF" w:themeColor="background1"/>
                <w:sz w:val="22"/>
              </w:rPr>
              <w:t>Fakulta</w:t>
            </w:r>
          </w:p>
          <w:p w:rsidR="008C67BF" w:rsidRPr="00BB24DC" w:rsidRDefault="008C67BF" w:rsidP="008C67BF">
            <w:pPr>
              <w:jc w:val="center"/>
              <w:rPr>
                <w:rFonts w:asciiTheme="minorHAnsi" w:hAnsiTheme="minorHAnsi" w:cstheme="minorHAnsi"/>
                <w:b/>
                <w:color w:val="FFFFFF" w:themeColor="background1"/>
                <w:sz w:val="22"/>
              </w:rPr>
            </w:pPr>
          </w:p>
        </w:tc>
        <w:tc>
          <w:tcPr>
            <w:tcW w:w="6095" w:type="dxa"/>
            <w:gridSpan w:val="8"/>
            <w:tcBorders>
              <w:top w:val="single" w:sz="6" w:space="0" w:color="auto"/>
              <w:left w:val="single" w:sz="6" w:space="0" w:color="auto"/>
              <w:bottom w:val="single" w:sz="6" w:space="0" w:color="auto"/>
              <w:right w:val="single" w:sz="4" w:space="0" w:color="auto"/>
            </w:tcBorders>
            <w:shd w:val="clear" w:color="auto" w:fill="993300"/>
            <w:vAlign w:val="center"/>
            <w:hideMark/>
          </w:tcPr>
          <w:p w:rsidR="008C67BF" w:rsidRPr="00BB24DC" w:rsidRDefault="008C67BF" w:rsidP="008C67BF">
            <w:pPr>
              <w:jc w:val="center"/>
              <w:rPr>
                <w:rFonts w:asciiTheme="minorHAnsi" w:hAnsiTheme="minorHAnsi" w:cstheme="minorHAnsi"/>
                <w:b/>
                <w:color w:val="FFFFFF" w:themeColor="background1"/>
                <w:sz w:val="22"/>
              </w:rPr>
            </w:pPr>
            <w:r w:rsidRPr="00BB24DC">
              <w:rPr>
                <w:rFonts w:asciiTheme="minorHAnsi" w:hAnsiTheme="minorHAnsi" w:cstheme="minorHAnsi"/>
                <w:b/>
                <w:color w:val="FFFFFF" w:themeColor="background1"/>
                <w:sz w:val="22"/>
              </w:rPr>
              <w:t>Počet započitatelných hodin (ZH) v kategoriích</w:t>
            </w:r>
          </w:p>
        </w:tc>
        <w:tc>
          <w:tcPr>
            <w:tcW w:w="993" w:type="dxa"/>
            <w:vMerge w:val="restart"/>
            <w:tcBorders>
              <w:top w:val="single" w:sz="4" w:space="0" w:color="auto"/>
              <w:left w:val="single" w:sz="4" w:space="0" w:color="auto"/>
              <w:bottom w:val="single" w:sz="6" w:space="0" w:color="auto"/>
              <w:right w:val="single" w:sz="4" w:space="0" w:color="auto"/>
            </w:tcBorders>
            <w:shd w:val="clear" w:color="auto" w:fill="993300"/>
            <w:vAlign w:val="center"/>
            <w:hideMark/>
          </w:tcPr>
          <w:p w:rsidR="008C67BF" w:rsidRPr="00BB24DC" w:rsidRDefault="008C67BF" w:rsidP="008C67BF">
            <w:pPr>
              <w:jc w:val="center"/>
              <w:rPr>
                <w:rFonts w:asciiTheme="minorHAnsi" w:hAnsiTheme="minorHAnsi" w:cstheme="minorHAnsi"/>
                <w:bCs/>
                <w:color w:val="FFFFFF" w:themeColor="background1"/>
                <w:sz w:val="22"/>
              </w:rPr>
            </w:pPr>
            <w:r w:rsidRPr="00BB24DC">
              <w:rPr>
                <w:rFonts w:asciiTheme="minorHAnsi" w:hAnsiTheme="minorHAnsi" w:cstheme="minorHAnsi"/>
                <w:b/>
                <w:color w:val="FFFFFF" w:themeColor="background1"/>
                <w:sz w:val="22"/>
              </w:rPr>
              <w:t>Celkem ZH</w:t>
            </w:r>
          </w:p>
        </w:tc>
        <w:tc>
          <w:tcPr>
            <w:tcW w:w="851" w:type="dxa"/>
            <w:vMerge w:val="restart"/>
            <w:tcBorders>
              <w:top w:val="single" w:sz="4" w:space="0" w:color="auto"/>
              <w:left w:val="single" w:sz="4" w:space="0" w:color="auto"/>
              <w:bottom w:val="single" w:sz="6" w:space="0" w:color="auto"/>
              <w:right w:val="single" w:sz="4" w:space="0" w:color="auto"/>
            </w:tcBorders>
            <w:shd w:val="clear" w:color="auto" w:fill="993300"/>
            <w:vAlign w:val="center"/>
            <w:hideMark/>
          </w:tcPr>
          <w:p w:rsidR="008C67BF" w:rsidRPr="00BB24DC" w:rsidRDefault="008C67BF" w:rsidP="008C67BF">
            <w:pPr>
              <w:ind w:left="0" w:firstLine="0"/>
              <w:rPr>
                <w:rFonts w:asciiTheme="minorHAnsi" w:hAnsiTheme="minorHAnsi" w:cstheme="minorHAnsi"/>
                <w:bCs/>
                <w:color w:val="FFFFFF" w:themeColor="background1"/>
                <w:sz w:val="22"/>
              </w:rPr>
            </w:pPr>
            <w:r w:rsidRPr="00BB24DC">
              <w:rPr>
                <w:rFonts w:asciiTheme="minorHAnsi" w:hAnsiTheme="minorHAnsi" w:cstheme="minorHAnsi"/>
                <w:b/>
                <w:color w:val="FFFFFF" w:themeColor="background1"/>
                <w:sz w:val="22"/>
              </w:rPr>
              <w:t>Celkem</w:t>
            </w:r>
            <w:r w:rsidRPr="00BB24DC">
              <w:rPr>
                <w:rFonts w:asciiTheme="minorHAnsi" w:hAnsiTheme="minorHAnsi" w:cstheme="minorHAnsi"/>
                <w:bCs/>
                <w:color w:val="FFFFFF" w:themeColor="background1"/>
                <w:sz w:val="22"/>
              </w:rPr>
              <w:t xml:space="preserve">  </w:t>
            </w:r>
            <w:r w:rsidRPr="00BB24DC">
              <w:rPr>
                <w:rFonts w:asciiTheme="minorHAnsi" w:hAnsiTheme="minorHAnsi" w:cstheme="minorHAnsi"/>
                <w:bCs/>
                <w:color w:val="FFFFFF" w:themeColor="background1"/>
              </w:rPr>
              <w:t xml:space="preserve">                   v tis. Kč</w:t>
            </w:r>
          </w:p>
        </w:tc>
      </w:tr>
      <w:tr w:rsidR="008C67BF" w:rsidRPr="008E7E8D" w:rsidTr="008C67BF">
        <w:trPr>
          <w:trHeight w:hRule="exact" w:val="704"/>
        </w:trPr>
        <w:tc>
          <w:tcPr>
            <w:tcW w:w="1370" w:type="dxa"/>
            <w:vMerge/>
            <w:tcBorders>
              <w:top w:val="single" w:sz="6" w:space="0" w:color="auto"/>
              <w:left w:val="single" w:sz="6" w:space="0" w:color="auto"/>
              <w:bottom w:val="single" w:sz="6" w:space="0" w:color="auto"/>
              <w:right w:val="single" w:sz="6" w:space="0" w:color="auto"/>
            </w:tcBorders>
            <w:vAlign w:val="center"/>
            <w:hideMark/>
          </w:tcPr>
          <w:p w:rsidR="008C67BF" w:rsidRPr="00BB24DC" w:rsidRDefault="008C67BF" w:rsidP="008C67BF">
            <w:pPr>
              <w:spacing w:after="0" w:line="256" w:lineRule="auto"/>
              <w:ind w:left="0" w:firstLine="0"/>
              <w:jc w:val="left"/>
              <w:rPr>
                <w:rFonts w:asciiTheme="minorHAnsi" w:hAnsiTheme="minorHAnsi" w:cstheme="minorHAnsi"/>
                <w:b/>
                <w:color w:val="FFFFFF" w:themeColor="background1"/>
                <w:sz w:val="22"/>
              </w:rPr>
            </w:pPr>
          </w:p>
        </w:tc>
        <w:tc>
          <w:tcPr>
            <w:tcW w:w="709"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BB24DC" w:rsidRDefault="008C67BF" w:rsidP="008C67BF">
            <w:pPr>
              <w:jc w:val="center"/>
              <w:rPr>
                <w:rFonts w:asciiTheme="minorHAnsi" w:hAnsiTheme="minorHAnsi" w:cstheme="minorHAnsi"/>
                <w:bCs/>
                <w:color w:val="FFFFFF" w:themeColor="background1"/>
                <w:sz w:val="22"/>
              </w:rPr>
            </w:pPr>
            <w:r w:rsidRPr="00BB24DC">
              <w:rPr>
                <w:rFonts w:asciiTheme="minorHAnsi" w:hAnsiTheme="minorHAnsi" w:cstheme="minorHAnsi"/>
                <w:bCs/>
                <w:color w:val="FFFFFF" w:themeColor="background1"/>
                <w:sz w:val="22"/>
              </w:rPr>
              <w:t>Lektor B1</w:t>
            </w:r>
          </w:p>
        </w:tc>
        <w:tc>
          <w:tcPr>
            <w:tcW w:w="708"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BB24DC" w:rsidRDefault="008C67BF" w:rsidP="008C67BF">
            <w:pPr>
              <w:jc w:val="center"/>
              <w:rPr>
                <w:rFonts w:asciiTheme="minorHAnsi" w:hAnsiTheme="minorHAnsi" w:cstheme="minorHAnsi"/>
                <w:bCs/>
                <w:color w:val="FFFFFF" w:themeColor="background1"/>
                <w:sz w:val="22"/>
              </w:rPr>
            </w:pPr>
            <w:r w:rsidRPr="00BB24DC">
              <w:rPr>
                <w:rFonts w:asciiTheme="minorHAnsi" w:hAnsiTheme="minorHAnsi" w:cstheme="minorHAnsi"/>
                <w:bCs/>
                <w:color w:val="FFFFFF" w:themeColor="background1"/>
                <w:sz w:val="22"/>
              </w:rPr>
              <w:t>Lektor B2</w:t>
            </w:r>
          </w:p>
        </w:tc>
        <w:tc>
          <w:tcPr>
            <w:tcW w:w="851"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BB24DC" w:rsidRDefault="008C67BF" w:rsidP="008C67BF">
            <w:pPr>
              <w:jc w:val="center"/>
              <w:rPr>
                <w:rFonts w:asciiTheme="minorHAnsi" w:hAnsiTheme="minorHAnsi" w:cstheme="minorHAnsi"/>
                <w:bCs/>
                <w:color w:val="FFFFFF" w:themeColor="background1"/>
                <w:sz w:val="22"/>
              </w:rPr>
            </w:pPr>
            <w:r w:rsidRPr="00BB24DC">
              <w:rPr>
                <w:rFonts w:asciiTheme="minorHAnsi" w:hAnsiTheme="minorHAnsi" w:cstheme="minorHAnsi"/>
                <w:bCs/>
                <w:color w:val="FFFFFF" w:themeColor="background1"/>
                <w:sz w:val="22"/>
              </w:rPr>
              <w:t>Lektor B3</w:t>
            </w:r>
          </w:p>
        </w:tc>
        <w:tc>
          <w:tcPr>
            <w:tcW w:w="709"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BB24DC" w:rsidRDefault="008C67BF" w:rsidP="008C67BF">
            <w:pPr>
              <w:jc w:val="center"/>
              <w:rPr>
                <w:rFonts w:asciiTheme="minorHAnsi" w:hAnsiTheme="minorHAnsi" w:cstheme="minorHAnsi"/>
                <w:bCs/>
                <w:color w:val="FFFFFF" w:themeColor="background1"/>
                <w:sz w:val="22"/>
              </w:rPr>
            </w:pPr>
            <w:r w:rsidRPr="00BB24DC">
              <w:rPr>
                <w:rFonts w:asciiTheme="minorHAnsi" w:hAnsiTheme="minorHAnsi" w:cstheme="minorHAnsi"/>
                <w:bCs/>
                <w:color w:val="FFFFFF" w:themeColor="background1"/>
                <w:sz w:val="22"/>
              </w:rPr>
              <w:t>Lektor B4</w:t>
            </w:r>
          </w:p>
        </w:tc>
        <w:tc>
          <w:tcPr>
            <w:tcW w:w="850"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BB24DC" w:rsidRDefault="008C67BF" w:rsidP="008C67BF">
            <w:pPr>
              <w:jc w:val="center"/>
              <w:rPr>
                <w:rFonts w:asciiTheme="minorHAnsi" w:hAnsiTheme="minorHAnsi" w:cstheme="minorHAnsi"/>
                <w:bCs/>
                <w:color w:val="FFFFFF" w:themeColor="background1"/>
                <w:sz w:val="22"/>
              </w:rPr>
            </w:pPr>
            <w:r w:rsidRPr="00BB24DC">
              <w:rPr>
                <w:rFonts w:asciiTheme="minorHAnsi" w:hAnsiTheme="minorHAnsi" w:cstheme="minorHAnsi"/>
                <w:bCs/>
                <w:color w:val="FFFFFF" w:themeColor="background1"/>
                <w:sz w:val="22"/>
              </w:rPr>
              <w:t>A</w:t>
            </w:r>
          </w:p>
        </w:tc>
        <w:tc>
          <w:tcPr>
            <w:tcW w:w="851"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BB24DC" w:rsidRDefault="008C67BF" w:rsidP="008C67BF">
            <w:pPr>
              <w:jc w:val="center"/>
              <w:rPr>
                <w:rFonts w:asciiTheme="minorHAnsi" w:hAnsiTheme="minorHAnsi" w:cstheme="minorHAnsi"/>
                <w:bCs/>
                <w:color w:val="FFFFFF" w:themeColor="background1"/>
                <w:sz w:val="22"/>
              </w:rPr>
            </w:pPr>
            <w:r w:rsidRPr="00BB24DC">
              <w:rPr>
                <w:rFonts w:asciiTheme="minorHAnsi" w:hAnsiTheme="minorHAnsi" w:cstheme="minorHAnsi"/>
                <w:bCs/>
                <w:color w:val="FFFFFF" w:themeColor="background1"/>
                <w:sz w:val="22"/>
              </w:rPr>
              <w:t>OA</w:t>
            </w:r>
          </w:p>
        </w:tc>
        <w:tc>
          <w:tcPr>
            <w:tcW w:w="850"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BB24DC" w:rsidRDefault="008C67BF" w:rsidP="008C67BF">
            <w:pPr>
              <w:jc w:val="center"/>
              <w:rPr>
                <w:rFonts w:asciiTheme="minorHAnsi" w:hAnsiTheme="minorHAnsi" w:cstheme="minorHAnsi"/>
                <w:bCs/>
                <w:color w:val="FFFFFF" w:themeColor="background1"/>
                <w:sz w:val="22"/>
              </w:rPr>
            </w:pPr>
            <w:r w:rsidRPr="00BB24DC">
              <w:rPr>
                <w:rFonts w:asciiTheme="minorHAnsi" w:hAnsiTheme="minorHAnsi" w:cstheme="minorHAnsi"/>
                <w:bCs/>
                <w:color w:val="FFFFFF" w:themeColor="background1"/>
                <w:sz w:val="22"/>
              </w:rPr>
              <w:t>doc.</w:t>
            </w:r>
          </w:p>
        </w:tc>
        <w:tc>
          <w:tcPr>
            <w:tcW w:w="567"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BB24DC" w:rsidRDefault="008C67BF" w:rsidP="008C67BF">
            <w:pPr>
              <w:jc w:val="center"/>
              <w:rPr>
                <w:rFonts w:asciiTheme="minorHAnsi" w:hAnsiTheme="minorHAnsi" w:cstheme="minorHAnsi"/>
                <w:bCs/>
                <w:color w:val="FFFFFF" w:themeColor="background1"/>
                <w:sz w:val="22"/>
              </w:rPr>
            </w:pPr>
            <w:r w:rsidRPr="00BB24DC">
              <w:rPr>
                <w:rFonts w:asciiTheme="minorHAnsi" w:hAnsiTheme="minorHAnsi" w:cstheme="minorHAnsi"/>
                <w:bCs/>
                <w:color w:val="FFFFFF" w:themeColor="background1"/>
                <w:sz w:val="22"/>
              </w:rPr>
              <w:t>prof.</w:t>
            </w:r>
          </w:p>
        </w:tc>
        <w:tc>
          <w:tcPr>
            <w:tcW w:w="993" w:type="dxa"/>
            <w:vMerge/>
            <w:tcBorders>
              <w:top w:val="single" w:sz="4" w:space="0" w:color="auto"/>
              <w:left w:val="single" w:sz="4" w:space="0" w:color="auto"/>
              <w:bottom w:val="single" w:sz="6" w:space="0" w:color="auto"/>
              <w:right w:val="single" w:sz="4" w:space="0" w:color="auto"/>
            </w:tcBorders>
            <w:vAlign w:val="center"/>
            <w:hideMark/>
          </w:tcPr>
          <w:p w:rsidR="008C67BF" w:rsidRPr="00BB24DC" w:rsidRDefault="008C67BF" w:rsidP="008C67BF">
            <w:pPr>
              <w:spacing w:after="0" w:line="256" w:lineRule="auto"/>
              <w:ind w:left="0" w:firstLine="0"/>
              <w:jc w:val="left"/>
              <w:rPr>
                <w:rFonts w:asciiTheme="minorHAnsi" w:hAnsiTheme="minorHAnsi" w:cstheme="minorHAnsi"/>
                <w:bCs/>
                <w:color w:val="FFFFFF" w:themeColor="background1"/>
                <w:sz w:val="22"/>
              </w:rPr>
            </w:pPr>
          </w:p>
        </w:tc>
        <w:tc>
          <w:tcPr>
            <w:tcW w:w="851" w:type="dxa"/>
            <w:vMerge/>
            <w:tcBorders>
              <w:top w:val="single" w:sz="4" w:space="0" w:color="auto"/>
              <w:left w:val="single" w:sz="4" w:space="0" w:color="auto"/>
              <w:bottom w:val="single" w:sz="6" w:space="0" w:color="auto"/>
              <w:right w:val="single" w:sz="4" w:space="0" w:color="auto"/>
            </w:tcBorders>
            <w:vAlign w:val="center"/>
            <w:hideMark/>
          </w:tcPr>
          <w:p w:rsidR="008C67BF" w:rsidRPr="00BB24DC" w:rsidRDefault="008C67BF" w:rsidP="008C67BF">
            <w:pPr>
              <w:spacing w:after="0" w:line="256" w:lineRule="auto"/>
              <w:ind w:left="0" w:firstLine="0"/>
              <w:jc w:val="left"/>
              <w:rPr>
                <w:rFonts w:asciiTheme="minorHAnsi" w:hAnsiTheme="minorHAnsi" w:cstheme="minorHAnsi"/>
                <w:bCs/>
                <w:color w:val="FFFFFF" w:themeColor="background1"/>
                <w:sz w:val="22"/>
              </w:rPr>
            </w:pPr>
          </w:p>
        </w:tc>
      </w:tr>
      <w:tr w:rsidR="008C67BF" w:rsidRPr="008E7E8D" w:rsidTr="008C67BF">
        <w:trPr>
          <w:trHeight w:hRule="exact" w:val="423"/>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BB24DC" w:rsidRDefault="008C67BF" w:rsidP="008C67BF">
            <w:pPr>
              <w:shd w:val="clear" w:color="auto" w:fill="FFFFFF"/>
              <w:rPr>
                <w:rFonts w:asciiTheme="minorHAnsi" w:hAnsiTheme="minorHAnsi" w:cstheme="minorHAnsi"/>
                <w:sz w:val="22"/>
              </w:rPr>
            </w:pPr>
            <w:r w:rsidRPr="00BB24DC">
              <w:rPr>
                <w:rFonts w:asciiTheme="minorHAnsi" w:hAnsiTheme="minorHAnsi" w:cstheme="minorHAnsi"/>
                <w:spacing w:val="1"/>
                <w:sz w:val="22"/>
              </w:rPr>
              <w:t>MPV - FT</w:t>
            </w:r>
            <w:r w:rsidRPr="00BB24DC">
              <w:rPr>
                <w:rFonts w:asciiTheme="minorHAnsi" w:hAnsiTheme="minorHAnsi" w:cstheme="minorHAnsi"/>
                <w:sz w:val="22"/>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346</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346</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BB24DC" w:rsidP="008C67BF">
            <w:pPr>
              <w:shd w:val="clear" w:color="auto" w:fill="FFFFFF"/>
              <w:jc w:val="right"/>
              <w:rPr>
                <w:rFonts w:asciiTheme="minorHAnsi" w:hAnsiTheme="minorHAnsi" w:cstheme="minorHAnsi"/>
              </w:rPr>
            </w:pPr>
            <w:r>
              <w:rPr>
                <w:rFonts w:asciiTheme="minorHAnsi" w:hAnsiTheme="minorHAnsi" w:cstheme="minorHAnsi"/>
              </w:rPr>
              <w:t>208</w:t>
            </w:r>
          </w:p>
        </w:tc>
      </w:tr>
      <w:tr w:rsidR="008C67BF" w:rsidRPr="008E7E8D" w:rsidTr="008C67BF">
        <w:trPr>
          <w:trHeight w:hRule="exact" w:val="490"/>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BB24DC" w:rsidRDefault="008C67BF" w:rsidP="008C67BF">
            <w:pPr>
              <w:shd w:val="clear" w:color="auto" w:fill="FFFFFF"/>
              <w:rPr>
                <w:rFonts w:asciiTheme="minorHAnsi" w:hAnsiTheme="minorHAnsi" w:cstheme="minorHAnsi"/>
                <w:spacing w:val="15"/>
                <w:sz w:val="22"/>
              </w:rPr>
            </w:pPr>
            <w:r w:rsidRPr="00BB24DC">
              <w:rPr>
                <w:rFonts w:asciiTheme="minorHAnsi" w:hAnsiTheme="minorHAnsi" w:cstheme="minorHAnsi"/>
                <w:spacing w:val="15"/>
                <w:sz w:val="22"/>
              </w:rPr>
              <w:t>MPV - FAI</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p w:rsidR="008C67BF" w:rsidRPr="00BB24DC" w:rsidRDefault="008C67BF" w:rsidP="008C67BF">
            <w:pPr>
              <w:shd w:val="clear" w:color="auto" w:fill="FFFFFF"/>
              <w:jc w:val="right"/>
              <w:rPr>
                <w:rFonts w:asciiTheme="minorHAnsi" w:hAnsiTheme="minorHAnsi" w:cstheme="minorHAnsi"/>
              </w:rPr>
            </w:pP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BB24DC" w:rsidP="008C67BF">
            <w:pPr>
              <w:shd w:val="clear" w:color="auto" w:fill="FFFFFF"/>
              <w:jc w:val="right"/>
              <w:rPr>
                <w:rFonts w:asciiTheme="minorHAnsi" w:hAnsiTheme="minorHAnsi" w:cstheme="minorHAnsi"/>
              </w:rPr>
            </w:pPr>
            <w:r>
              <w:rPr>
                <w:rFonts w:asciiTheme="minorHAnsi" w:hAnsiTheme="minorHAnsi" w:cstheme="minorHAnsi"/>
              </w:rPr>
              <w:t>487,5</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BB24DC" w:rsidP="008C67BF">
            <w:pPr>
              <w:shd w:val="clear" w:color="auto" w:fill="FFFFFF"/>
              <w:jc w:val="right"/>
              <w:rPr>
                <w:rFonts w:asciiTheme="minorHAnsi" w:hAnsiTheme="minorHAnsi" w:cstheme="minorHAnsi"/>
              </w:rPr>
            </w:pPr>
            <w:r>
              <w:rPr>
                <w:rFonts w:asciiTheme="minorHAnsi" w:hAnsiTheme="minorHAnsi" w:cstheme="minorHAnsi"/>
              </w:rPr>
              <w:t>514,5</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BB24DC" w:rsidP="008C67BF">
            <w:pPr>
              <w:shd w:val="clear" w:color="auto" w:fill="FFFFFF"/>
              <w:jc w:val="right"/>
              <w:rPr>
                <w:rFonts w:asciiTheme="minorHAnsi" w:hAnsiTheme="minorHAnsi" w:cstheme="minorHAnsi"/>
              </w:rPr>
            </w:pPr>
            <w:r>
              <w:rPr>
                <w:rFonts w:asciiTheme="minorHAnsi" w:hAnsiTheme="minorHAnsi" w:cstheme="minorHAnsi"/>
              </w:rPr>
              <w:t>1002</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BB24DC" w:rsidP="008C67BF">
            <w:pPr>
              <w:shd w:val="clear" w:color="auto" w:fill="FFFFFF"/>
              <w:jc w:val="right"/>
              <w:rPr>
                <w:rFonts w:asciiTheme="minorHAnsi" w:hAnsiTheme="minorHAnsi" w:cstheme="minorHAnsi"/>
              </w:rPr>
            </w:pPr>
            <w:r>
              <w:rPr>
                <w:rFonts w:asciiTheme="minorHAnsi" w:hAnsiTheme="minorHAnsi" w:cstheme="minorHAnsi"/>
              </w:rPr>
              <w:t>413</w:t>
            </w:r>
          </w:p>
        </w:tc>
      </w:tr>
      <w:tr w:rsidR="008C67BF" w:rsidRPr="008E7E8D" w:rsidTr="008C67BF">
        <w:trPr>
          <w:trHeight w:hRule="exact" w:val="490"/>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BB24DC" w:rsidRDefault="008C67BF" w:rsidP="008C67BF">
            <w:pPr>
              <w:shd w:val="clear" w:color="auto" w:fill="FFFFFF"/>
              <w:rPr>
                <w:rFonts w:asciiTheme="minorHAnsi" w:hAnsiTheme="minorHAnsi" w:cstheme="minorHAnsi"/>
                <w:spacing w:val="15"/>
                <w:sz w:val="22"/>
              </w:rPr>
            </w:pPr>
            <w:r w:rsidRPr="00BB24DC">
              <w:rPr>
                <w:rFonts w:asciiTheme="minorHAnsi" w:hAnsiTheme="minorHAnsi" w:cstheme="minorHAnsi"/>
                <w:spacing w:val="15"/>
                <w:sz w:val="22"/>
              </w:rPr>
              <w:t>MPV - FLKŘ</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r>
      <w:tr w:rsidR="008C67BF" w:rsidRPr="008E7E8D" w:rsidTr="008C67BF">
        <w:trPr>
          <w:trHeight w:hRule="exact" w:val="515"/>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BB24DC" w:rsidRDefault="008C67BF" w:rsidP="008C67BF">
            <w:pPr>
              <w:shd w:val="clear" w:color="auto" w:fill="FFFFFF"/>
              <w:rPr>
                <w:rFonts w:asciiTheme="minorHAnsi" w:hAnsiTheme="minorHAnsi" w:cstheme="minorHAnsi"/>
                <w:sz w:val="22"/>
              </w:rPr>
            </w:pPr>
            <w:r w:rsidRPr="00BB24DC">
              <w:rPr>
                <w:rFonts w:asciiTheme="minorHAnsi" w:hAnsiTheme="minorHAnsi" w:cstheme="minorHAnsi"/>
                <w:spacing w:val="19"/>
                <w:sz w:val="22"/>
              </w:rPr>
              <w:t>MPV - FMK</w:t>
            </w:r>
            <w:r w:rsidRPr="00BB24DC">
              <w:rPr>
                <w:rFonts w:asciiTheme="minorHAnsi" w:hAnsiTheme="minorHAnsi" w:cstheme="minorHAnsi"/>
                <w:sz w:val="22"/>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BB24DC" w:rsidP="008C67BF">
            <w:pPr>
              <w:shd w:val="clear" w:color="auto" w:fill="FFFFFF"/>
              <w:jc w:val="right"/>
              <w:rPr>
                <w:rFonts w:asciiTheme="minorHAnsi" w:hAnsiTheme="minorHAnsi" w:cstheme="minorHAnsi"/>
              </w:rPr>
            </w:pPr>
            <w:r>
              <w:rPr>
                <w:rFonts w:asciiTheme="minorHAnsi" w:hAnsiTheme="minorHAnsi" w:cstheme="minorHAnsi"/>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BB24DC" w:rsidP="008C67BF">
            <w:pPr>
              <w:shd w:val="clear" w:color="auto" w:fill="FFFFFF"/>
              <w:jc w:val="right"/>
              <w:rPr>
                <w:rFonts w:asciiTheme="minorHAnsi" w:hAnsiTheme="minorHAnsi" w:cstheme="minorHAnsi"/>
              </w:rPr>
            </w:pPr>
            <w:r>
              <w:rPr>
                <w:rFonts w:asciiTheme="minorHAnsi" w:hAnsiTheme="minorHAnsi" w:cstheme="minorHAnsi"/>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BB24DC" w:rsidP="008C67BF">
            <w:pPr>
              <w:shd w:val="clear" w:color="auto" w:fill="FFFFFF"/>
              <w:jc w:val="right"/>
              <w:rPr>
                <w:rFonts w:asciiTheme="minorHAnsi" w:hAnsiTheme="minorHAnsi" w:cstheme="minorHAnsi"/>
              </w:rPr>
            </w:pPr>
            <w:r>
              <w:rPr>
                <w:rFonts w:asciiTheme="minorHAnsi" w:hAnsiTheme="minorHAnsi" w:cstheme="minorHAnsi"/>
              </w:rPr>
              <w:t>0</w:t>
            </w:r>
          </w:p>
        </w:tc>
      </w:tr>
      <w:tr w:rsidR="008C67BF" w:rsidRPr="008E7E8D" w:rsidTr="008C67BF">
        <w:trPr>
          <w:trHeight w:hRule="exact" w:val="490"/>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BB24DC" w:rsidRDefault="008C67BF" w:rsidP="008C67BF">
            <w:pPr>
              <w:shd w:val="clear" w:color="auto" w:fill="FFFFFF"/>
              <w:rPr>
                <w:rFonts w:asciiTheme="minorHAnsi" w:hAnsiTheme="minorHAnsi" w:cstheme="minorHAnsi"/>
                <w:sz w:val="22"/>
              </w:rPr>
            </w:pPr>
            <w:r w:rsidRPr="00BB24DC">
              <w:rPr>
                <w:rFonts w:asciiTheme="minorHAnsi" w:hAnsiTheme="minorHAnsi" w:cstheme="minorHAnsi"/>
                <w:spacing w:val="15"/>
                <w:sz w:val="22"/>
              </w:rPr>
              <w:t xml:space="preserve">MPV - </w:t>
            </w:r>
            <w:r w:rsidRPr="00BB24DC">
              <w:rPr>
                <w:rFonts w:asciiTheme="minorHAnsi" w:hAnsiTheme="minorHAnsi" w:cstheme="minorHAnsi"/>
                <w:spacing w:val="6"/>
                <w:sz w:val="22"/>
              </w:rPr>
              <w:t>FaME</w:t>
            </w:r>
            <w:r w:rsidRPr="00BB24DC">
              <w:rPr>
                <w:rFonts w:asciiTheme="minorHAnsi" w:hAnsiTheme="minorHAnsi" w:cstheme="minorHAnsi"/>
                <w:sz w:val="22"/>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BB24DC" w:rsidP="008C67BF">
            <w:pPr>
              <w:shd w:val="clear" w:color="auto" w:fill="FFFFFF"/>
              <w:jc w:val="right"/>
              <w:rPr>
                <w:rFonts w:asciiTheme="minorHAnsi" w:hAnsiTheme="minorHAnsi" w:cstheme="minorHAnsi"/>
              </w:rPr>
            </w:pPr>
            <w:r>
              <w:rPr>
                <w:rFonts w:asciiTheme="minorHAnsi" w:hAnsiTheme="minorHAnsi" w:cstheme="minorHAnsi"/>
              </w:rPr>
              <w:t>3 058,1</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BB24DC" w:rsidP="008C67BF">
            <w:pPr>
              <w:shd w:val="clear" w:color="auto" w:fill="FFFFFF"/>
              <w:jc w:val="right"/>
              <w:rPr>
                <w:rFonts w:asciiTheme="minorHAnsi" w:hAnsiTheme="minorHAnsi" w:cstheme="minorHAnsi"/>
              </w:rPr>
            </w:pPr>
            <w:r>
              <w:rPr>
                <w:rFonts w:asciiTheme="minorHAnsi" w:hAnsiTheme="minorHAnsi" w:cstheme="minorHAnsi"/>
              </w:rPr>
              <w:t>182,5</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BB24DC" w:rsidP="008C67BF">
            <w:pPr>
              <w:shd w:val="clear" w:color="auto" w:fill="FFFFFF"/>
              <w:jc w:val="right"/>
              <w:rPr>
                <w:rFonts w:asciiTheme="minorHAnsi" w:hAnsiTheme="minorHAnsi" w:cstheme="minorHAnsi"/>
              </w:rPr>
            </w:pPr>
            <w:r>
              <w:rPr>
                <w:rFonts w:asciiTheme="minorHAnsi" w:hAnsiTheme="minorHAnsi" w:cstheme="minorHAnsi"/>
              </w:rPr>
              <w:t>3 240,6</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BB24DC" w:rsidP="008C67BF">
            <w:pPr>
              <w:shd w:val="clear" w:color="auto" w:fill="FFFFFF"/>
              <w:jc w:val="right"/>
              <w:rPr>
                <w:rFonts w:asciiTheme="minorHAnsi" w:hAnsiTheme="minorHAnsi" w:cstheme="minorHAnsi"/>
              </w:rPr>
            </w:pPr>
            <w:r>
              <w:rPr>
                <w:rFonts w:asciiTheme="minorHAnsi" w:hAnsiTheme="minorHAnsi" w:cstheme="minorHAnsi"/>
              </w:rPr>
              <w:t>1 503</w:t>
            </w:r>
          </w:p>
        </w:tc>
      </w:tr>
      <w:tr w:rsidR="008C67BF" w:rsidRPr="008E7E8D" w:rsidTr="008C67BF">
        <w:trPr>
          <w:trHeight w:hRule="exact" w:val="490"/>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BB24DC" w:rsidRDefault="008C67BF" w:rsidP="008C67BF">
            <w:pPr>
              <w:shd w:val="clear" w:color="auto" w:fill="FFFFFF"/>
              <w:rPr>
                <w:rFonts w:asciiTheme="minorHAnsi" w:hAnsiTheme="minorHAnsi" w:cstheme="minorHAnsi"/>
                <w:spacing w:val="15"/>
                <w:sz w:val="22"/>
              </w:rPr>
            </w:pPr>
            <w:r w:rsidRPr="00BB24DC">
              <w:rPr>
                <w:rFonts w:asciiTheme="minorHAnsi" w:hAnsiTheme="minorHAnsi" w:cstheme="minorHAnsi"/>
                <w:spacing w:val="15"/>
                <w:sz w:val="22"/>
              </w:rPr>
              <w:t>MPV - KUTB</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BB24DC" w:rsidP="008C67BF">
            <w:pPr>
              <w:shd w:val="clear" w:color="auto" w:fill="FFFFFF"/>
              <w:jc w:val="right"/>
              <w:rPr>
                <w:rFonts w:asciiTheme="minorHAnsi" w:hAnsiTheme="minorHAnsi" w:cstheme="minorHAnsi"/>
              </w:rPr>
            </w:pPr>
            <w:r>
              <w:rPr>
                <w:rFonts w:asciiTheme="minorHAnsi" w:hAnsiTheme="minorHAnsi" w:cstheme="minorHAnsi"/>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BB24DC" w:rsidP="008C67BF">
            <w:pPr>
              <w:shd w:val="clear" w:color="auto" w:fill="FFFFFF"/>
              <w:jc w:val="right"/>
              <w:rPr>
                <w:rFonts w:asciiTheme="minorHAnsi" w:hAnsiTheme="minorHAnsi" w:cstheme="minorHAnsi"/>
              </w:rPr>
            </w:pPr>
            <w:r>
              <w:rPr>
                <w:rFonts w:asciiTheme="minorHAnsi" w:hAnsiTheme="minorHAnsi" w:cstheme="minorHAnsi"/>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BB24DC" w:rsidP="008C67BF">
            <w:pPr>
              <w:shd w:val="clear" w:color="auto" w:fill="FFFFFF"/>
              <w:jc w:val="right"/>
              <w:rPr>
                <w:rFonts w:asciiTheme="minorHAnsi" w:hAnsiTheme="minorHAnsi" w:cstheme="minorHAnsi"/>
              </w:rPr>
            </w:pPr>
            <w:r>
              <w:rPr>
                <w:rFonts w:asciiTheme="minorHAnsi" w:hAnsiTheme="minorHAnsi" w:cstheme="minorHAnsi"/>
              </w:rPr>
              <w:t>0</w:t>
            </w:r>
          </w:p>
        </w:tc>
      </w:tr>
      <w:tr w:rsidR="008C67BF" w:rsidRPr="008E7E8D" w:rsidTr="008C67BF">
        <w:trPr>
          <w:trHeight w:hRule="exact" w:val="490"/>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BB24DC" w:rsidRDefault="008C67BF" w:rsidP="008C67BF">
            <w:pPr>
              <w:shd w:val="clear" w:color="auto" w:fill="FFFFFF"/>
              <w:rPr>
                <w:rFonts w:asciiTheme="minorHAnsi" w:hAnsiTheme="minorHAnsi" w:cstheme="minorHAnsi"/>
                <w:spacing w:val="15"/>
                <w:sz w:val="22"/>
              </w:rPr>
            </w:pPr>
            <w:r w:rsidRPr="00BB24DC">
              <w:rPr>
                <w:rFonts w:asciiTheme="minorHAnsi" w:hAnsiTheme="minorHAnsi" w:cstheme="minorHAnsi"/>
                <w:b/>
                <w:bCs/>
                <w:spacing w:val="15"/>
                <w:sz w:val="22"/>
              </w:rPr>
              <w:t>Celkem</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BB24DC" w:rsidP="008C67BF">
            <w:pPr>
              <w:shd w:val="clear" w:color="auto" w:fill="FFFFFF"/>
              <w:jc w:val="right"/>
              <w:rPr>
                <w:rFonts w:asciiTheme="minorHAnsi" w:hAnsiTheme="minorHAnsi" w:cstheme="minorHAnsi"/>
              </w:rPr>
            </w:pPr>
            <w:r>
              <w:rPr>
                <w:rFonts w:asciiTheme="minorHAnsi" w:hAnsiTheme="minorHAnsi" w:cstheme="minorHAnsi"/>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BB24DC" w:rsidP="008C67BF">
            <w:pPr>
              <w:shd w:val="clear" w:color="auto" w:fill="FFFFFF"/>
              <w:jc w:val="right"/>
              <w:rPr>
                <w:rFonts w:asciiTheme="minorHAnsi" w:hAnsiTheme="minorHAnsi" w:cstheme="minorHAnsi"/>
              </w:rPr>
            </w:pPr>
            <w:r>
              <w:rPr>
                <w:rFonts w:asciiTheme="minorHAnsi" w:hAnsiTheme="minorHAnsi" w:cstheme="minorHAnsi"/>
              </w:rPr>
              <w:t>487,5</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BB24DC" w:rsidP="008C67BF">
            <w:pPr>
              <w:shd w:val="clear" w:color="auto" w:fill="FFFFFF"/>
              <w:jc w:val="right"/>
              <w:rPr>
                <w:rFonts w:asciiTheme="minorHAnsi" w:hAnsiTheme="minorHAnsi" w:cstheme="minorHAnsi"/>
              </w:rPr>
            </w:pPr>
            <w:r>
              <w:rPr>
                <w:rFonts w:asciiTheme="minorHAnsi" w:hAnsiTheme="minorHAnsi" w:cstheme="minorHAnsi"/>
              </w:rPr>
              <w:t>3 572,6</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BB24DC" w:rsidP="008C67BF">
            <w:pPr>
              <w:shd w:val="clear" w:color="auto" w:fill="FFFFFF"/>
              <w:jc w:val="right"/>
              <w:rPr>
                <w:rFonts w:asciiTheme="minorHAnsi" w:hAnsiTheme="minorHAnsi" w:cstheme="minorHAnsi"/>
              </w:rPr>
            </w:pPr>
            <w:r>
              <w:rPr>
                <w:rFonts w:asciiTheme="minorHAnsi" w:hAnsiTheme="minorHAnsi" w:cstheme="minorHAnsi"/>
              </w:rPr>
              <w:t>528,5</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8C67BF" w:rsidP="008C67BF">
            <w:pPr>
              <w:shd w:val="clear" w:color="auto" w:fill="FFFFFF"/>
              <w:jc w:val="right"/>
              <w:rPr>
                <w:rFonts w:asciiTheme="minorHAnsi" w:hAnsiTheme="minorHAnsi" w:cstheme="minorHAnsi"/>
              </w:rPr>
            </w:pPr>
            <w:r w:rsidRPr="00BB24DC">
              <w:rPr>
                <w:rFonts w:asciiTheme="minorHAnsi" w:hAnsiTheme="minorHAnsi" w:cstheme="minorHAnsi"/>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BB24DC" w:rsidP="008C67BF">
            <w:pPr>
              <w:shd w:val="clear" w:color="auto" w:fill="FFFFFF"/>
              <w:jc w:val="right"/>
              <w:rPr>
                <w:rFonts w:asciiTheme="minorHAnsi" w:hAnsiTheme="minorHAnsi" w:cstheme="minorHAnsi"/>
                <w:b/>
                <w:bCs/>
              </w:rPr>
            </w:pPr>
            <w:r>
              <w:rPr>
                <w:rFonts w:asciiTheme="minorHAnsi" w:hAnsiTheme="minorHAnsi" w:cstheme="minorHAnsi"/>
                <w:b/>
                <w:bCs/>
              </w:rPr>
              <w:t>4 588,6</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BB24DC" w:rsidRDefault="00BB24DC" w:rsidP="008C67BF">
            <w:pPr>
              <w:shd w:val="clear" w:color="auto" w:fill="FFFFFF"/>
              <w:jc w:val="right"/>
              <w:rPr>
                <w:rFonts w:asciiTheme="minorHAnsi" w:hAnsiTheme="minorHAnsi" w:cstheme="minorHAnsi"/>
                <w:b/>
                <w:bCs/>
              </w:rPr>
            </w:pPr>
            <w:r>
              <w:rPr>
                <w:rFonts w:asciiTheme="minorHAnsi" w:hAnsiTheme="minorHAnsi" w:cstheme="minorHAnsi"/>
                <w:b/>
                <w:bCs/>
              </w:rPr>
              <w:t>2 124</w:t>
            </w:r>
          </w:p>
        </w:tc>
      </w:tr>
    </w:tbl>
    <w:p w:rsidR="008C67BF" w:rsidRPr="008E7E8D" w:rsidRDefault="008C67BF" w:rsidP="008C67BF">
      <w:pPr>
        <w:shd w:val="clear" w:color="auto" w:fill="FFFFFF"/>
        <w:rPr>
          <w:spacing w:val="-2"/>
          <w:szCs w:val="24"/>
          <w:highlight w:val="yellow"/>
        </w:rPr>
      </w:pPr>
    </w:p>
    <w:p w:rsidR="008C67BF" w:rsidRPr="00BB24DC" w:rsidRDefault="008C67BF" w:rsidP="008C67BF">
      <w:pPr>
        <w:shd w:val="clear" w:color="auto" w:fill="FFFFFF"/>
        <w:spacing w:before="240"/>
        <w:rPr>
          <w:rFonts w:asciiTheme="minorHAnsi" w:hAnsiTheme="minorHAnsi" w:cstheme="minorHAnsi"/>
        </w:rPr>
      </w:pPr>
      <w:r w:rsidRPr="00BB24DC">
        <w:rPr>
          <w:rFonts w:asciiTheme="minorHAnsi" w:hAnsiTheme="minorHAnsi" w:cstheme="minorHAnsi"/>
        </w:rPr>
        <w:t xml:space="preserve">Předpokládané náklady na výuku externistů pro FHS činí </w:t>
      </w:r>
      <w:r w:rsidR="00BB24DC" w:rsidRPr="00BB24DC">
        <w:rPr>
          <w:rFonts w:asciiTheme="minorHAnsi" w:hAnsiTheme="minorHAnsi" w:cstheme="minorHAnsi"/>
        </w:rPr>
        <w:t>0</w:t>
      </w:r>
      <w:r w:rsidRPr="00BB24DC">
        <w:rPr>
          <w:rFonts w:asciiTheme="minorHAnsi" w:hAnsiTheme="minorHAnsi" w:cstheme="minorHAnsi"/>
        </w:rPr>
        <w:t xml:space="preserve"> tis. Kč. Celkové předpokládané náklady za mezifakultní pedagogický výkon činí </w:t>
      </w:r>
      <w:r w:rsidR="00BB24DC" w:rsidRPr="00BB24DC">
        <w:rPr>
          <w:rFonts w:asciiTheme="minorHAnsi" w:hAnsiTheme="minorHAnsi" w:cstheme="minorHAnsi"/>
        </w:rPr>
        <w:t>2 124</w:t>
      </w:r>
      <w:r w:rsidRPr="00BB24DC">
        <w:rPr>
          <w:rFonts w:asciiTheme="minorHAnsi" w:hAnsiTheme="minorHAnsi" w:cstheme="minorHAnsi"/>
        </w:rPr>
        <w:t xml:space="preserve"> tis. Kč. </w:t>
      </w:r>
    </w:p>
    <w:p w:rsidR="008C67BF" w:rsidRPr="00BB24DC" w:rsidRDefault="008C67BF" w:rsidP="008C67BF">
      <w:pPr>
        <w:shd w:val="clear" w:color="auto" w:fill="FFFFFF"/>
        <w:spacing w:before="240"/>
        <w:rPr>
          <w:rFonts w:asciiTheme="minorHAnsi" w:hAnsiTheme="minorHAnsi" w:cstheme="minorHAnsi"/>
        </w:rPr>
      </w:pPr>
      <w:r w:rsidRPr="00BB24DC">
        <w:rPr>
          <w:rFonts w:asciiTheme="minorHAnsi" w:hAnsiTheme="minorHAnsi" w:cstheme="minorHAnsi"/>
        </w:rPr>
        <w:t xml:space="preserve">Předpokládaný rozdíl mezi výnosy a náklady z mezifakultního pedagogického výkonu: </w:t>
      </w:r>
    </w:p>
    <w:p w:rsidR="008C67BF" w:rsidRDefault="00F166A2" w:rsidP="008C67BF">
      <w:pPr>
        <w:shd w:val="clear" w:color="auto" w:fill="FFFFFF"/>
        <w:spacing w:before="240"/>
        <w:rPr>
          <w:rFonts w:asciiTheme="minorHAnsi" w:hAnsiTheme="minorHAnsi" w:cstheme="minorHAnsi"/>
        </w:rPr>
      </w:pPr>
      <w:r>
        <w:rPr>
          <w:rFonts w:asciiTheme="minorHAnsi" w:hAnsiTheme="minorHAnsi" w:cstheme="minorHAnsi"/>
        </w:rPr>
        <w:t>7 831</w:t>
      </w:r>
      <w:r w:rsidR="008C67BF" w:rsidRPr="00BB24DC">
        <w:rPr>
          <w:rFonts w:asciiTheme="minorHAnsi" w:hAnsiTheme="minorHAnsi" w:cstheme="minorHAnsi"/>
        </w:rPr>
        <w:t xml:space="preserve"> tis. Kč – </w:t>
      </w:r>
      <w:r w:rsidR="00BB24DC" w:rsidRPr="00BB24DC">
        <w:rPr>
          <w:rFonts w:asciiTheme="minorHAnsi" w:hAnsiTheme="minorHAnsi" w:cstheme="minorHAnsi"/>
        </w:rPr>
        <w:t>2 124</w:t>
      </w:r>
      <w:r w:rsidR="008C67BF" w:rsidRPr="00BB24DC">
        <w:rPr>
          <w:rFonts w:asciiTheme="minorHAnsi" w:hAnsiTheme="minorHAnsi" w:cstheme="minorHAnsi"/>
        </w:rPr>
        <w:t xml:space="preserve"> tis. Kč = </w:t>
      </w:r>
      <w:r w:rsidR="00AC5548">
        <w:rPr>
          <w:rFonts w:asciiTheme="minorHAnsi" w:hAnsiTheme="minorHAnsi" w:cstheme="minorHAnsi"/>
        </w:rPr>
        <w:t>5 707</w:t>
      </w:r>
      <w:r w:rsidR="008C67BF" w:rsidRPr="00BB24DC">
        <w:rPr>
          <w:rFonts w:asciiTheme="minorHAnsi" w:hAnsiTheme="minorHAnsi" w:cstheme="minorHAnsi"/>
        </w:rPr>
        <w:t xml:space="preserve"> tis. Kč.</w:t>
      </w:r>
    </w:p>
    <w:p w:rsidR="009C3D27" w:rsidRPr="00D87C32" w:rsidRDefault="00B23511" w:rsidP="00B23511">
      <w:pPr>
        <w:pStyle w:val="Nadpis1"/>
        <w:rPr>
          <w:rFonts w:ascii="Calibri" w:hAnsi="Calibri" w:cs="Calibri"/>
        </w:rPr>
      </w:pPr>
      <w:bookmarkStart w:id="23" w:name="_Toc70662084"/>
      <w:r w:rsidRPr="00D87C32">
        <w:rPr>
          <w:rFonts w:ascii="Calibri" w:hAnsi="Calibri" w:cs="Calibri"/>
        </w:rPr>
        <w:t>Počáteční nastavení financí ve fondech</w:t>
      </w:r>
      <w:bookmarkEnd w:id="23"/>
    </w:p>
    <w:p w:rsidR="00B23511" w:rsidRDefault="00B23511" w:rsidP="00B23511"/>
    <w:p w:rsidR="00B23511" w:rsidRDefault="00B23511" w:rsidP="007D332E">
      <w:pPr>
        <w:spacing w:after="0" w:line="266" w:lineRule="auto"/>
        <w:ind w:left="90" w:right="284" w:hanging="11"/>
        <w:rPr>
          <w:rFonts w:asciiTheme="minorHAnsi" w:hAnsiTheme="minorHAnsi" w:cstheme="minorHAnsi"/>
        </w:rPr>
      </w:pPr>
      <w:r>
        <w:rPr>
          <w:rFonts w:asciiTheme="minorHAnsi" w:hAnsiTheme="minorHAnsi" w:cstheme="minorHAnsi"/>
        </w:rPr>
        <w:t>Počáteční stav roku 20</w:t>
      </w:r>
      <w:r w:rsidR="008E7E8D">
        <w:rPr>
          <w:rFonts w:asciiTheme="minorHAnsi" w:hAnsiTheme="minorHAnsi" w:cstheme="minorHAnsi"/>
        </w:rPr>
        <w:t>21</w:t>
      </w:r>
      <w:r w:rsidRPr="00B23511">
        <w:rPr>
          <w:rFonts w:asciiTheme="minorHAnsi" w:hAnsiTheme="minorHAnsi" w:cstheme="minorHAnsi"/>
        </w:rPr>
        <w:t xml:space="preserve"> ve fondech FHS je dán stavem fondů dle úč</w:t>
      </w:r>
      <w:r w:rsidR="008E7E8D">
        <w:rPr>
          <w:rFonts w:asciiTheme="minorHAnsi" w:hAnsiTheme="minorHAnsi" w:cstheme="minorHAnsi"/>
        </w:rPr>
        <w:t>etní závěrky ke dni 31. 12. 2020</w:t>
      </w:r>
      <w:r w:rsidR="00A8151E">
        <w:rPr>
          <w:rFonts w:asciiTheme="minorHAnsi" w:hAnsiTheme="minorHAnsi" w:cstheme="minorHAnsi"/>
        </w:rPr>
        <w:t xml:space="preserve">. </w:t>
      </w:r>
      <w:r w:rsidR="00BB040A">
        <w:rPr>
          <w:rFonts w:asciiTheme="minorHAnsi" w:hAnsiTheme="minorHAnsi" w:cstheme="minorHAnsi"/>
        </w:rPr>
        <w:t>Stav fondů k 1. 1. 20</w:t>
      </w:r>
      <w:r w:rsidR="00E91FAF">
        <w:rPr>
          <w:rFonts w:asciiTheme="minorHAnsi" w:hAnsiTheme="minorHAnsi" w:cstheme="minorHAnsi"/>
        </w:rPr>
        <w:t>21</w:t>
      </w:r>
      <w:r w:rsidR="003C7890">
        <w:rPr>
          <w:rFonts w:asciiTheme="minorHAnsi" w:hAnsiTheme="minorHAnsi" w:cstheme="minorHAnsi"/>
        </w:rPr>
        <w:t xml:space="preserve"> je následující</w:t>
      </w:r>
      <w:r w:rsidRPr="00B23511">
        <w:rPr>
          <w:rFonts w:asciiTheme="minorHAnsi" w:hAnsiTheme="minorHAnsi" w:cstheme="minorHAnsi"/>
        </w:rPr>
        <w:t>:</w:t>
      </w:r>
    </w:p>
    <w:p w:rsidR="00B23511" w:rsidRDefault="00B23511" w:rsidP="00B23511">
      <w:pPr>
        <w:ind w:left="96" w:right="14"/>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C236D0">
        <w:rPr>
          <w:rFonts w:asciiTheme="minorHAnsi" w:hAnsiTheme="minorHAnsi" w:cstheme="minorHAnsi"/>
        </w:rPr>
        <w:t xml:space="preserve">     </w:t>
      </w:r>
      <w:r>
        <w:rPr>
          <w:rFonts w:asciiTheme="minorHAnsi" w:hAnsiTheme="minorHAnsi" w:cstheme="minorHAnsi"/>
        </w:rPr>
        <w:t>v tis. Kč</w:t>
      </w:r>
    </w:p>
    <w:tbl>
      <w:tblPr>
        <w:tblStyle w:val="TableGrid"/>
        <w:tblW w:w="9032" w:type="dxa"/>
        <w:tblInd w:w="28" w:type="dxa"/>
        <w:tblCellMar>
          <w:top w:w="67" w:type="dxa"/>
          <w:left w:w="37" w:type="dxa"/>
        </w:tblCellMar>
        <w:tblLook w:val="04A0" w:firstRow="1" w:lastRow="0" w:firstColumn="1" w:lastColumn="0" w:noHBand="0" w:noVBand="1"/>
      </w:tblPr>
      <w:tblGrid>
        <w:gridCol w:w="1912"/>
        <w:gridCol w:w="1942"/>
        <w:gridCol w:w="1613"/>
        <w:gridCol w:w="1623"/>
        <w:gridCol w:w="1942"/>
      </w:tblGrid>
      <w:tr w:rsidR="000F1579" w:rsidRPr="00D04A38" w:rsidTr="00D70B48">
        <w:trPr>
          <w:trHeight w:val="365"/>
        </w:trPr>
        <w:tc>
          <w:tcPr>
            <w:tcW w:w="1912"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0F1579" w:rsidRPr="00FD1E11" w:rsidRDefault="000F1579" w:rsidP="00B23511">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Stipendijní fond</w:t>
            </w:r>
          </w:p>
        </w:tc>
        <w:tc>
          <w:tcPr>
            <w:tcW w:w="1942"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0F1579" w:rsidRPr="00FD1E11" w:rsidRDefault="000F1579" w:rsidP="00B23511">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Fond provozních prostředků</w:t>
            </w:r>
          </w:p>
        </w:tc>
        <w:tc>
          <w:tcPr>
            <w:tcW w:w="1613"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0F1579" w:rsidRDefault="000F1579" w:rsidP="00B23511">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Fond sociální</w:t>
            </w:r>
          </w:p>
        </w:tc>
        <w:tc>
          <w:tcPr>
            <w:tcW w:w="1623"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0F1579" w:rsidRDefault="000F1579" w:rsidP="00B23511">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Fond odměn</w:t>
            </w:r>
          </w:p>
        </w:tc>
        <w:tc>
          <w:tcPr>
            <w:tcW w:w="1942" w:type="dxa"/>
            <w:tcBorders>
              <w:top w:val="single" w:sz="6" w:space="0" w:color="000000"/>
              <w:left w:val="single" w:sz="6" w:space="0" w:color="000000"/>
              <w:bottom w:val="single" w:sz="6" w:space="0" w:color="000000"/>
              <w:right w:val="single" w:sz="6" w:space="0" w:color="000000"/>
            </w:tcBorders>
            <w:shd w:val="clear" w:color="auto" w:fill="993300"/>
          </w:tcPr>
          <w:p w:rsidR="000F1579" w:rsidRDefault="000F1579" w:rsidP="00B23511">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Fond účelov</w:t>
            </w:r>
            <w:r w:rsidR="008B3C07">
              <w:rPr>
                <w:rFonts w:asciiTheme="minorHAnsi" w:hAnsiTheme="minorHAnsi" w:cstheme="minorHAnsi"/>
                <w:b/>
                <w:color w:val="FFFFFF" w:themeColor="background1"/>
                <w:sz w:val="22"/>
              </w:rPr>
              <w:t>ě</w:t>
            </w:r>
            <w:r>
              <w:rPr>
                <w:rFonts w:asciiTheme="minorHAnsi" w:hAnsiTheme="minorHAnsi" w:cstheme="minorHAnsi"/>
                <w:b/>
                <w:color w:val="FFFFFF" w:themeColor="background1"/>
                <w:sz w:val="22"/>
              </w:rPr>
              <w:t xml:space="preserve"> určených prostředků</w:t>
            </w:r>
          </w:p>
        </w:tc>
      </w:tr>
      <w:tr w:rsidR="000F1579" w:rsidRPr="00FE4EB8" w:rsidTr="000F1579">
        <w:trPr>
          <w:trHeight w:val="190"/>
        </w:trPr>
        <w:tc>
          <w:tcPr>
            <w:tcW w:w="1912" w:type="dxa"/>
            <w:tcBorders>
              <w:top w:val="single" w:sz="6" w:space="0" w:color="000000"/>
              <w:left w:val="single" w:sz="6" w:space="0" w:color="000000"/>
              <w:bottom w:val="single" w:sz="6" w:space="0" w:color="000000"/>
              <w:right w:val="single" w:sz="6" w:space="0" w:color="000000"/>
            </w:tcBorders>
            <w:vAlign w:val="center"/>
          </w:tcPr>
          <w:p w:rsidR="000F1579" w:rsidRPr="006F0000" w:rsidRDefault="008E7E8D" w:rsidP="006A070F">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11 790</w:t>
            </w:r>
          </w:p>
        </w:tc>
        <w:tc>
          <w:tcPr>
            <w:tcW w:w="1942" w:type="dxa"/>
            <w:tcBorders>
              <w:top w:val="single" w:sz="6" w:space="0" w:color="000000"/>
              <w:left w:val="single" w:sz="6" w:space="0" w:color="000000"/>
              <w:bottom w:val="single" w:sz="6" w:space="0" w:color="000000"/>
              <w:right w:val="single" w:sz="6" w:space="0" w:color="000000"/>
            </w:tcBorders>
            <w:vAlign w:val="center"/>
          </w:tcPr>
          <w:p w:rsidR="000F1579" w:rsidRPr="006F0000" w:rsidRDefault="008E7E8D" w:rsidP="00B23511">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144 393</w:t>
            </w:r>
          </w:p>
        </w:tc>
        <w:tc>
          <w:tcPr>
            <w:tcW w:w="1613" w:type="dxa"/>
            <w:tcBorders>
              <w:top w:val="single" w:sz="6" w:space="0" w:color="000000"/>
              <w:left w:val="single" w:sz="6" w:space="0" w:color="000000"/>
              <w:bottom w:val="single" w:sz="6" w:space="0" w:color="000000"/>
              <w:right w:val="single" w:sz="6" w:space="0" w:color="000000"/>
            </w:tcBorders>
          </w:tcPr>
          <w:p w:rsidR="000F1579" w:rsidRDefault="008E7E8D" w:rsidP="00B23511">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534</w:t>
            </w:r>
          </w:p>
        </w:tc>
        <w:tc>
          <w:tcPr>
            <w:tcW w:w="1623" w:type="dxa"/>
            <w:tcBorders>
              <w:top w:val="single" w:sz="6" w:space="0" w:color="000000"/>
              <w:left w:val="single" w:sz="6" w:space="0" w:color="000000"/>
              <w:bottom w:val="single" w:sz="6" w:space="0" w:color="000000"/>
              <w:right w:val="single" w:sz="6" w:space="0" w:color="000000"/>
            </w:tcBorders>
          </w:tcPr>
          <w:p w:rsidR="000F1579" w:rsidRDefault="000F1579" w:rsidP="00B23511">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0</w:t>
            </w:r>
          </w:p>
        </w:tc>
        <w:tc>
          <w:tcPr>
            <w:tcW w:w="1942" w:type="dxa"/>
            <w:tcBorders>
              <w:top w:val="single" w:sz="6" w:space="0" w:color="000000"/>
              <w:left w:val="single" w:sz="6" w:space="0" w:color="000000"/>
              <w:bottom w:val="single" w:sz="6" w:space="0" w:color="000000"/>
              <w:right w:val="single" w:sz="6" w:space="0" w:color="000000"/>
            </w:tcBorders>
          </w:tcPr>
          <w:p w:rsidR="000F1579" w:rsidRDefault="008E7E8D" w:rsidP="00B23511">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290</w:t>
            </w:r>
          </w:p>
        </w:tc>
      </w:tr>
    </w:tbl>
    <w:p w:rsidR="0020777E" w:rsidRPr="00880BF0" w:rsidRDefault="0020777E" w:rsidP="003C7890">
      <w:pPr>
        <w:ind w:left="0" w:right="14" w:firstLine="0"/>
        <w:rPr>
          <w:rFonts w:ascii="Calibri" w:hAnsi="Calibri" w:cs="Calibri"/>
        </w:rPr>
      </w:pPr>
    </w:p>
    <w:p w:rsidR="00B158B3" w:rsidRPr="00880BF0" w:rsidRDefault="00271F89" w:rsidP="00271F89">
      <w:pPr>
        <w:pStyle w:val="Nadpis1"/>
        <w:rPr>
          <w:rFonts w:ascii="Calibri" w:hAnsi="Calibri" w:cs="Calibri"/>
        </w:rPr>
      </w:pPr>
      <w:bookmarkStart w:id="24" w:name="_Toc70662085"/>
      <w:r w:rsidRPr="00880BF0">
        <w:rPr>
          <w:rFonts w:ascii="Calibri" w:hAnsi="Calibri" w:cs="Calibri"/>
        </w:rPr>
        <w:t>Investice v roce 20</w:t>
      </w:r>
      <w:r w:rsidR="009E257C" w:rsidRPr="00880BF0">
        <w:rPr>
          <w:rFonts w:ascii="Calibri" w:hAnsi="Calibri" w:cs="Calibri"/>
        </w:rPr>
        <w:t>2</w:t>
      </w:r>
      <w:r w:rsidR="008E7E8D" w:rsidRPr="00880BF0">
        <w:rPr>
          <w:rFonts w:ascii="Calibri" w:hAnsi="Calibri" w:cs="Calibri"/>
        </w:rPr>
        <w:t>1</w:t>
      </w:r>
      <w:bookmarkEnd w:id="24"/>
    </w:p>
    <w:p w:rsidR="00271F89" w:rsidRDefault="00271F89" w:rsidP="00271F89"/>
    <w:p w:rsidR="00271F89" w:rsidRDefault="000C0A17" w:rsidP="00A27456">
      <w:pPr>
        <w:rPr>
          <w:rFonts w:asciiTheme="minorHAnsi" w:hAnsiTheme="minorHAnsi" w:cstheme="minorHAnsi"/>
        </w:rPr>
      </w:pPr>
      <w:r>
        <w:rPr>
          <w:rFonts w:asciiTheme="minorHAnsi" w:hAnsiTheme="minorHAnsi" w:cstheme="minorHAnsi"/>
        </w:rPr>
        <w:t>V roce 20</w:t>
      </w:r>
      <w:r w:rsidR="008E7E8D">
        <w:rPr>
          <w:rFonts w:asciiTheme="minorHAnsi" w:hAnsiTheme="minorHAnsi" w:cstheme="minorHAnsi"/>
        </w:rPr>
        <w:t>21</w:t>
      </w:r>
      <w:r w:rsidR="00271F89" w:rsidRPr="00773456">
        <w:rPr>
          <w:rFonts w:asciiTheme="minorHAnsi" w:hAnsiTheme="minorHAnsi" w:cstheme="minorHAnsi"/>
        </w:rPr>
        <w:t xml:space="preserve"> </w:t>
      </w:r>
      <w:r w:rsidR="00D22E12">
        <w:rPr>
          <w:rFonts w:asciiTheme="minorHAnsi" w:hAnsiTheme="minorHAnsi" w:cstheme="minorHAnsi"/>
        </w:rPr>
        <w:t>není plánován</w:t>
      </w:r>
      <w:r w:rsidR="00463A0B">
        <w:rPr>
          <w:rFonts w:asciiTheme="minorHAnsi" w:hAnsiTheme="minorHAnsi" w:cstheme="minorHAnsi"/>
        </w:rPr>
        <w:t xml:space="preserve"> ž</w:t>
      </w:r>
      <w:r w:rsidR="006F0CF3">
        <w:rPr>
          <w:rFonts w:asciiTheme="minorHAnsi" w:hAnsiTheme="minorHAnsi" w:cstheme="minorHAnsi"/>
        </w:rPr>
        <w:t xml:space="preserve">ádný investiční záměr na </w:t>
      </w:r>
      <w:r w:rsidR="00463A0B">
        <w:rPr>
          <w:rFonts w:asciiTheme="minorHAnsi" w:hAnsiTheme="minorHAnsi" w:cstheme="minorHAnsi"/>
        </w:rPr>
        <w:t>FHS. Mohlo by dojít k investicím do</w:t>
      </w:r>
      <w:r w:rsidR="006F0CF3">
        <w:rPr>
          <w:rFonts w:asciiTheme="minorHAnsi" w:hAnsiTheme="minorHAnsi" w:cstheme="minorHAnsi"/>
        </w:rPr>
        <w:t> </w:t>
      </w:r>
      <w:r w:rsidR="00463A0B">
        <w:rPr>
          <w:rFonts w:asciiTheme="minorHAnsi" w:hAnsiTheme="minorHAnsi" w:cstheme="minorHAnsi"/>
        </w:rPr>
        <w:t>budovy U18 a U14, pokud by to situace vyžadovala</w:t>
      </w:r>
      <w:r w:rsidR="00A27456">
        <w:rPr>
          <w:rFonts w:asciiTheme="minorHAnsi" w:hAnsiTheme="minorHAnsi" w:cstheme="minorHAnsi"/>
        </w:rPr>
        <w:t>.</w:t>
      </w:r>
      <w:r w:rsidR="000F4597">
        <w:rPr>
          <w:rFonts w:asciiTheme="minorHAnsi" w:hAnsiTheme="minorHAnsi" w:cstheme="minorHAnsi"/>
        </w:rPr>
        <w:t xml:space="preserve"> </w:t>
      </w:r>
      <w:r w:rsidR="00D22E12">
        <w:rPr>
          <w:rFonts w:asciiTheme="minorHAnsi" w:hAnsiTheme="minorHAnsi" w:cstheme="minorHAnsi"/>
        </w:rPr>
        <w:t xml:space="preserve">Na úrovni univerzity je v řešení pořízení sportovního areálu Růmy, </w:t>
      </w:r>
      <w:r w:rsidR="00A95FFA">
        <w:rPr>
          <w:rFonts w:asciiTheme="minorHAnsi" w:hAnsiTheme="minorHAnsi" w:cstheme="minorHAnsi"/>
        </w:rPr>
        <w:t>na němž</w:t>
      </w:r>
      <w:r w:rsidR="00D22E12">
        <w:rPr>
          <w:rFonts w:asciiTheme="minorHAnsi" w:hAnsiTheme="minorHAnsi" w:cstheme="minorHAnsi"/>
        </w:rPr>
        <w:t xml:space="preserve"> by FHS finančně participovala. V případě pořízení sportovního areálu Růmy by výše mimořádného příspěvku za FHS byla 6 000 tis. Kč</w:t>
      </w:r>
      <w:r w:rsidR="000F4597">
        <w:rPr>
          <w:rFonts w:asciiTheme="minorHAnsi" w:hAnsiTheme="minorHAnsi" w:cstheme="minorHAnsi"/>
        </w:rPr>
        <w:t>.</w:t>
      </w:r>
      <w:r w:rsidR="00D34A32">
        <w:rPr>
          <w:rFonts w:asciiTheme="minorHAnsi" w:hAnsiTheme="minorHAnsi" w:cstheme="minorHAnsi"/>
        </w:rPr>
        <w:t xml:space="preserve"> </w:t>
      </w:r>
      <w:r w:rsidR="00773456" w:rsidRPr="00773456">
        <w:rPr>
          <w:rFonts w:asciiTheme="minorHAnsi" w:hAnsiTheme="minorHAnsi" w:cstheme="minorHAnsi"/>
        </w:rPr>
        <w:t xml:space="preserve">Další </w:t>
      </w:r>
      <w:r w:rsidR="0094348B">
        <w:rPr>
          <w:rFonts w:asciiTheme="minorHAnsi" w:hAnsiTheme="minorHAnsi" w:cstheme="minorHAnsi"/>
        </w:rPr>
        <w:t>investiční záměry se v roce 20</w:t>
      </w:r>
      <w:r w:rsidR="00D22E12">
        <w:rPr>
          <w:rFonts w:asciiTheme="minorHAnsi" w:hAnsiTheme="minorHAnsi" w:cstheme="minorHAnsi"/>
        </w:rPr>
        <w:t>21</w:t>
      </w:r>
      <w:r w:rsidR="00773456" w:rsidRPr="00773456">
        <w:rPr>
          <w:rFonts w:asciiTheme="minorHAnsi" w:hAnsiTheme="minorHAnsi" w:cstheme="minorHAnsi"/>
        </w:rPr>
        <w:t xml:space="preserve"> nepředpokládají. </w:t>
      </w:r>
      <w:r w:rsidR="00271F89" w:rsidRPr="00773456">
        <w:rPr>
          <w:rFonts w:asciiTheme="minorHAnsi" w:hAnsiTheme="minorHAnsi" w:cstheme="minorHAnsi"/>
        </w:rPr>
        <w:t xml:space="preserve">V případě, že by došlo k investičnímu záměru, dlouhodobý hmotný i nehmotný majetek </w:t>
      </w:r>
      <w:r w:rsidR="00455D35" w:rsidRPr="00773456">
        <w:rPr>
          <w:rFonts w:asciiTheme="minorHAnsi" w:hAnsiTheme="minorHAnsi" w:cstheme="minorHAnsi"/>
        </w:rPr>
        <w:t>pořizovaný fakultou</w:t>
      </w:r>
      <w:r w:rsidR="007F13E0">
        <w:rPr>
          <w:rFonts w:asciiTheme="minorHAnsi" w:hAnsiTheme="minorHAnsi" w:cstheme="minorHAnsi"/>
        </w:rPr>
        <w:t xml:space="preserve"> by</w:t>
      </w:r>
      <w:r w:rsidR="00455D35" w:rsidRPr="00773456">
        <w:rPr>
          <w:rFonts w:asciiTheme="minorHAnsi" w:hAnsiTheme="minorHAnsi" w:cstheme="minorHAnsi"/>
        </w:rPr>
        <w:t xml:space="preserve"> </w:t>
      </w:r>
      <w:r w:rsidR="00773456" w:rsidRPr="00773456">
        <w:rPr>
          <w:rFonts w:asciiTheme="minorHAnsi" w:hAnsiTheme="minorHAnsi" w:cstheme="minorHAnsi"/>
        </w:rPr>
        <w:t xml:space="preserve">byl financován </w:t>
      </w:r>
      <w:r w:rsidR="00773456" w:rsidRPr="000F6D8F">
        <w:rPr>
          <w:rFonts w:asciiTheme="minorHAnsi" w:hAnsiTheme="minorHAnsi" w:cstheme="minorHAnsi"/>
        </w:rPr>
        <w:t xml:space="preserve">přímo formou </w:t>
      </w:r>
      <w:r w:rsidR="007F7747">
        <w:rPr>
          <w:rFonts w:asciiTheme="minorHAnsi" w:hAnsiTheme="minorHAnsi" w:cstheme="minorHAnsi"/>
        </w:rPr>
        <w:t>výměny provozních prostředků za </w:t>
      </w:r>
      <w:r w:rsidR="00773456" w:rsidRPr="000F6D8F">
        <w:rPr>
          <w:rFonts w:asciiTheme="minorHAnsi" w:hAnsiTheme="minorHAnsi" w:cstheme="minorHAnsi"/>
        </w:rPr>
        <w:t>kapitálové. Výměnu</w:t>
      </w:r>
      <w:r w:rsidR="00773456" w:rsidRPr="00773456">
        <w:rPr>
          <w:rFonts w:asciiTheme="minorHAnsi" w:hAnsiTheme="minorHAnsi" w:cstheme="minorHAnsi"/>
        </w:rPr>
        <w:t xml:space="preserve"> realizuje kvestor UTB.</w:t>
      </w:r>
    </w:p>
    <w:p w:rsidR="003822C8" w:rsidRPr="00C4472D" w:rsidRDefault="003822C8" w:rsidP="00271F89">
      <w:pPr>
        <w:rPr>
          <w:rFonts w:ascii="Calibri" w:hAnsi="Calibri" w:cs="Calibri"/>
        </w:rPr>
      </w:pPr>
    </w:p>
    <w:p w:rsidR="003822C8" w:rsidRPr="00C4472D" w:rsidRDefault="003822C8" w:rsidP="003822C8">
      <w:pPr>
        <w:pStyle w:val="Nadpis2"/>
        <w:rPr>
          <w:rFonts w:ascii="Calibri" w:hAnsi="Calibri" w:cs="Calibri"/>
        </w:rPr>
      </w:pPr>
      <w:bookmarkStart w:id="25" w:name="_Toc70662086"/>
      <w:r w:rsidRPr="00C4472D">
        <w:rPr>
          <w:rFonts w:ascii="Calibri" w:hAnsi="Calibri" w:cs="Calibri"/>
        </w:rPr>
        <w:t>Fond reprodukce investičního majetku (FRIM)</w:t>
      </w:r>
      <w:bookmarkEnd w:id="25"/>
    </w:p>
    <w:p w:rsidR="003822C8" w:rsidRDefault="003822C8" w:rsidP="003822C8"/>
    <w:p w:rsidR="003822C8" w:rsidRDefault="003822C8" w:rsidP="00A8151E">
      <w:pPr>
        <w:spacing w:after="0" w:line="266" w:lineRule="auto"/>
        <w:ind w:left="17" w:right="11" w:hanging="11"/>
        <w:rPr>
          <w:rFonts w:asciiTheme="minorHAnsi" w:hAnsiTheme="minorHAnsi" w:cstheme="minorHAnsi"/>
        </w:rPr>
      </w:pPr>
      <w:r w:rsidRPr="00A8151E">
        <w:rPr>
          <w:rFonts w:asciiTheme="minorHAnsi" w:hAnsiTheme="minorHAnsi" w:cstheme="minorHAnsi"/>
        </w:rPr>
        <w:t>Do analytického fondu reprodukce investičního majet</w:t>
      </w:r>
      <w:r w:rsidR="007F7747">
        <w:rPr>
          <w:rFonts w:asciiTheme="minorHAnsi" w:hAnsiTheme="minorHAnsi" w:cstheme="minorHAnsi"/>
        </w:rPr>
        <w:t>ku FHS byl převeden zůstatek na </w:t>
      </w:r>
      <w:r w:rsidRPr="00A8151E">
        <w:rPr>
          <w:rFonts w:asciiTheme="minorHAnsi" w:hAnsiTheme="minorHAnsi" w:cstheme="minorHAnsi"/>
        </w:rPr>
        <w:t>odpovídají</w:t>
      </w:r>
      <w:r w:rsidR="00D22E12">
        <w:rPr>
          <w:rFonts w:asciiTheme="minorHAnsi" w:hAnsiTheme="minorHAnsi" w:cstheme="minorHAnsi"/>
        </w:rPr>
        <w:t>cím fondu FHS ke dni 31. 12. 2020</w:t>
      </w:r>
      <w:r w:rsidRPr="00A8151E">
        <w:rPr>
          <w:rFonts w:asciiTheme="minorHAnsi" w:hAnsiTheme="minorHAnsi" w:cstheme="minorHAnsi"/>
        </w:rPr>
        <w:t>. Přehled disponibilních inve</w:t>
      </w:r>
      <w:r w:rsidR="0094348B">
        <w:rPr>
          <w:rFonts w:asciiTheme="minorHAnsi" w:hAnsiTheme="minorHAnsi" w:cstheme="minorHAnsi"/>
        </w:rPr>
        <w:t>stičních prostředků pro rok 20</w:t>
      </w:r>
      <w:r w:rsidR="00D22E12">
        <w:rPr>
          <w:rFonts w:asciiTheme="minorHAnsi" w:hAnsiTheme="minorHAnsi" w:cstheme="minorHAnsi"/>
        </w:rPr>
        <w:t>21</w:t>
      </w:r>
      <w:r w:rsidRPr="00A8151E">
        <w:rPr>
          <w:rFonts w:asciiTheme="minorHAnsi" w:hAnsiTheme="minorHAnsi" w:cstheme="minorHAnsi"/>
        </w:rPr>
        <w:t>:</w:t>
      </w:r>
    </w:p>
    <w:p w:rsidR="00A8151E" w:rsidRDefault="00A8151E" w:rsidP="00A8151E">
      <w:pPr>
        <w:spacing w:after="0" w:line="266" w:lineRule="auto"/>
        <w:ind w:left="17" w:right="11" w:hanging="11"/>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v tis. Kč</w:t>
      </w:r>
    </w:p>
    <w:tbl>
      <w:tblPr>
        <w:tblStyle w:val="TableGrid"/>
        <w:tblW w:w="8895" w:type="dxa"/>
        <w:tblInd w:w="28" w:type="dxa"/>
        <w:tblCellMar>
          <w:top w:w="67" w:type="dxa"/>
          <w:left w:w="37" w:type="dxa"/>
        </w:tblCellMar>
        <w:tblLook w:val="04A0" w:firstRow="1" w:lastRow="0" w:firstColumn="1" w:lastColumn="0" w:noHBand="0" w:noVBand="1"/>
      </w:tblPr>
      <w:tblGrid>
        <w:gridCol w:w="2941"/>
        <w:gridCol w:w="2977"/>
        <w:gridCol w:w="2977"/>
      </w:tblGrid>
      <w:tr w:rsidR="00A8151E" w:rsidRPr="00D04A38" w:rsidTr="00A8151E">
        <w:trPr>
          <w:trHeight w:val="365"/>
        </w:trPr>
        <w:tc>
          <w:tcPr>
            <w:tcW w:w="2941"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A8151E" w:rsidRPr="00FD1E11" w:rsidRDefault="00A8151E" w:rsidP="00D22E12">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Disponibilní zůstatek k</w:t>
            </w:r>
            <w:r w:rsidR="000F1579">
              <w:rPr>
                <w:rFonts w:asciiTheme="minorHAnsi" w:hAnsiTheme="minorHAnsi" w:cstheme="minorHAnsi"/>
                <w:b/>
                <w:color w:val="FFFFFF" w:themeColor="background1"/>
                <w:sz w:val="22"/>
              </w:rPr>
              <w:t xml:space="preserve"> </w:t>
            </w:r>
            <w:r>
              <w:rPr>
                <w:rFonts w:asciiTheme="minorHAnsi" w:hAnsiTheme="minorHAnsi" w:cstheme="minorHAnsi"/>
                <w:b/>
                <w:color w:val="FFFFFF" w:themeColor="background1"/>
                <w:sz w:val="22"/>
              </w:rPr>
              <w:t>31.</w:t>
            </w:r>
            <w:r w:rsidR="000F1579">
              <w:rPr>
                <w:rFonts w:asciiTheme="minorHAnsi" w:hAnsiTheme="minorHAnsi" w:cstheme="minorHAnsi"/>
                <w:b/>
                <w:color w:val="FFFFFF" w:themeColor="background1"/>
                <w:sz w:val="22"/>
              </w:rPr>
              <w:t> </w:t>
            </w:r>
            <w:r>
              <w:rPr>
                <w:rFonts w:asciiTheme="minorHAnsi" w:hAnsiTheme="minorHAnsi" w:cstheme="minorHAnsi"/>
                <w:b/>
                <w:color w:val="FFFFFF" w:themeColor="background1"/>
                <w:sz w:val="22"/>
              </w:rPr>
              <w:t>12.</w:t>
            </w:r>
            <w:r w:rsidR="000F1579">
              <w:rPr>
                <w:rFonts w:asciiTheme="minorHAnsi" w:hAnsiTheme="minorHAnsi" w:cstheme="minorHAnsi"/>
                <w:b/>
                <w:color w:val="FFFFFF" w:themeColor="background1"/>
                <w:sz w:val="22"/>
              </w:rPr>
              <w:t> </w:t>
            </w:r>
            <w:r w:rsidR="0094348B">
              <w:rPr>
                <w:rFonts w:asciiTheme="minorHAnsi" w:hAnsiTheme="minorHAnsi" w:cstheme="minorHAnsi"/>
                <w:b/>
                <w:color w:val="FFFFFF" w:themeColor="background1"/>
                <w:sz w:val="22"/>
              </w:rPr>
              <w:t>20</w:t>
            </w:r>
            <w:r w:rsidR="00D22E12">
              <w:rPr>
                <w:rFonts w:asciiTheme="minorHAnsi" w:hAnsiTheme="minorHAnsi" w:cstheme="minorHAnsi"/>
                <w:b/>
                <w:color w:val="FFFFFF" w:themeColor="background1"/>
                <w:sz w:val="22"/>
              </w:rPr>
              <w:t>20</w:t>
            </w:r>
          </w:p>
        </w:tc>
        <w:tc>
          <w:tcPr>
            <w:tcW w:w="2977"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A8151E" w:rsidRPr="00FD1E11" w:rsidRDefault="00A8151E" w:rsidP="00D22E12">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Hospodářský výsledek 20</w:t>
            </w:r>
            <w:r w:rsidR="00D22E12">
              <w:rPr>
                <w:rFonts w:asciiTheme="minorHAnsi" w:hAnsiTheme="minorHAnsi" w:cstheme="minorHAnsi"/>
                <w:b/>
                <w:color w:val="FFFFFF" w:themeColor="background1"/>
                <w:sz w:val="22"/>
              </w:rPr>
              <w:t>20</w:t>
            </w:r>
          </w:p>
        </w:tc>
        <w:tc>
          <w:tcPr>
            <w:tcW w:w="2977"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A8151E" w:rsidRDefault="00A8151E" w:rsidP="00A8151E">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Disponibilní prostředky</w:t>
            </w:r>
          </w:p>
        </w:tc>
      </w:tr>
      <w:tr w:rsidR="00A8151E" w:rsidRPr="00FE4EB8" w:rsidTr="00656A65">
        <w:trPr>
          <w:trHeight w:val="190"/>
        </w:trPr>
        <w:tc>
          <w:tcPr>
            <w:tcW w:w="2941" w:type="dxa"/>
            <w:tcBorders>
              <w:top w:val="single" w:sz="6" w:space="0" w:color="000000"/>
              <w:left w:val="single" w:sz="6" w:space="0" w:color="000000"/>
              <w:bottom w:val="single" w:sz="6" w:space="0" w:color="000000"/>
              <w:right w:val="single" w:sz="6" w:space="0" w:color="000000"/>
            </w:tcBorders>
            <w:vAlign w:val="center"/>
          </w:tcPr>
          <w:p w:rsidR="00A8151E" w:rsidRPr="006F0000" w:rsidRDefault="001A0880" w:rsidP="00D22E12">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 xml:space="preserve">6 </w:t>
            </w:r>
            <w:r w:rsidR="00D22E12">
              <w:rPr>
                <w:rFonts w:asciiTheme="minorHAnsi" w:hAnsiTheme="minorHAnsi" w:cstheme="minorHAnsi"/>
                <w:sz w:val="22"/>
              </w:rPr>
              <w:t>702</w:t>
            </w:r>
          </w:p>
        </w:tc>
        <w:tc>
          <w:tcPr>
            <w:tcW w:w="2977" w:type="dxa"/>
            <w:tcBorders>
              <w:top w:val="single" w:sz="6" w:space="0" w:color="000000"/>
              <w:left w:val="single" w:sz="6" w:space="0" w:color="000000"/>
              <w:bottom w:val="single" w:sz="6" w:space="0" w:color="000000"/>
              <w:right w:val="single" w:sz="6" w:space="0" w:color="000000"/>
            </w:tcBorders>
            <w:vAlign w:val="center"/>
          </w:tcPr>
          <w:p w:rsidR="00A8151E" w:rsidRPr="006F0000" w:rsidRDefault="00D22E12" w:rsidP="00656A65">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946</w:t>
            </w:r>
          </w:p>
        </w:tc>
        <w:tc>
          <w:tcPr>
            <w:tcW w:w="2977" w:type="dxa"/>
            <w:tcBorders>
              <w:top w:val="single" w:sz="6" w:space="0" w:color="000000"/>
              <w:left w:val="single" w:sz="6" w:space="0" w:color="000000"/>
              <w:bottom w:val="single" w:sz="6" w:space="0" w:color="000000"/>
              <w:right w:val="single" w:sz="6" w:space="0" w:color="000000"/>
            </w:tcBorders>
          </w:tcPr>
          <w:p w:rsidR="00A8151E" w:rsidRDefault="001A0880" w:rsidP="00D22E12">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 xml:space="preserve">7 </w:t>
            </w:r>
            <w:r w:rsidR="00D22E12">
              <w:rPr>
                <w:rFonts w:asciiTheme="minorHAnsi" w:hAnsiTheme="minorHAnsi" w:cstheme="minorHAnsi"/>
                <w:sz w:val="22"/>
              </w:rPr>
              <w:t>648</w:t>
            </w:r>
          </w:p>
        </w:tc>
      </w:tr>
    </w:tbl>
    <w:p w:rsidR="00F51DFE" w:rsidRDefault="00F51DFE" w:rsidP="00D34A32">
      <w:pPr>
        <w:spacing w:after="0" w:line="266" w:lineRule="auto"/>
        <w:ind w:left="17" w:right="11" w:hanging="11"/>
        <w:rPr>
          <w:rFonts w:asciiTheme="minorHAnsi" w:hAnsiTheme="minorHAnsi" w:cstheme="minorHAnsi"/>
        </w:rPr>
      </w:pPr>
    </w:p>
    <w:p w:rsidR="00D34A32" w:rsidRPr="00C4472D" w:rsidRDefault="00D34A32" w:rsidP="00D34A32">
      <w:pPr>
        <w:pStyle w:val="Nadpis1"/>
        <w:rPr>
          <w:rFonts w:asciiTheme="minorHAnsi" w:hAnsiTheme="minorHAnsi" w:cstheme="minorHAnsi"/>
        </w:rPr>
      </w:pPr>
      <w:bookmarkStart w:id="26" w:name="_Toc70662087"/>
      <w:r w:rsidRPr="00C4472D">
        <w:rPr>
          <w:rFonts w:asciiTheme="minorHAnsi" w:hAnsiTheme="minorHAnsi" w:cstheme="minorHAnsi"/>
        </w:rPr>
        <w:t>Rekapitulace</w:t>
      </w:r>
      <w:bookmarkEnd w:id="26"/>
    </w:p>
    <w:p w:rsidR="00D34A32" w:rsidRDefault="00D34A32" w:rsidP="00D34A32"/>
    <w:p w:rsidR="00D34A32" w:rsidRPr="00D34A32" w:rsidRDefault="00D34A32" w:rsidP="00D34A32">
      <w:pPr>
        <w:spacing w:after="94"/>
        <w:ind w:left="14" w:right="14"/>
        <w:rPr>
          <w:rFonts w:asciiTheme="minorHAnsi" w:hAnsiTheme="minorHAnsi" w:cstheme="minorHAnsi"/>
        </w:rPr>
      </w:pPr>
      <w:r w:rsidRPr="00D34A32">
        <w:rPr>
          <w:rFonts w:asciiTheme="minorHAnsi" w:hAnsiTheme="minorHAnsi" w:cstheme="minorHAnsi"/>
        </w:rPr>
        <w:t xml:space="preserve">Pravidla rozpočtu </w:t>
      </w:r>
      <w:r w:rsidR="000F6D8F">
        <w:rPr>
          <w:rFonts w:asciiTheme="minorHAnsi" w:hAnsiTheme="minorHAnsi" w:cstheme="minorHAnsi"/>
        </w:rPr>
        <w:t>a r</w:t>
      </w:r>
      <w:r w:rsidR="000F6D8F" w:rsidRPr="00D34A32">
        <w:rPr>
          <w:rFonts w:asciiTheme="minorHAnsi" w:hAnsiTheme="minorHAnsi" w:cstheme="minorHAnsi"/>
        </w:rPr>
        <w:t>ozdělení f</w:t>
      </w:r>
      <w:r w:rsidR="000F6D8F">
        <w:rPr>
          <w:rFonts w:asciiTheme="minorHAnsi" w:hAnsiTheme="minorHAnsi" w:cstheme="minorHAnsi"/>
        </w:rPr>
        <w:t xml:space="preserve">inančních prostředků </w:t>
      </w:r>
      <w:r w:rsidRPr="00D34A32">
        <w:rPr>
          <w:rFonts w:asciiTheme="minorHAnsi" w:hAnsiTheme="minorHAnsi" w:cstheme="minorHAnsi"/>
        </w:rPr>
        <w:t>FHS vychází ze stanovených Pr</w:t>
      </w:r>
      <w:r w:rsidR="00286C92">
        <w:rPr>
          <w:rFonts w:asciiTheme="minorHAnsi" w:hAnsiTheme="minorHAnsi" w:cstheme="minorHAnsi"/>
        </w:rPr>
        <w:t>avidel rozpočtu UTB</w:t>
      </w:r>
      <w:r w:rsidR="001614AB">
        <w:rPr>
          <w:rFonts w:asciiTheme="minorHAnsi" w:hAnsiTheme="minorHAnsi" w:cstheme="minorHAnsi"/>
        </w:rPr>
        <w:t xml:space="preserve"> pro rok 20</w:t>
      </w:r>
      <w:r w:rsidR="00D22E12">
        <w:rPr>
          <w:rFonts w:asciiTheme="minorHAnsi" w:hAnsiTheme="minorHAnsi" w:cstheme="minorHAnsi"/>
        </w:rPr>
        <w:t>21 včetně dodatku č. 1</w:t>
      </w:r>
      <w:r w:rsidR="00286C92">
        <w:rPr>
          <w:rFonts w:asciiTheme="minorHAnsi" w:hAnsiTheme="minorHAnsi" w:cstheme="minorHAnsi"/>
        </w:rPr>
        <w:t xml:space="preserve"> </w:t>
      </w:r>
      <w:r w:rsidR="000F6D8F">
        <w:rPr>
          <w:rFonts w:asciiTheme="minorHAnsi" w:hAnsiTheme="minorHAnsi" w:cstheme="minorHAnsi"/>
        </w:rPr>
        <w:t xml:space="preserve">a Rozpisu rozpočtu UTB </w:t>
      </w:r>
      <w:r w:rsidR="006A5796">
        <w:rPr>
          <w:rFonts w:asciiTheme="minorHAnsi" w:hAnsiTheme="minorHAnsi" w:cstheme="minorHAnsi"/>
        </w:rPr>
        <w:t>pro rok 20</w:t>
      </w:r>
      <w:r w:rsidR="00D22E12">
        <w:rPr>
          <w:rFonts w:asciiTheme="minorHAnsi" w:hAnsiTheme="minorHAnsi" w:cstheme="minorHAnsi"/>
        </w:rPr>
        <w:t>21 včetně dodatku č. 1</w:t>
      </w:r>
      <w:r w:rsidRPr="00D34A32">
        <w:rPr>
          <w:rFonts w:asciiTheme="minorHAnsi" w:hAnsiTheme="minorHAnsi" w:cstheme="minorHAnsi"/>
        </w:rPr>
        <w:t>.</w:t>
      </w:r>
      <w:r w:rsidR="000F1579">
        <w:rPr>
          <w:rFonts w:asciiTheme="minorHAnsi" w:hAnsiTheme="minorHAnsi" w:cstheme="minorHAnsi"/>
        </w:rPr>
        <w:t xml:space="preserve"> Rozdělení f</w:t>
      </w:r>
      <w:r w:rsidR="006A5796">
        <w:rPr>
          <w:rFonts w:asciiTheme="minorHAnsi" w:hAnsiTheme="minorHAnsi" w:cstheme="minorHAnsi"/>
        </w:rPr>
        <w:t>inančních prostředků na rok 20</w:t>
      </w:r>
      <w:r w:rsidR="00D22E12">
        <w:rPr>
          <w:rFonts w:asciiTheme="minorHAnsi" w:hAnsiTheme="minorHAnsi" w:cstheme="minorHAnsi"/>
        </w:rPr>
        <w:t>21</w:t>
      </w:r>
      <w:r w:rsidR="000F1579">
        <w:rPr>
          <w:rFonts w:asciiTheme="minorHAnsi" w:hAnsiTheme="minorHAnsi" w:cstheme="minorHAnsi"/>
        </w:rPr>
        <w:t xml:space="preserve"> je navrženo jako vyrovnané.</w:t>
      </w:r>
      <w:r w:rsidRPr="00D34A32">
        <w:rPr>
          <w:rFonts w:asciiTheme="minorHAnsi" w:hAnsiTheme="minorHAnsi" w:cstheme="minorHAnsi"/>
        </w:rPr>
        <w:t xml:space="preserve"> Navrhované rozdělení finančních prostředků o</w:t>
      </w:r>
      <w:r w:rsidR="006A5796">
        <w:rPr>
          <w:rFonts w:asciiTheme="minorHAnsi" w:hAnsiTheme="minorHAnsi" w:cstheme="minorHAnsi"/>
        </w:rPr>
        <w:t>dpovídá potřebám FHS v roce 20</w:t>
      </w:r>
      <w:r w:rsidR="00D22E12">
        <w:rPr>
          <w:rFonts w:asciiTheme="minorHAnsi" w:hAnsiTheme="minorHAnsi" w:cstheme="minorHAnsi"/>
        </w:rPr>
        <w:t>21</w:t>
      </w:r>
      <w:r w:rsidRPr="00D34A32">
        <w:rPr>
          <w:rFonts w:asciiTheme="minorHAnsi" w:hAnsiTheme="minorHAnsi" w:cstheme="minorHAnsi"/>
        </w:rPr>
        <w:t xml:space="preserve">, vytváří podmínky pro splnění úkolů kalendářního roku a zároveň sleduje dlouhodobé cíle v rozvoji fakulty. </w:t>
      </w:r>
    </w:p>
    <w:p w:rsidR="001614AB" w:rsidRDefault="00D34A32" w:rsidP="00F623A6">
      <w:pPr>
        <w:rPr>
          <w:rFonts w:asciiTheme="minorHAnsi" w:hAnsiTheme="minorHAnsi" w:cstheme="minorHAnsi"/>
        </w:rPr>
      </w:pPr>
      <w:r w:rsidRPr="00D34A32">
        <w:rPr>
          <w:rFonts w:asciiTheme="minorHAnsi" w:hAnsiTheme="minorHAnsi" w:cstheme="minorHAnsi"/>
        </w:rPr>
        <w:t xml:space="preserve">Vzhledem k finanční rezervě vytvořené ve Fondu provozních prostředků nebudou pro letošní rok stanoveny další regulační mechanismy pro případ vázání finančních prostředků </w:t>
      </w:r>
      <w:r w:rsidR="00717BED">
        <w:rPr>
          <w:rFonts w:asciiTheme="minorHAnsi" w:hAnsiTheme="minorHAnsi" w:cstheme="minorHAnsi"/>
        </w:rPr>
        <w:t xml:space="preserve">ze </w:t>
      </w:r>
      <w:r w:rsidRPr="00D34A32">
        <w:rPr>
          <w:rFonts w:asciiTheme="minorHAnsi" w:hAnsiTheme="minorHAnsi" w:cstheme="minorHAnsi"/>
        </w:rPr>
        <w:t>státního rozpočtu.</w:t>
      </w:r>
    </w:p>
    <w:p w:rsidR="00B829D3" w:rsidRDefault="00B829D3" w:rsidP="00F623A6">
      <w:pPr>
        <w:rPr>
          <w:rFonts w:asciiTheme="minorHAnsi" w:hAnsiTheme="minorHAnsi" w:cstheme="minorHAnsi"/>
        </w:rPr>
      </w:pPr>
    </w:p>
    <w:p w:rsidR="00656A65" w:rsidRPr="00ED2092" w:rsidRDefault="00656A65" w:rsidP="00656A65">
      <w:pPr>
        <w:pStyle w:val="Nadpis1"/>
        <w:rPr>
          <w:rFonts w:asciiTheme="minorHAnsi" w:hAnsiTheme="minorHAnsi" w:cstheme="minorHAnsi"/>
        </w:rPr>
      </w:pPr>
      <w:bookmarkStart w:id="27" w:name="_Toc70662088"/>
      <w:r w:rsidRPr="00ED2092">
        <w:rPr>
          <w:rFonts w:asciiTheme="minorHAnsi" w:hAnsiTheme="minorHAnsi" w:cstheme="minorHAnsi"/>
        </w:rPr>
        <w:t>Seznam použitých zkratek</w:t>
      </w:r>
      <w:bookmarkEnd w:id="27"/>
    </w:p>
    <w:p w:rsidR="00656A65" w:rsidRDefault="00656A65" w:rsidP="00656A65">
      <w:pPr>
        <w:ind w:left="0" w:firstLine="0"/>
      </w:pPr>
    </w:p>
    <w:p w:rsidR="00960569" w:rsidRDefault="00960569" w:rsidP="00960569">
      <w:pPr>
        <w:spacing w:after="0" w:line="259" w:lineRule="auto"/>
        <w:ind w:left="1410" w:hanging="1410"/>
        <w:jc w:val="left"/>
        <w:rPr>
          <w:rFonts w:asciiTheme="minorHAnsi" w:hAnsiTheme="minorHAnsi" w:cstheme="minorHAnsi"/>
        </w:rPr>
      </w:pPr>
      <w:r>
        <w:rPr>
          <w:rFonts w:asciiTheme="minorHAnsi" w:hAnsiTheme="minorHAnsi" w:cstheme="minorHAnsi"/>
        </w:rPr>
        <w:t>A</w:t>
      </w:r>
      <w:r>
        <w:rPr>
          <w:rFonts w:asciiTheme="minorHAnsi" w:hAnsiTheme="minorHAnsi" w:cstheme="minorHAnsi"/>
        </w:rPr>
        <w:tab/>
        <w:t>asistent</w:t>
      </w:r>
    </w:p>
    <w:p w:rsidR="00656A65" w:rsidRDefault="00656A65" w:rsidP="00656A65">
      <w:pPr>
        <w:spacing w:after="0"/>
        <w:rPr>
          <w:rFonts w:asciiTheme="minorHAnsi" w:hAnsiTheme="minorHAnsi" w:cstheme="minorHAnsi"/>
        </w:rPr>
      </w:pPr>
      <w:r w:rsidRPr="00656A65">
        <w:rPr>
          <w:rFonts w:asciiTheme="minorHAnsi" w:hAnsiTheme="minorHAnsi" w:cstheme="minorHAnsi"/>
        </w:rPr>
        <w:t>ASP</w:t>
      </w:r>
      <w:r w:rsidRPr="00656A65">
        <w:rPr>
          <w:rFonts w:asciiTheme="minorHAnsi" w:hAnsiTheme="minorHAnsi" w:cstheme="minorHAnsi"/>
        </w:rPr>
        <w:tab/>
      </w:r>
      <w:r w:rsidRPr="00656A65">
        <w:rPr>
          <w:rFonts w:asciiTheme="minorHAnsi" w:hAnsiTheme="minorHAnsi" w:cstheme="minorHAnsi"/>
        </w:rPr>
        <w:tab/>
        <w:t>akreditované studijní programy</w:t>
      </w:r>
    </w:p>
    <w:p w:rsidR="007B127D" w:rsidRPr="00656A65" w:rsidRDefault="007B127D" w:rsidP="00960569">
      <w:pPr>
        <w:spacing w:after="0"/>
        <w:rPr>
          <w:rFonts w:asciiTheme="minorHAnsi" w:hAnsiTheme="minorHAnsi" w:cstheme="minorHAnsi"/>
        </w:rPr>
      </w:pPr>
      <w:r>
        <w:rPr>
          <w:rFonts w:asciiTheme="minorHAnsi" w:hAnsiTheme="minorHAnsi" w:cstheme="minorHAnsi"/>
        </w:rPr>
        <w:t>DKRVO</w:t>
      </w:r>
      <w:r>
        <w:rPr>
          <w:rFonts w:asciiTheme="minorHAnsi" w:hAnsiTheme="minorHAnsi" w:cstheme="minorHAnsi"/>
        </w:rPr>
        <w:tab/>
      </w:r>
      <w:r>
        <w:rPr>
          <w:rFonts w:asciiTheme="minorHAnsi" w:hAnsiTheme="minorHAnsi" w:cstheme="minorHAnsi"/>
        </w:rPr>
        <w:tab/>
        <w:t>dlouhodobý koncepční rozvoj výzkumné organizace</w:t>
      </w:r>
    </w:p>
    <w:p w:rsidR="00960569" w:rsidRDefault="00960569" w:rsidP="00960569">
      <w:pPr>
        <w:spacing w:after="0" w:line="259" w:lineRule="auto"/>
        <w:ind w:left="1410" w:hanging="1410"/>
        <w:jc w:val="left"/>
        <w:rPr>
          <w:rFonts w:asciiTheme="minorHAnsi" w:hAnsiTheme="minorHAnsi" w:cstheme="minorHAnsi"/>
        </w:rPr>
      </w:pPr>
      <w:r>
        <w:rPr>
          <w:rFonts w:asciiTheme="minorHAnsi" w:hAnsiTheme="minorHAnsi" w:cstheme="minorHAnsi"/>
        </w:rPr>
        <w:t>FAI</w:t>
      </w:r>
      <w:r>
        <w:rPr>
          <w:rFonts w:asciiTheme="minorHAnsi" w:hAnsiTheme="minorHAnsi" w:cstheme="minorHAnsi"/>
        </w:rPr>
        <w:tab/>
        <w:t>Fakulta aplikované informatiky</w:t>
      </w:r>
    </w:p>
    <w:p w:rsidR="00960569" w:rsidRDefault="00960569" w:rsidP="00960569">
      <w:pPr>
        <w:spacing w:after="0" w:line="259" w:lineRule="auto"/>
        <w:ind w:left="1410" w:hanging="1410"/>
        <w:jc w:val="left"/>
        <w:rPr>
          <w:rFonts w:asciiTheme="minorHAnsi" w:hAnsiTheme="minorHAnsi" w:cstheme="minorHAnsi"/>
        </w:rPr>
      </w:pPr>
      <w:r>
        <w:rPr>
          <w:rFonts w:asciiTheme="minorHAnsi" w:hAnsiTheme="minorHAnsi" w:cstheme="minorHAnsi"/>
        </w:rPr>
        <w:t>FaME</w:t>
      </w:r>
      <w:r>
        <w:rPr>
          <w:rFonts w:asciiTheme="minorHAnsi" w:hAnsiTheme="minorHAnsi" w:cstheme="minorHAnsi"/>
        </w:rPr>
        <w:tab/>
        <w:t>Fakulta managementu a ekonomiky</w:t>
      </w:r>
    </w:p>
    <w:p w:rsidR="00960569" w:rsidRDefault="00960569" w:rsidP="00960569">
      <w:pPr>
        <w:spacing w:after="0" w:line="259" w:lineRule="auto"/>
        <w:ind w:left="1410" w:hanging="1410"/>
        <w:jc w:val="left"/>
        <w:rPr>
          <w:rFonts w:asciiTheme="minorHAnsi" w:hAnsiTheme="minorHAnsi" w:cstheme="minorHAnsi"/>
        </w:rPr>
      </w:pPr>
      <w:r>
        <w:rPr>
          <w:rFonts w:asciiTheme="minorHAnsi" w:hAnsiTheme="minorHAnsi" w:cstheme="minorHAnsi"/>
        </w:rPr>
        <w:t>FLKŘ</w:t>
      </w:r>
      <w:r>
        <w:rPr>
          <w:rFonts w:asciiTheme="minorHAnsi" w:hAnsiTheme="minorHAnsi" w:cstheme="minorHAnsi"/>
        </w:rPr>
        <w:tab/>
        <w:t>Fakulta logistiky a krizového řízení</w:t>
      </w:r>
    </w:p>
    <w:p w:rsidR="00960569" w:rsidRDefault="00960569" w:rsidP="00960569">
      <w:pPr>
        <w:spacing w:after="0" w:line="259" w:lineRule="auto"/>
        <w:ind w:left="1410" w:hanging="1410"/>
        <w:jc w:val="left"/>
        <w:rPr>
          <w:rFonts w:asciiTheme="minorHAnsi" w:hAnsiTheme="minorHAnsi" w:cstheme="minorHAnsi"/>
        </w:rPr>
      </w:pPr>
      <w:r>
        <w:rPr>
          <w:rFonts w:asciiTheme="minorHAnsi" w:hAnsiTheme="minorHAnsi" w:cstheme="minorHAnsi"/>
        </w:rPr>
        <w:t>FMK</w:t>
      </w:r>
      <w:r>
        <w:rPr>
          <w:rFonts w:asciiTheme="minorHAnsi" w:hAnsiTheme="minorHAnsi" w:cstheme="minorHAnsi"/>
        </w:rPr>
        <w:tab/>
        <w:t>Fakulta multimediálních komunikací</w:t>
      </w:r>
    </w:p>
    <w:p w:rsidR="00960569" w:rsidRDefault="00960569" w:rsidP="00960569">
      <w:pPr>
        <w:spacing w:after="0" w:line="259" w:lineRule="auto"/>
        <w:ind w:left="1410" w:hanging="1410"/>
        <w:jc w:val="left"/>
        <w:rPr>
          <w:rFonts w:asciiTheme="minorHAnsi" w:hAnsiTheme="minorHAnsi" w:cstheme="minorHAnsi"/>
        </w:rPr>
      </w:pPr>
      <w:r>
        <w:rPr>
          <w:rFonts w:asciiTheme="minorHAnsi" w:hAnsiTheme="minorHAnsi" w:cstheme="minorHAnsi"/>
        </w:rPr>
        <w:t>FT</w:t>
      </w:r>
      <w:r>
        <w:rPr>
          <w:rFonts w:asciiTheme="minorHAnsi" w:hAnsiTheme="minorHAnsi" w:cstheme="minorHAnsi"/>
        </w:rPr>
        <w:tab/>
        <w:t>Fakulta technologická</w:t>
      </w:r>
    </w:p>
    <w:p w:rsidR="003A5447" w:rsidRDefault="003A5447" w:rsidP="00960569">
      <w:pPr>
        <w:spacing w:after="0" w:line="259" w:lineRule="auto"/>
        <w:ind w:left="1410" w:hanging="1410"/>
        <w:jc w:val="left"/>
        <w:rPr>
          <w:rFonts w:asciiTheme="minorHAnsi" w:hAnsiTheme="minorHAnsi" w:cstheme="minorHAnsi"/>
        </w:rPr>
      </w:pPr>
      <w:r>
        <w:rPr>
          <w:rFonts w:asciiTheme="minorHAnsi" w:hAnsiTheme="minorHAnsi" w:cstheme="minorHAnsi"/>
        </w:rPr>
        <w:t>GA</w:t>
      </w:r>
      <w:r w:rsidR="00E167C6">
        <w:rPr>
          <w:rFonts w:asciiTheme="minorHAnsi" w:hAnsiTheme="minorHAnsi" w:cstheme="minorHAnsi"/>
        </w:rPr>
        <w:t xml:space="preserve"> </w:t>
      </w:r>
      <w:r>
        <w:rPr>
          <w:rFonts w:asciiTheme="minorHAnsi" w:hAnsiTheme="minorHAnsi" w:cstheme="minorHAnsi"/>
        </w:rPr>
        <w:t>ČR</w:t>
      </w:r>
      <w:r>
        <w:rPr>
          <w:rFonts w:asciiTheme="minorHAnsi" w:hAnsiTheme="minorHAnsi" w:cstheme="minorHAnsi"/>
        </w:rPr>
        <w:tab/>
        <w:t>Grantová agentura České republiky</w:t>
      </w:r>
    </w:p>
    <w:p w:rsidR="002A20E1" w:rsidRDefault="002A20E1" w:rsidP="00960569">
      <w:pPr>
        <w:spacing w:after="0" w:line="259" w:lineRule="auto"/>
        <w:ind w:left="1410" w:hanging="1410"/>
        <w:jc w:val="left"/>
        <w:rPr>
          <w:rFonts w:asciiTheme="minorHAnsi" w:hAnsiTheme="minorHAnsi" w:cstheme="minorHAnsi"/>
        </w:rPr>
      </w:pPr>
      <w:r>
        <w:rPr>
          <w:rFonts w:asciiTheme="minorHAnsi" w:hAnsiTheme="minorHAnsi" w:cstheme="minorHAnsi"/>
        </w:rPr>
        <w:t>TA</w:t>
      </w:r>
      <w:r w:rsidR="00E167C6">
        <w:rPr>
          <w:rFonts w:asciiTheme="minorHAnsi" w:hAnsiTheme="minorHAnsi" w:cstheme="minorHAnsi"/>
        </w:rPr>
        <w:t xml:space="preserve"> </w:t>
      </w:r>
      <w:r>
        <w:rPr>
          <w:rFonts w:asciiTheme="minorHAnsi" w:hAnsiTheme="minorHAnsi" w:cstheme="minorHAnsi"/>
        </w:rPr>
        <w:t>ČR</w:t>
      </w:r>
      <w:r>
        <w:rPr>
          <w:rFonts w:asciiTheme="minorHAnsi" w:hAnsiTheme="minorHAnsi" w:cstheme="minorHAnsi"/>
        </w:rPr>
        <w:tab/>
        <w:t>Technologická agentura České republiky</w:t>
      </w:r>
    </w:p>
    <w:p w:rsidR="003A5447" w:rsidRDefault="003A5447" w:rsidP="00960569">
      <w:pPr>
        <w:spacing w:after="0" w:line="259" w:lineRule="auto"/>
        <w:ind w:left="1410" w:hanging="1410"/>
        <w:jc w:val="left"/>
        <w:rPr>
          <w:rFonts w:asciiTheme="minorHAnsi" w:hAnsiTheme="minorHAnsi" w:cstheme="minorHAnsi"/>
        </w:rPr>
      </w:pPr>
      <w:r>
        <w:rPr>
          <w:rFonts w:asciiTheme="minorHAnsi" w:hAnsiTheme="minorHAnsi" w:cstheme="minorHAnsi"/>
        </w:rPr>
        <w:t>IGA</w:t>
      </w:r>
      <w:r>
        <w:rPr>
          <w:rFonts w:asciiTheme="minorHAnsi" w:hAnsiTheme="minorHAnsi" w:cstheme="minorHAnsi"/>
        </w:rPr>
        <w:tab/>
        <w:t>Interní grantová agentura</w:t>
      </w:r>
    </w:p>
    <w:p w:rsidR="00960569" w:rsidRDefault="006D12CD" w:rsidP="00960569">
      <w:pPr>
        <w:spacing w:after="0" w:line="259" w:lineRule="auto"/>
        <w:ind w:left="1410" w:hanging="1410"/>
        <w:jc w:val="left"/>
        <w:rPr>
          <w:rFonts w:asciiTheme="minorHAnsi" w:hAnsiTheme="minorHAnsi" w:cstheme="minorHAnsi"/>
        </w:rPr>
      </w:pPr>
      <w:r>
        <w:rPr>
          <w:rFonts w:asciiTheme="minorHAnsi" w:hAnsiTheme="minorHAnsi" w:cstheme="minorHAnsi"/>
        </w:rPr>
        <w:t>KUTB</w:t>
      </w:r>
      <w:r>
        <w:rPr>
          <w:rFonts w:asciiTheme="minorHAnsi" w:hAnsiTheme="minorHAnsi" w:cstheme="minorHAnsi"/>
        </w:rPr>
        <w:tab/>
        <w:t>K</w:t>
      </w:r>
      <w:r w:rsidR="00960569" w:rsidRPr="00656A65">
        <w:rPr>
          <w:rFonts w:asciiTheme="minorHAnsi" w:hAnsiTheme="minorHAnsi" w:cstheme="minorHAnsi"/>
        </w:rPr>
        <w:t>nihovna UTB</w:t>
      </w:r>
    </w:p>
    <w:p w:rsidR="003A5447" w:rsidRDefault="00AD3F69" w:rsidP="00960569">
      <w:pPr>
        <w:spacing w:after="0" w:line="259" w:lineRule="auto"/>
        <w:jc w:val="left"/>
        <w:rPr>
          <w:rFonts w:asciiTheme="minorHAnsi" w:hAnsiTheme="minorHAnsi" w:cstheme="minorHAnsi"/>
        </w:rPr>
      </w:pPr>
      <w:r>
        <w:rPr>
          <w:rFonts w:asciiTheme="minorHAnsi" w:hAnsiTheme="minorHAnsi" w:cstheme="minorHAnsi"/>
        </w:rPr>
        <w:t>MPV</w:t>
      </w:r>
      <w:r>
        <w:rPr>
          <w:rFonts w:asciiTheme="minorHAnsi" w:hAnsiTheme="minorHAnsi" w:cstheme="minorHAnsi"/>
        </w:rPr>
        <w:tab/>
      </w:r>
      <w:r>
        <w:rPr>
          <w:rFonts w:asciiTheme="minorHAnsi" w:hAnsiTheme="minorHAnsi" w:cstheme="minorHAnsi"/>
        </w:rPr>
        <w:tab/>
        <w:t>mezifakultní pedagogický výkon</w:t>
      </w:r>
    </w:p>
    <w:p w:rsidR="00960569" w:rsidRPr="00656A65" w:rsidRDefault="00960569" w:rsidP="00960569">
      <w:pPr>
        <w:spacing w:after="0" w:line="259" w:lineRule="auto"/>
        <w:ind w:left="1410" w:hanging="1410"/>
        <w:jc w:val="left"/>
        <w:rPr>
          <w:rFonts w:asciiTheme="minorHAnsi" w:hAnsiTheme="minorHAnsi" w:cstheme="minorHAnsi"/>
        </w:rPr>
      </w:pPr>
      <w:r w:rsidRPr="00656A65">
        <w:rPr>
          <w:rFonts w:asciiTheme="minorHAnsi" w:hAnsiTheme="minorHAnsi" w:cstheme="minorHAnsi"/>
        </w:rPr>
        <w:t>OA</w:t>
      </w:r>
      <w:r w:rsidRPr="00656A65">
        <w:rPr>
          <w:rFonts w:asciiTheme="minorHAnsi" w:hAnsiTheme="minorHAnsi" w:cstheme="minorHAnsi"/>
        </w:rPr>
        <w:tab/>
        <w:t>odborný asistent</w:t>
      </w:r>
    </w:p>
    <w:p w:rsidR="00960569" w:rsidRPr="00656A65" w:rsidRDefault="00960569" w:rsidP="00960569">
      <w:pPr>
        <w:spacing w:after="0" w:line="259" w:lineRule="auto"/>
        <w:ind w:left="1410" w:hanging="1410"/>
        <w:jc w:val="left"/>
        <w:rPr>
          <w:rFonts w:asciiTheme="minorHAnsi" w:hAnsiTheme="minorHAnsi" w:cstheme="minorHAnsi"/>
        </w:rPr>
      </w:pPr>
      <w:r w:rsidRPr="00656A65">
        <w:rPr>
          <w:rFonts w:asciiTheme="minorHAnsi" w:hAnsiTheme="minorHAnsi" w:cstheme="minorHAnsi"/>
        </w:rPr>
        <w:t>OP VVV</w:t>
      </w:r>
      <w:r w:rsidRPr="00656A65">
        <w:rPr>
          <w:rFonts w:asciiTheme="minorHAnsi" w:hAnsiTheme="minorHAnsi" w:cstheme="minorHAnsi"/>
        </w:rPr>
        <w:tab/>
        <w:t>Operační program výzkum, vývoj, vzdělávání</w:t>
      </w:r>
    </w:p>
    <w:p w:rsidR="00491BC6" w:rsidRDefault="00491BC6" w:rsidP="00960569">
      <w:pPr>
        <w:spacing w:after="0" w:line="259" w:lineRule="auto"/>
        <w:jc w:val="left"/>
        <w:rPr>
          <w:rFonts w:asciiTheme="minorHAnsi" w:hAnsiTheme="minorHAnsi" w:cstheme="minorHAnsi"/>
        </w:rPr>
      </w:pPr>
      <w:r>
        <w:rPr>
          <w:rFonts w:asciiTheme="minorHAnsi" w:hAnsiTheme="minorHAnsi" w:cstheme="minorHAnsi"/>
        </w:rPr>
        <w:t>RO I.</w:t>
      </w:r>
      <w:r>
        <w:rPr>
          <w:rFonts w:asciiTheme="minorHAnsi" w:hAnsiTheme="minorHAnsi" w:cstheme="minorHAnsi"/>
        </w:rPr>
        <w:tab/>
      </w:r>
      <w:r>
        <w:rPr>
          <w:rFonts w:asciiTheme="minorHAnsi" w:hAnsiTheme="minorHAnsi" w:cstheme="minorHAnsi"/>
        </w:rPr>
        <w:tab/>
        <w:t>rozpočtový okruh I.</w:t>
      </w:r>
    </w:p>
    <w:p w:rsidR="00B5450A" w:rsidRPr="00656A65" w:rsidRDefault="00B5450A" w:rsidP="00960569">
      <w:pPr>
        <w:spacing w:after="0" w:line="259" w:lineRule="auto"/>
        <w:jc w:val="left"/>
        <w:rPr>
          <w:rFonts w:asciiTheme="minorHAnsi" w:hAnsiTheme="minorHAnsi" w:cstheme="minorHAnsi"/>
        </w:rPr>
      </w:pPr>
      <w:r>
        <w:rPr>
          <w:rFonts w:asciiTheme="minorHAnsi" w:hAnsiTheme="minorHAnsi" w:cstheme="minorHAnsi"/>
        </w:rPr>
        <w:t>SIMS</w:t>
      </w:r>
      <w:r>
        <w:rPr>
          <w:rFonts w:asciiTheme="minorHAnsi" w:hAnsiTheme="minorHAnsi" w:cstheme="minorHAnsi"/>
        </w:rPr>
        <w:tab/>
      </w:r>
      <w:r>
        <w:rPr>
          <w:rFonts w:asciiTheme="minorHAnsi" w:hAnsiTheme="minorHAnsi" w:cstheme="minorHAnsi"/>
        </w:rPr>
        <w:tab/>
        <w:t>Sdružené informace matrik studentů</w:t>
      </w:r>
    </w:p>
    <w:p w:rsidR="003A5447" w:rsidRDefault="003A5447" w:rsidP="00960569">
      <w:pPr>
        <w:spacing w:after="0" w:line="259" w:lineRule="auto"/>
        <w:ind w:left="1412" w:hanging="1412"/>
        <w:jc w:val="left"/>
        <w:rPr>
          <w:rFonts w:asciiTheme="minorHAnsi" w:hAnsiTheme="minorHAnsi" w:cstheme="minorHAnsi"/>
        </w:rPr>
      </w:pPr>
      <w:r>
        <w:rPr>
          <w:rFonts w:asciiTheme="minorHAnsi" w:hAnsiTheme="minorHAnsi" w:cstheme="minorHAnsi"/>
        </w:rPr>
        <w:t>SP</w:t>
      </w:r>
      <w:r>
        <w:rPr>
          <w:rFonts w:asciiTheme="minorHAnsi" w:hAnsiTheme="minorHAnsi" w:cstheme="minorHAnsi"/>
        </w:rPr>
        <w:tab/>
        <w:t>studijní program</w:t>
      </w:r>
    </w:p>
    <w:p w:rsidR="00491BC6" w:rsidRDefault="00491BC6" w:rsidP="00491BC6">
      <w:pPr>
        <w:spacing w:after="0" w:line="259" w:lineRule="auto"/>
        <w:ind w:left="1410" w:hanging="1410"/>
        <w:jc w:val="left"/>
        <w:rPr>
          <w:rFonts w:asciiTheme="minorHAnsi" w:hAnsiTheme="minorHAnsi" w:cstheme="minorHAnsi"/>
        </w:rPr>
      </w:pPr>
      <w:r>
        <w:rPr>
          <w:rFonts w:asciiTheme="minorHAnsi" w:hAnsiTheme="minorHAnsi" w:cstheme="minorHAnsi"/>
        </w:rPr>
        <w:t>Ukazatel A</w:t>
      </w:r>
      <w:r>
        <w:rPr>
          <w:rFonts w:asciiTheme="minorHAnsi" w:hAnsiTheme="minorHAnsi" w:cstheme="minorHAnsi"/>
        </w:rPr>
        <w:tab/>
        <w:t>fixní příspěvek</w:t>
      </w:r>
    </w:p>
    <w:p w:rsidR="00491BC6" w:rsidRDefault="00491BC6" w:rsidP="00960569">
      <w:pPr>
        <w:spacing w:after="0" w:line="259" w:lineRule="auto"/>
        <w:ind w:left="1412" w:hanging="1412"/>
        <w:jc w:val="left"/>
        <w:rPr>
          <w:rFonts w:asciiTheme="minorHAnsi" w:hAnsiTheme="minorHAnsi" w:cstheme="minorHAnsi"/>
        </w:rPr>
      </w:pPr>
      <w:r>
        <w:rPr>
          <w:rFonts w:asciiTheme="minorHAnsi" w:hAnsiTheme="minorHAnsi" w:cstheme="minorHAnsi"/>
        </w:rPr>
        <w:t>Ukazatel K </w:t>
      </w:r>
      <w:r>
        <w:rPr>
          <w:rFonts w:asciiTheme="minorHAnsi" w:hAnsiTheme="minorHAnsi" w:cstheme="minorHAnsi"/>
        </w:rPr>
        <w:tab/>
        <w:t>výkonový příspěvek</w:t>
      </w:r>
    </w:p>
    <w:p w:rsidR="00DA5749" w:rsidRPr="00656A65" w:rsidRDefault="00DA5749" w:rsidP="00960569">
      <w:pPr>
        <w:spacing w:after="0" w:line="259" w:lineRule="auto"/>
        <w:ind w:left="1412" w:hanging="1412"/>
        <w:jc w:val="left"/>
        <w:rPr>
          <w:rFonts w:asciiTheme="minorHAnsi" w:hAnsiTheme="minorHAnsi" w:cstheme="minorHAnsi"/>
        </w:rPr>
      </w:pPr>
      <w:r>
        <w:rPr>
          <w:rFonts w:asciiTheme="minorHAnsi" w:hAnsiTheme="minorHAnsi" w:cstheme="minorHAnsi"/>
        </w:rPr>
        <w:t>Ukazatel P       p</w:t>
      </w:r>
      <w:r w:rsidRPr="00DA5749">
        <w:rPr>
          <w:rFonts w:asciiTheme="minorHAnsi" w:hAnsiTheme="minorHAnsi" w:cstheme="minorHAnsi"/>
        </w:rPr>
        <w:t>odpora pedagogických studijních programů</w:t>
      </w:r>
    </w:p>
    <w:p w:rsidR="00960569" w:rsidRPr="00656A65" w:rsidRDefault="00960569" w:rsidP="00960569">
      <w:pPr>
        <w:spacing w:after="0" w:line="259" w:lineRule="auto"/>
        <w:ind w:left="1410" w:hanging="1410"/>
        <w:jc w:val="left"/>
        <w:rPr>
          <w:rFonts w:asciiTheme="minorHAnsi" w:hAnsiTheme="minorHAnsi" w:cstheme="minorHAnsi"/>
        </w:rPr>
      </w:pPr>
      <w:r w:rsidRPr="00656A65">
        <w:rPr>
          <w:rFonts w:asciiTheme="minorHAnsi" w:hAnsiTheme="minorHAnsi" w:cstheme="minorHAnsi"/>
        </w:rPr>
        <w:t>VVaI</w:t>
      </w:r>
      <w:r w:rsidRPr="00656A65">
        <w:rPr>
          <w:rFonts w:asciiTheme="minorHAnsi" w:hAnsiTheme="minorHAnsi" w:cstheme="minorHAnsi"/>
        </w:rPr>
        <w:tab/>
        <w:t>výzkum, vývoj a inovace</w:t>
      </w:r>
    </w:p>
    <w:p w:rsidR="00960569" w:rsidRDefault="00960569" w:rsidP="00656A65">
      <w:pPr>
        <w:spacing w:after="0"/>
        <w:rPr>
          <w:rFonts w:asciiTheme="minorHAnsi" w:hAnsiTheme="minorHAnsi" w:cstheme="minorHAnsi"/>
        </w:rPr>
      </w:pPr>
    </w:p>
    <w:p w:rsidR="00960569" w:rsidRDefault="00960569" w:rsidP="00656A65">
      <w:pPr>
        <w:spacing w:after="0"/>
        <w:rPr>
          <w:rFonts w:asciiTheme="minorHAnsi" w:hAnsiTheme="minorHAnsi" w:cstheme="minorHAnsi"/>
        </w:rPr>
      </w:pPr>
    </w:p>
    <w:p w:rsidR="00960569" w:rsidRDefault="00960569" w:rsidP="00656A65">
      <w:pPr>
        <w:spacing w:after="0"/>
        <w:rPr>
          <w:rFonts w:asciiTheme="minorHAnsi" w:hAnsiTheme="minorHAnsi" w:cstheme="minorHAnsi"/>
        </w:rPr>
      </w:pPr>
    </w:p>
    <w:p w:rsidR="00960569" w:rsidRDefault="00960569" w:rsidP="00656A65">
      <w:pPr>
        <w:spacing w:after="0"/>
        <w:rPr>
          <w:rFonts w:asciiTheme="minorHAnsi" w:hAnsiTheme="minorHAnsi" w:cstheme="minorHAnsi"/>
        </w:rPr>
      </w:pPr>
    </w:p>
    <w:p w:rsidR="00960569" w:rsidRPr="00656A65" w:rsidRDefault="00960569" w:rsidP="00656A65">
      <w:pPr>
        <w:spacing w:after="0"/>
        <w:rPr>
          <w:rFonts w:asciiTheme="minorHAnsi" w:hAnsiTheme="minorHAnsi" w:cstheme="minorHAnsi"/>
        </w:rPr>
      </w:pPr>
    </w:p>
    <w:p w:rsidR="009250DD" w:rsidRDefault="009250DD">
      <w:pPr>
        <w:spacing w:after="160" w:line="259" w:lineRule="auto"/>
        <w:ind w:left="0" w:firstLine="0"/>
        <w:jc w:val="left"/>
        <w:rPr>
          <w:rFonts w:asciiTheme="minorHAnsi" w:hAnsiTheme="minorHAnsi" w:cstheme="minorHAnsi"/>
        </w:rPr>
      </w:pPr>
      <w:r>
        <w:rPr>
          <w:rFonts w:asciiTheme="minorHAnsi" w:hAnsiTheme="minorHAnsi" w:cstheme="minorHAnsi"/>
        </w:rPr>
        <w:br w:type="page"/>
      </w:r>
    </w:p>
    <w:p w:rsidR="009250DD" w:rsidRPr="00080CDA" w:rsidRDefault="00C52901" w:rsidP="00C52901">
      <w:pPr>
        <w:pStyle w:val="Nadpis1"/>
        <w:rPr>
          <w:rFonts w:asciiTheme="minorHAnsi" w:hAnsiTheme="minorHAnsi" w:cstheme="minorHAnsi"/>
        </w:rPr>
      </w:pPr>
      <w:bookmarkStart w:id="28" w:name="_Toc70662089"/>
      <w:r w:rsidRPr="00080CDA">
        <w:rPr>
          <w:rFonts w:asciiTheme="minorHAnsi" w:hAnsiTheme="minorHAnsi" w:cstheme="minorHAnsi"/>
        </w:rPr>
        <w:t>Příloha – tabulková část</w:t>
      </w:r>
      <w:bookmarkEnd w:id="28"/>
    </w:p>
    <w:p w:rsidR="00C52901" w:rsidRPr="0034489C" w:rsidRDefault="00C52901" w:rsidP="00C52901"/>
    <w:p w:rsidR="00C52901" w:rsidRDefault="002F346A" w:rsidP="00C52901">
      <w:pPr>
        <w:rPr>
          <w:rFonts w:asciiTheme="minorHAnsi" w:hAnsiTheme="minorHAnsi" w:cstheme="minorHAnsi"/>
        </w:rPr>
      </w:pPr>
      <w:r w:rsidRPr="002F346A">
        <w:rPr>
          <w:rFonts w:asciiTheme="minorHAnsi" w:hAnsiTheme="minorHAnsi" w:cstheme="minorHAnsi"/>
        </w:rPr>
        <w:t>Disponibilní prostředky A+K a RO I.</w:t>
      </w:r>
      <w:r>
        <w:rPr>
          <w:rFonts w:asciiTheme="minorHAnsi" w:hAnsiTheme="minorHAnsi" w:cstheme="minorHAnsi"/>
        </w:rPr>
        <w:t xml:space="preserve"> </w:t>
      </w:r>
      <w:r w:rsidR="003B182B">
        <w:rPr>
          <w:rFonts w:asciiTheme="minorHAnsi" w:hAnsiTheme="minorHAnsi" w:cstheme="minorHAnsi"/>
        </w:rPr>
        <w:t>v tis. Kč</w:t>
      </w:r>
      <w:r w:rsidR="00223C97" w:rsidRPr="0034489C">
        <w:rPr>
          <w:rFonts w:asciiTheme="minorHAnsi" w:hAnsiTheme="minorHAnsi" w:cstheme="minorHAnsi"/>
        </w:rPr>
        <w:t>:</w:t>
      </w:r>
    </w:p>
    <w:p w:rsidR="003B182B" w:rsidRDefault="003B182B" w:rsidP="00B72CE0">
      <w:pPr>
        <w:ind w:left="0" w:firstLine="0"/>
        <w:rPr>
          <w:rFonts w:asciiTheme="minorHAnsi" w:hAnsiTheme="minorHAnsi" w:cstheme="minorHAnsi"/>
        </w:rPr>
      </w:pPr>
    </w:p>
    <w:tbl>
      <w:tblPr>
        <w:tblW w:w="11360" w:type="dxa"/>
        <w:jc w:val="center"/>
        <w:tblCellMar>
          <w:left w:w="70" w:type="dxa"/>
          <w:right w:w="70" w:type="dxa"/>
        </w:tblCellMar>
        <w:tblLook w:val="04A0" w:firstRow="1" w:lastRow="0" w:firstColumn="1" w:lastColumn="0" w:noHBand="0" w:noVBand="1"/>
      </w:tblPr>
      <w:tblGrid>
        <w:gridCol w:w="3160"/>
        <w:gridCol w:w="640"/>
        <w:gridCol w:w="580"/>
        <w:gridCol w:w="580"/>
        <w:gridCol w:w="580"/>
        <w:gridCol w:w="580"/>
        <w:gridCol w:w="580"/>
        <w:gridCol w:w="580"/>
        <w:gridCol w:w="580"/>
        <w:gridCol w:w="580"/>
        <w:gridCol w:w="580"/>
        <w:gridCol w:w="580"/>
        <w:gridCol w:w="580"/>
        <w:gridCol w:w="580"/>
        <w:gridCol w:w="633"/>
      </w:tblGrid>
      <w:tr w:rsidR="00940E28" w:rsidRPr="00940E28" w:rsidTr="00940E28">
        <w:trPr>
          <w:trHeight w:val="300"/>
          <w:jc w:val="center"/>
        </w:trPr>
        <w:tc>
          <w:tcPr>
            <w:tcW w:w="31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0E28" w:rsidRPr="00940E28" w:rsidRDefault="00940E28" w:rsidP="00940E28">
            <w:pPr>
              <w:spacing w:after="0" w:line="240" w:lineRule="auto"/>
              <w:ind w:left="0" w:firstLine="0"/>
              <w:jc w:val="center"/>
              <w:rPr>
                <w:rFonts w:ascii="Calibri" w:hAnsi="Calibri" w:cs="Calibri"/>
                <w:b/>
                <w:bCs/>
                <w:sz w:val="16"/>
                <w:szCs w:val="16"/>
              </w:rPr>
            </w:pPr>
            <w:r w:rsidRPr="00940E28">
              <w:rPr>
                <w:rFonts w:ascii="Calibri" w:hAnsi="Calibri" w:cs="Calibri"/>
                <w:b/>
                <w:bCs/>
                <w:sz w:val="16"/>
                <w:szCs w:val="16"/>
              </w:rPr>
              <w:t>Položka</w:t>
            </w:r>
          </w:p>
        </w:tc>
        <w:tc>
          <w:tcPr>
            <w:tcW w:w="8200" w:type="dxa"/>
            <w:gridSpan w:val="14"/>
            <w:tcBorders>
              <w:top w:val="single" w:sz="4" w:space="0" w:color="auto"/>
              <w:left w:val="nil"/>
              <w:bottom w:val="single" w:sz="4" w:space="0" w:color="auto"/>
              <w:right w:val="single" w:sz="4" w:space="0" w:color="auto"/>
            </w:tcBorders>
            <w:shd w:val="clear" w:color="auto" w:fill="auto"/>
            <w:noWrap/>
            <w:vAlign w:val="center"/>
            <w:hideMark/>
          </w:tcPr>
          <w:p w:rsidR="00940E28" w:rsidRPr="00940E28" w:rsidRDefault="00940E28" w:rsidP="00940E28">
            <w:pPr>
              <w:spacing w:after="0" w:line="240" w:lineRule="auto"/>
              <w:ind w:left="0" w:firstLine="0"/>
              <w:jc w:val="center"/>
              <w:rPr>
                <w:rFonts w:ascii="Calibri" w:hAnsi="Calibri" w:cs="Calibri"/>
                <w:b/>
                <w:bCs/>
                <w:sz w:val="16"/>
                <w:szCs w:val="16"/>
              </w:rPr>
            </w:pPr>
            <w:r w:rsidRPr="00940E28">
              <w:rPr>
                <w:rFonts w:ascii="Calibri" w:hAnsi="Calibri" w:cs="Calibri"/>
                <w:b/>
                <w:bCs/>
                <w:sz w:val="16"/>
                <w:szCs w:val="16"/>
              </w:rPr>
              <w:t>Disponibilní prostředky A+K a RO I. v tis. Kč</w:t>
            </w:r>
          </w:p>
        </w:tc>
      </w:tr>
      <w:tr w:rsidR="00940E28" w:rsidRPr="00940E28" w:rsidTr="00940E28">
        <w:trPr>
          <w:trHeight w:val="450"/>
          <w:jc w:val="center"/>
        </w:trPr>
        <w:tc>
          <w:tcPr>
            <w:tcW w:w="3160" w:type="dxa"/>
            <w:vMerge/>
            <w:tcBorders>
              <w:top w:val="single" w:sz="4" w:space="0" w:color="auto"/>
              <w:left w:val="single" w:sz="4" w:space="0" w:color="auto"/>
              <w:bottom w:val="single" w:sz="4" w:space="0" w:color="auto"/>
              <w:right w:val="single" w:sz="4" w:space="0" w:color="auto"/>
            </w:tcBorders>
            <w:vAlign w:val="center"/>
            <w:hideMark/>
          </w:tcPr>
          <w:p w:rsidR="00940E28" w:rsidRPr="00940E28" w:rsidRDefault="00940E28" w:rsidP="00940E28">
            <w:pPr>
              <w:spacing w:after="0" w:line="240" w:lineRule="auto"/>
              <w:ind w:left="0" w:firstLine="0"/>
              <w:jc w:val="left"/>
              <w:rPr>
                <w:rFonts w:ascii="Calibri" w:hAnsi="Calibri" w:cs="Calibri"/>
                <w:b/>
                <w:bCs/>
                <w:sz w:val="16"/>
                <w:szCs w:val="16"/>
              </w:rPr>
            </w:pPr>
          </w:p>
        </w:tc>
        <w:tc>
          <w:tcPr>
            <w:tcW w:w="640" w:type="dxa"/>
            <w:tcBorders>
              <w:top w:val="nil"/>
              <w:left w:val="nil"/>
              <w:bottom w:val="single" w:sz="4" w:space="0" w:color="auto"/>
              <w:right w:val="single" w:sz="4" w:space="0" w:color="auto"/>
            </w:tcBorders>
            <w:shd w:val="clear" w:color="auto" w:fill="auto"/>
            <w:vAlign w:val="center"/>
            <w:hideMark/>
          </w:tcPr>
          <w:p w:rsidR="00940E28" w:rsidRPr="00940E28" w:rsidRDefault="00940E28" w:rsidP="00940E28">
            <w:pPr>
              <w:spacing w:after="0" w:line="240" w:lineRule="auto"/>
              <w:ind w:left="0" w:firstLine="0"/>
              <w:jc w:val="center"/>
              <w:rPr>
                <w:rFonts w:ascii="Calibri" w:hAnsi="Calibri" w:cs="Calibri"/>
                <w:b/>
                <w:bCs/>
                <w:sz w:val="16"/>
                <w:szCs w:val="16"/>
              </w:rPr>
            </w:pPr>
            <w:r w:rsidRPr="00940E28">
              <w:rPr>
                <w:rFonts w:ascii="Calibri" w:hAnsi="Calibri" w:cs="Calibri"/>
                <w:b/>
                <w:bCs/>
                <w:sz w:val="16"/>
                <w:szCs w:val="16"/>
              </w:rPr>
              <w:t>NS 60001</w:t>
            </w:r>
          </w:p>
        </w:tc>
        <w:tc>
          <w:tcPr>
            <w:tcW w:w="580" w:type="dxa"/>
            <w:tcBorders>
              <w:top w:val="nil"/>
              <w:left w:val="nil"/>
              <w:bottom w:val="single" w:sz="4" w:space="0" w:color="auto"/>
              <w:right w:val="single" w:sz="4" w:space="0" w:color="auto"/>
            </w:tcBorders>
            <w:shd w:val="clear" w:color="auto" w:fill="auto"/>
            <w:vAlign w:val="center"/>
            <w:hideMark/>
          </w:tcPr>
          <w:p w:rsidR="00940E28" w:rsidRPr="00940E28" w:rsidRDefault="00940E28" w:rsidP="00940E28">
            <w:pPr>
              <w:spacing w:after="0" w:line="240" w:lineRule="auto"/>
              <w:ind w:left="0" w:firstLine="0"/>
              <w:jc w:val="center"/>
              <w:rPr>
                <w:rFonts w:ascii="Calibri" w:hAnsi="Calibri" w:cs="Calibri"/>
                <w:b/>
                <w:bCs/>
                <w:sz w:val="16"/>
                <w:szCs w:val="16"/>
              </w:rPr>
            </w:pPr>
            <w:r w:rsidRPr="00940E28">
              <w:rPr>
                <w:rFonts w:ascii="Calibri" w:hAnsi="Calibri" w:cs="Calibri"/>
                <w:b/>
                <w:bCs/>
                <w:sz w:val="16"/>
                <w:szCs w:val="16"/>
              </w:rPr>
              <w:t xml:space="preserve"> NS 60112</w:t>
            </w:r>
          </w:p>
        </w:tc>
        <w:tc>
          <w:tcPr>
            <w:tcW w:w="580" w:type="dxa"/>
            <w:tcBorders>
              <w:top w:val="nil"/>
              <w:left w:val="nil"/>
              <w:bottom w:val="single" w:sz="4" w:space="0" w:color="auto"/>
              <w:right w:val="single" w:sz="4" w:space="0" w:color="auto"/>
            </w:tcBorders>
            <w:shd w:val="clear" w:color="auto" w:fill="auto"/>
            <w:vAlign w:val="center"/>
            <w:hideMark/>
          </w:tcPr>
          <w:p w:rsidR="00940E28" w:rsidRPr="00940E28" w:rsidRDefault="00940E28" w:rsidP="00940E28">
            <w:pPr>
              <w:spacing w:after="0" w:line="240" w:lineRule="auto"/>
              <w:ind w:left="0" w:firstLine="0"/>
              <w:jc w:val="center"/>
              <w:rPr>
                <w:rFonts w:ascii="Calibri" w:hAnsi="Calibri" w:cs="Calibri"/>
                <w:b/>
                <w:bCs/>
                <w:sz w:val="16"/>
                <w:szCs w:val="16"/>
              </w:rPr>
            </w:pPr>
            <w:r w:rsidRPr="00940E28">
              <w:rPr>
                <w:rFonts w:ascii="Calibri" w:hAnsi="Calibri" w:cs="Calibri"/>
                <w:b/>
                <w:bCs/>
                <w:sz w:val="16"/>
                <w:szCs w:val="16"/>
              </w:rPr>
              <w:t>NS 60120</w:t>
            </w:r>
          </w:p>
        </w:tc>
        <w:tc>
          <w:tcPr>
            <w:tcW w:w="580" w:type="dxa"/>
            <w:tcBorders>
              <w:top w:val="nil"/>
              <w:left w:val="nil"/>
              <w:bottom w:val="single" w:sz="4" w:space="0" w:color="auto"/>
              <w:right w:val="single" w:sz="4" w:space="0" w:color="auto"/>
            </w:tcBorders>
            <w:shd w:val="clear" w:color="auto" w:fill="auto"/>
            <w:vAlign w:val="center"/>
            <w:hideMark/>
          </w:tcPr>
          <w:p w:rsidR="00940E28" w:rsidRPr="00940E28" w:rsidRDefault="00940E28" w:rsidP="00940E28">
            <w:pPr>
              <w:spacing w:after="0" w:line="240" w:lineRule="auto"/>
              <w:ind w:left="0" w:firstLine="0"/>
              <w:jc w:val="center"/>
              <w:rPr>
                <w:rFonts w:ascii="Calibri" w:hAnsi="Calibri" w:cs="Calibri"/>
                <w:b/>
                <w:bCs/>
                <w:sz w:val="16"/>
                <w:szCs w:val="16"/>
              </w:rPr>
            </w:pPr>
            <w:r w:rsidRPr="00940E28">
              <w:rPr>
                <w:rFonts w:ascii="Calibri" w:hAnsi="Calibri" w:cs="Calibri"/>
                <w:b/>
                <w:bCs/>
                <w:sz w:val="16"/>
                <w:szCs w:val="16"/>
              </w:rPr>
              <w:t>NS 60122</w:t>
            </w:r>
          </w:p>
        </w:tc>
        <w:tc>
          <w:tcPr>
            <w:tcW w:w="580" w:type="dxa"/>
            <w:tcBorders>
              <w:top w:val="nil"/>
              <w:left w:val="nil"/>
              <w:bottom w:val="single" w:sz="4" w:space="0" w:color="auto"/>
              <w:right w:val="single" w:sz="4" w:space="0" w:color="auto"/>
            </w:tcBorders>
            <w:shd w:val="clear" w:color="auto" w:fill="auto"/>
            <w:vAlign w:val="center"/>
            <w:hideMark/>
          </w:tcPr>
          <w:p w:rsidR="00940E28" w:rsidRPr="00940E28" w:rsidRDefault="00940E28" w:rsidP="00940E28">
            <w:pPr>
              <w:spacing w:after="0" w:line="240" w:lineRule="auto"/>
              <w:ind w:left="0" w:firstLine="0"/>
              <w:jc w:val="center"/>
              <w:rPr>
                <w:rFonts w:ascii="Calibri" w:hAnsi="Calibri" w:cs="Calibri"/>
                <w:b/>
                <w:bCs/>
                <w:sz w:val="16"/>
                <w:szCs w:val="16"/>
              </w:rPr>
            </w:pPr>
            <w:r w:rsidRPr="00940E28">
              <w:rPr>
                <w:rFonts w:ascii="Calibri" w:hAnsi="Calibri" w:cs="Calibri"/>
                <w:b/>
                <w:bCs/>
                <w:sz w:val="16"/>
                <w:szCs w:val="16"/>
              </w:rPr>
              <w:t xml:space="preserve"> NS 60134</w:t>
            </w:r>
          </w:p>
        </w:tc>
        <w:tc>
          <w:tcPr>
            <w:tcW w:w="580" w:type="dxa"/>
            <w:tcBorders>
              <w:top w:val="nil"/>
              <w:left w:val="nil"/>
              <w:bottom w:val="single" w:sz="4" w:space="0" w:color="auto"/>
              <w:right w:val="single" w:sz="4" w:space="0" w:color="auto"/>
            </w:tcBorders>
            <w:shd w:val="clear" w:color="auto" w:fill="auto"/>
            <w:vAlign w:val="center"/>
            <w:hideMark/>
          </w:tcPr>
          <w:p w:rsidR="00940E28" w:rsidRPr="00940E28" w:rsidRDefault="00940E28" w:rsidP="00940E28">
            <w:pPr>
              <w:spacing w:after="0" w:line="240" w:lineRule="auto"/>
              <w:ind w:left="0" w:firstLine="0"/>
              <w:jc w:val="center"/>
              <w:rPr>
                <w:rFonts w:ascii="Calibri" w:hAnsi="Calibri" w:cs="Calibri"/>
                <w:b/>
                <w:bCs/>
                <w:sz w:val="16"/>
                <w:szCs w:val="16"/>
              </w:rPr>
            </w:pPr>
            <w:r w:rsidRPr="00940E28">
              <w:rPr>
                <w:rFonts w:ascii="Calibri" w:hAnsi="Calibri" w:cs="Calibri"/>
                <w:b/>
                <w:bCs/>
                <w:sz w:val="16"/>
                <w:szCs w:val="16"/>
              </w:rPr>
              <w:t>NS 60510</w:t>
            </w:r>
          </w:p>
        </w:tc>
        <w:tc>
          <w:tcPr>
            <w:tcW w:w="580" w:type="dxa"/>
            <w:tcBorders>
              <w:top w:val="nil"/>
              <w:left w:val="nil"/>
              <w:bottom w:val="single" w:sz="4" w:space="0" w:color="auto"/>
              <w:right w:val="single" w:sz="4" w:space="0" w:color="auto"/>
            </w:tcBorders>
            <w:shd w:val="clear" w:color="auto" w:fill="auto"/>
            <w:vAlign w:val="center"/>
            <w:hideMark/>
          </w:tcPr>
          <w:p w:rsidR="00940E28" w:rsidRPr="00940E28" w:rsidRDefault="00940E28" w:rsidP="00940E28">
            <w:pPr>
              <w:spacing w:after="0" w:line="240" w:lineRule="auto"/>
              <w:ind w:left="0" w:firstLine="0"/>
              <w:jc w:val="center"/>
              <w:rPr>
                <w:rFonts w:ascii="Calibri" w:hAnsi="Calibri" w:cs="Calibri"/>
                <w:b/>
                <w:bCs/>
                <w:sz w:val="16"/>
                <w:szCs w:val="16"/>
              </w:rPr>
            </w:pPr>
            <w:r w:rsidRPr="00940E28">
              <w:rPr>
                <w:rFonts w:ascii="Calibri" w:hAnsi="Calibri" w:cs="Calibri"/>
                <w:b/>
                <w:bCs/>
                <w:sz w:val="16"/>
                <w:szCs w:val="16"/>
              </w:rPr>
              <w:t>NS 60511</w:t>
            </w:r>
          </w:p>
        </w:tc>
        <w:tc>
          <w:tcPr>
            <w:tcW w:w="580" w:type="dxa"/>
            <w:tcBorders>
              <w:top w:val="nil"/>
              <w:left w:val="nil"/>
              <w:bottom w:val="single" w:sz="4" w:space="0" w:color="auto"/>
              <w:right w:val="single" w:sz="4" w:space="0" w:color="auto"/>
            </w:tcBorders>
            <w:shd w:val="clear" w:color="auto" w:fill="auto"/>
            <w:vAlign w:val="center"/>
            <w:hideMark/>
          </w:tcPr>
          <w:p w:rsidR="00940E28" w:rsidRPr="00940E28" w:rsidRDefault="00940E28" w:rsidP="00940E28">
            <w:pPr>
              <w:spacing w:after="0" w:line="240" w:lineRule="auto"/>
              <w:ind w:left="0" w:firstLine="0"/>
              <w:jc w:val="center"/>
              <w:rPr>
                <w:rFonts w:ascii="Calibri" w:hAnsi="Calibri" w:cs="Calibri"/>
                <w:b/>
                <w:bCs/>
                <w:sz w:val="16"/>
                <w:szCs w:val="16"/>
              </w:rPr>
            </w:pPr>
            <w:r w:rsidRPr="00940E28">
              <w:rPr>
                <w:rFonts w:ascii="Calibri" w:hAnsi="Calibri" w:cs="Calibri"/>
                <w:b/>
                <w:bCs/>
                <w:sz w:val="16"/>
                <w:szCs w:val="16"/>
              </w:rPr>
              <w:t>NS 60512</w:t>
            </w:r>
          </w:p>
        </w:tc>
        <w:tc>
          <w:tcPr>
            <w:tcW w:w="580" w:type="dxa"/>
            <w:tcBorders>
              <w:top w:val="nil"/>
              <w:left w:val="nil"/>
              <w:bottom w:val="single" w:sz="4" w:space="0" w:color="auto"/>
              <w:right w:val="single" w:sz="4" w:space="0" w:color="auto"/>
            </w:tcBorders>
            <w:shd w:val="clear" w:color="auto" w:fill="auto"/>
            <w:vAlign w:val="center"/>
            <w:hideMark/>
          </w:tcPr>
          <w:p w:rsidR="00940E28" w:rsidRPr="00940E28" w:rsidRDefault="00940E28" w:rsidP="00940E28">
            <w:pPr>
              <w:spacing w:after="0" w:line="240" w:lineRule="auto"/>
              <w:ind w:left="0" w:firstLine="0"/>
              <w:jc w:val="center"/>
              <w:rPr>
                <w:rFonts w:ascii="Calibri" w:hAnsi="Calibri" w:cs="Calibri"/>
                <w:b/>
                <w:bCs/>
                <w:sz w:val="16"/>
                <w:szCs w:val="16"/>
              </w:rPr>
            </w:pPr>
            <w:r w:rsidRPr="00940E28">
              <w:rPr>
                <w:rFonts w:ascii="Calibri" w:hAnsi="Calibri" w:cs="Calibri"/>
                <w:b/>
                <w:bCs/>
                <w:sz w:val="16"/>
                <w:szCs w:val="16"/>
              </w:rPr>
              <w:t xml:space="preserve"> NS 60810</w:t>
            </w:r>
          </w:p>
        </w:tc>
        <w:tc>
          <w:tcPr>
            <w:tcW w:w="580" w:type="dxa"/>
            <w:tcBorders>
              <w:top w:val="nil"/>
              <w:left w:val="nil"/>
              <w:bottom w:val="single" w:sz="4" w:space="0" w:color="auto"/>
              <w:right w:val="single" w:sz="4" w:space="0" w:color="auto"/>
            </w:tcBorders>
            <w:shd w:val="clear" w:color="auto" w:fill="auto"/>
            <w:vAlign w:val="center"/>
            <w:hideMark/>
          </w:tcPr>
          <w:p w:rsidR="00940E28" w:rsidRPr="00940E28" w:rsidRDefault="00940E28" w:rsidP="00940E28">
            <w:pPr>
              <w:spacing w:after="0" w:line="240" w:lineRule="auto"/>
              <w:ind w:left="0" w:firstLine="0"/>
              <w:jc w:val="center"/>
              <w:rPr>
                <w:rFonts w:ascii="Calibri" w:hAnsi="Calibri" w:cs="Calibri"/>
                <w:b/>
                <w:bCs/>
                <w:sz w:val="16"/>
                <w:szCs w:val="16"/>
              </w:rPr>
            </w:pPr>
            <w:r w:rsidRPr="00940E28">
              <w:rPr>
                <w:rFonts w:ascii="Calibri" w:hAnsi="Calibri" w:cs="Calibri"/>
                <w:b/>
                <w:bCs/>
                <w:sz w:val="16"/>
                <w:szCs w:val="16"/>
              </w:rPr>
              <w:t xml:space="preserve"> NS 60901</w:t>
            </w:r>
          </w:p>
        </w:tc>
        <w:tc>
          <w:tcPr>
            <w:tcW w:w="580" w:type="dxa"/>
            <w:tcBorders>
              <w:top w:val="nil"/>
              <w:left w:val="nil"/>
              <w:bottom w:val="single" w:sz="4" w:space="0" w:color="auto"/>
              <w:right w:val="single" w:sz="4" w:space="0" w:color="auto"/>
            </w:tcBorders>
            <w:shd w:val="clear" w:color="auto" w:fill="auto"/>
            <w:vAlign w:val="center"/>
            <w:hideMark/>
          </w:tcPr>
          <w:p w:rsidR="00940E28" w:rsidRPr="00940E28" w:rsidRDefault="00940E28" w:rsidP="00940E28">
            <w:pPr>
              <w:spacing w:after="0" w:line="240" w:lineRule="auto"/>
              <w:ind w:left="0" w:firstLine="0"/>
              <w:jc w:val="center"/>
              <w:rPr>
                <w:rFonts w:ascii="Calibri" w:hAnsi="Calibri" w:cs="Calibri"/>
                <w:b/>
                <w:bCs/>
                <w:sz w:val="16"/>
                <w:szCs w:val="16"/>
              </w:rPr>
            </w:pPr>
            <w:r w:rsidRPr="00940E28">
              <w:rPr>
                <w:rFonts w:ascii="Calibri" w:hAnsi="Calibri" w:cs="Calibri"/>
                <w:b/>
                <w:bCs/>
                <w:sz w:val="16"/>
                <w:szCs w:val="16"/>
              </w:rPr>
              <w:t>NS 60902</w:t>
            </w:r>
          </w:p>
        </w:tc>
        <w:tc>
          <w:tcPr>
            <w:tcW w:w="580" w:type="dxa"/>
            <w:tcBorders>
              <w:top w:val="nil"/>
              <w:left w:val="nil"/>
              <w:bottom w:val="single" w:sz="4" w:space="0" w:color="auto"/>
              <w:right w:val="single" w:sz="4" w:space="0" w:color="auto"/>
            </w:tcBorders>
            <w:shd w:val="clear" w:color="auto" w:fill="auto"/>
            <w:vAlign w:val="center"/>
            <w:hideMark/>
          </w:tcPr>
          <w:p w:rsidR="00940E28" w:rsidRPr="00940E28" w:rsidRDefault="00940E28" w:rsidP="00940E28">
            <w:pPr>
              <w:spacing w:after="0" w:line="240" w:lineRule="auto"/>
              <w:ind w:left="0" w:firstLine="0"/>
              <w:jc w:val="center"/>
              <w:rPr>
                <w:rFonts w:ascii="Calibri" w:hAnsi="Calibri" w:cs="Calibri"/>
                <w:b/>
                <w:bCs/>
                <w:sz w:val="16"/>
                <w:szCs w:val="16"/>
              </w:rPr>
            </w:pPr>
            <w:r w:rsidRPr="00940E28">
              <w:rPr>
                <w:rFonts w:ascii="Calibri" w:hAnsi="Calibri" w:cs="Calibri"/>
                <w:b/>
                <w:bCs/>
                <w:sz w:val="16"/>
                <w:szCs w:val="16"/>
              </w:rPr>
              <w:t xml:space="preserve"> NS 60903</w:t>
            </w:r>
          </w:p>
        </w:tc>
        <w:tc>
          <w:tcPr>
            <w:tcW w:w="580" w:type="dxa"/>
            <w:tcBorders>
              <w:top w:val="nil"/>
              <w:left w:val="nil"/>
              <w:bottom w:val="single" w:sz="4" w:space="0" w:color="auto"/>
              <w:right w:val="single" w:sz="4" w:space="0" w:color="auto"/>
            </w:tcBorders>
            <w:shd w:val="clear" w:color="auto" w:fill="auto"/>
            <w:vAlign w:val="center"/>
            <w:hideMark/>
          </w:tcPr>
          <w:p w:rsidR="00940E28" w:rsidRPr="00940E28" w:rsidRDefault="00940E28" w:rsidP="00940E28">
            <w:pPr>
              <w:spacing w:after="0" w:line="240" w:lineRule="auto"/>
              <w:ind w:left="0" w:firstLine="0"/>
              <w:jc w:val="center"/>
              <w:rPr>
                <w:rFonts w:ascii="Calibri" w:hAnsi="Calibri" w:cs="Calibri"/>
                <w:b/>
                <w:bCs/>
                <w:sz w:val="16"/>
                <w:szCs w:val="16"/>
              </w:rPr>
            </w:pPr>
            <w:r w:rsidRPr="00940E28">
              <w:rPr>
                <w:rFonts w:ascii="Calibri" w:hAnsi="Calibri" w:cs="Calibri"/>
                <w:b/>
                <w:bCs/>
                <w:sz w:val="16"/>
                <w:szCs w:val="16"/>
              </w:rPr>
              <w:t>AS FHS</w:t>
            </w:r>
          </w:p>
        </w:tc>
        <w:tc>
          <w:tcPr>
            <w:tcW w:w="600" w:type="dxa"/>
            <w:tcBorders>
              <w:top w:val="nil"/>
              <w:left w:val="nil"/>
              <w:bottom w:val="single" w:sz="4" w:space="0" w:color="auto"/>
              <w:right w:val="single" w:sz="4" w:space="0" w:color="auto"/>
            </w:tcBorders>
            <w:shd w:val="clear" w:color="auto" w:fill="auto"/>
            <w:vAlign w:val="center"/>
            <w:hideMark/>
          </w:tcPr>
          <w:p w:rsidR="00940E28" w:rsidRPr="00940E28" w:rsidRDefault="00940E28" w:rsidP="00940E28">
            <w:pPr>
              <w:spacing w:after="0" w:line="240" w:lineRule="auto"/>
              <w:ind w:left="0" w:firstLine="0"/>
              <w:jc w:val="center"/>
              <w:rPr>
                <w:rFonts w:ascii="Calibri" w:hAnsi="Calibri" w:cs="Calibri"/>
                <w:b/>
                <w:bCs/>
                <w:sz w:val="16"/>
                <w:szCs w:val="16"/>
              </w:rPr>
            </w:pPr>
            <w:r w:rsidRPr="00940E28">
              <w:rPr>
                <w:rFonts w:ascii="Calibri" w:hAnsi="Calibri" w:cs="Calibri"/>
                <w:b/>
                <w:bCs/>
                <w:sz w:val="16"/>
                <w:szCs w:val="16"/>
              </w:rPr>
              <w:t>Celkem</w:t>
            </w:r>
          </w:p>
        </w:tc>
      </w:tr>
      <w:tr w:rsidR="00940E28" w:rsidRPr="00940E28" w:rsidTr="00940E28">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501 - Spotřeba materiálu</w:t>
            </w:r>
          </w:p>
        </w:tc>
        <w:tc>
          <w:tcPr>
            <w:tcW w:w="64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400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225</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225</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300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450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70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200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60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200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60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200</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2 400</w:t>
            </w:r>
          </w:p>
        </w:tc>
      </w:tr>
      <w:tr w:rsidR="00940E28" w:rsidRPr="00940E28" w:rsidTr="00940E28">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502 - Spotřeba energie</w:t>
            </w:r>
          </w:p>
        </w:tc>
        <w:tc>
          <w:tcPr>
            <w:tcW w:w="64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100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0</w:t>
            </w:r>
          </w:p>
        </w:tc>
        <w:tc>
          <w:tcPr>
            <w:tcW w:w="60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100</w:t>
            </w:r>
          </w:p>
        </w:tc>
      </w:tr>
      <w:tr w:rsidR="00940E28" w:rsidRPr="00940E28" w:rsidTr="00940E28">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511 - Opravy a udržování</w:t>
            </w:r>
          </w:p>
        </w:tc>
        <w:tc>
          <w:tcPr>
            <w:tcW w:w="64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20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10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10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10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50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10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10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5</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10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5</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5</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0</w:t>
            </w:r>
          </w:p>
        </w:tc>
        <w:tc>
          <w:tcPr>
            <w:tcW w:w="60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145</w:t>
            </w:r>
          </w:p>
        </w:tc>
      </w:tr>
      <w:tr w:rsidR="00940E28" w:rsidRPr="00940E28" w:rsidTr="00940E28">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512 - Cestovné</w:t>
            </w:r>
          </w:p>
        </w:tc>
        <w:tc>
          <w:tcPr>
            <w:tcW w:w="64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50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150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150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150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150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100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150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50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50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30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30</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1 070</w:t>
            </w:r>
          </w:p>
        </w:tc>
      </w:tr>
      <w:tr w:rsidR="00940E28" w:rsidRPr="00940E28" w:rsidTr="00940E28">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518 - Ostatní služby</w:t>
            </w:r>
          </w:p>
        </w:tc>
        <w:tc>
          <w:tcPr>
            <w:tcW w:w="64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351</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200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200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250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600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125</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125</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50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50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225</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225</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10</w:t>
            </w:r>
          </w:p>
        </w:tc>
        <w:tc>
          <w:tcPr>
            <w:tcW w:w="60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2 411</w:t>
            </w:r>
          </w:p>
        </w:tc>
      </w:tr>
      <w:tr w:rsidR="00940E28" w:rsidRPr="00940E28" w:rsidTr="00940E28">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521 - Mzdové náklady</w:t>
            </w:r>
          </w:p>
        </w:tc>
        <w:tc>
          <w:tcPr>
            <w:tcW w:w="64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48 283</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150</w:t>
            </w:r>
          </w:p>
        </w:tc>
        <w:tc>
          <w:tcPr>
            <w:tcW w:w="60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48 433</w:t>
            </w:r>
          </w:p>
        </w:tc>
      </w:tr>
      <w:tr w:rsidR="00940E28" w:rsidRPr="00940E28" w:rsidTr="00940E28">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524 - Zákonné sociální pojištění</w:t>
            </w:r>
          </w:p>
        </w:tc>
        <w:tc>
          <w:tcPr>
            <w:tcW w:w="64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15 475</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51</w:t>
            </w:r>
          </w:p>
        </w:tc>
        <w:tc>
          <w:tcPr>
            <w:tcW w:w="60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15 526</w:t>
            </w:r>
          </w:p>
        </w:tc>
      </w:tr>
      <w:tr w:rsidR="00940E28" w:rsidRPr="00940E28" w:rsidTr="00940E28">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527 - Zákonné sociální náklady</w:t>
            </w:r>
          </w:p>
        </w:tc>
        <w:tc>
          <w:tcPr>
            <w:tcW w:w="64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20</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20</w:t>
            </w:r>
          </w:p>
        </w:tc>
      </w:tr>
      <w:tr w:rsidR="00940E28" w:rsidRPr="00940E28" w:rsidTr="00940E28">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528 - Ostatní sociální náklady</w:t>
            </w:r>
          </w:p>
        </w:tc>
        <w:tc>
          <w:tcPr>
            <w:tcW w:w="64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320</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320</w:t>
            </w:r>
          </w:p>
        </w:tc>
      </w:tr>
      <w:tr w:rsidR="00940E28" w:rsidRPr="00940E28" w:rsidTr="00940E28">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530 - Daně a poplatky</w:t>
            </w:r>
          </w:p>
        </w:tc>
        <w:tc>
          <w:tcPr>
            <w:tcW w:w="64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10</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10</w:t>
            </w:r>
          </w:p>
        </w:tc>
      </w:tr>
      <w:tr w:rsidR="00940E28" w:rsidRPr="00940E28" w:rsidTr="00940E28">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545 - Kurzové ztráty</w:t>
            </w:r>
          </w:p>
        </w:tc>
        <w:tc>
          <w:tcPr>
            <w:tcW w:w="64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40</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40</w:t>
            </w:r>
          </w:p>
        </w:tc>
      </w:tr>
      <w:tr w:rsidR="00940E28" w:rsidRPr="00940E28" w:rsidTr="00940E28">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549 - Jiné ostatní náklady</w:t>
            </w:r>
          </w:p>
        </w:tc>
        <w:tc>
          <w:tcPr>
            <w:tcW w:w="64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290</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1</w:t>
            </w:r>
          </w:p>
        </w:tc>
        <w:tc>
          <w:tcPr>
            <w:tcW w:w="60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291</w:t>
            </w:r>
          </w:p>
        </w:tc>
      </w:tr>
      <w:tr w:rsidR="00940E28" w:rsidRPr="00940E28" w:rsidTr="00940E28">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582 - Poskytnuté příspěvky</w:t>
            </w:r>
          </w:p>
        </w:tc>
        <w:tc>
          <w:tcPr>
            <w:tcW w:w="64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30</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b/>
                <w:bCs/>
                <w:sz w:val="16"/>
                <w:szCs w:val="16"/>
              </w:rPr>
            </w:pPr>
            <w:r w:rsidRPr="00940E28">
              <w:rPr>
                <w:rFonts w:ascii="Calibri" w:hAnsi="Calibri" w:cs="Calibri"/>
                <w:b/>
                <w:bCs/>
                <w:sz w:val="16"/>
                <w:szCs w:val="16"/>
              </w:rPr>
              <w:t> </w:t>
            </w:r>
          </w:p>
        </w:tc>
      </w:tr>
      <w:tr w:rsidR="00940E28" w:rsidRPr="00940E28" w:rsidTr="00940E28">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692 - Provozní příspěvek</w:t>
            </w:r>
          </w:p>
        </w:tc>
        <w:tc>
          <w:tcPr>
            <w:tcW w:w="64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-81 514</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-81 514</w:t>
            </w:r>
          </w:p>
        </w:tc>
      </w:tr>
      <w:tr w:rsidR="00940E28" w:rsidRPr="00940E28" w:rsidTr="00940E28">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710120 - Mezi. ped. spolupráce FT</w:t>
            </w:r>
          </w:p>
        </w:tc>
        <w:tc>
          <w:tcPr>
            <w:tcW w:w="64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208</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208</w:t>
            </w:r>
          </w:p>
        </w:tc>
      </w:tr>
      <w:tr w:rsidR="00940E28" w:rsidRPr="00940E28" w:rsidTr="00940E28">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710121 - Mezi. ped. spolupráce FLKŘ</w:t>
            </w:r>
          </w:p>
        </w:tc>
        <w:tc>
          <w:tcPr>
            <w:tcW w:w="64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0</w:t>
            </w:r>
          </w:p>
        </w:tc>
      </w:tr>
      <w:tr w:rsidR="00940E28" w:rsidRPr="00940E28" w:rsidTr="00940E28">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710130 - Mezi. ped. spolupráce FAI</w:t>
            </w:r>
          </w:p>
        </w:tc>
        <w:tc>
          <w:tcPr>
            <w:tcW w:w="64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413</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413</w:t>
            </w:r>
          </w:p>
        </w:tc>
      </w:tr>
      <w:tr w:rsidR="00940E28" w:rsidRPr="00940E28" w:rsidTr="00940E28">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710140 - Mezi. ped. spolupráce FMK</w:t>
            </w:r>
          </w:p>
        </w:tc>
        <w:tc>
          <w:tcPr>
            <w:tcW w:w="64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0</w:t>
            </w:r>
          </w:p>
        </w:tc>
      </w:tr>
      <w:tr w:rsidR="00940E28" w:rsidRPr="00940E28" w:rsidTr="00940E28">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710150 - Mezi. ped. spolupráce FAME</w:t>
            </w:r>
          </w:p>
        </w:tc>
        <w:tc>
          <w:tcPr>
            <w:tcW w:w="64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1 503</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1 503</w:t>
            </w:r>
          </w:p>
        </w:tc>
      </w:tr>
      <w:tr w:rsidR="00940E28" w:rsidRPr="00940E28" w:rsidTr="00940E28">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710160 - Mezi. ped. spolupráce FHS</w:t>
            </w:r>
          </w:p>
        </w:tc>
        <w:tc>
          <w:tcPr>
            <w:tcW w:w="64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-7 831</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-7 831</w:t>
            </w:r>
          </w:p>
        </w:tc>
      </w:tr>
      <w:tr w:rsidR="00940E28" w:rsidRPr="00940E28" w:rsidTr="00940E28">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710170 - Mezi. ped. spolupráce UNI</w:t>
            </w:r>
          </w:p>
        </w:tc>
        <w:tc>
          <w:tcPr>
            <w:tcW w:w="64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0</w:t>
            </w:r>
          </w:p>
        </w:tc>
      </w:tr>
      <w:tr w:rsidR="00940E28" w:rsidRPr="00940E28" w:rsidTr="00940E28">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710185 - Mezi. ped. spolupráce KUTB</w:t>
            </w:r>
          </w:p>
        </w:tc>
        <w:tc>
          <w:tcPr>
            <w:tcW w:w="64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0</w:t>
            </w:r>
          </w:p>
        </w:tc>
      </w:tr>
      <w:tr w:rsidR="00940E28" w:rsidRPr="00940E28" w:rsidTr="00940E28">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710210 - Výkony autodopravy</w:t>
            </w:r>
          </w:p>
        </w:tc>
        <w:tc>
          <w:tcPr>
            <w:tcW w:w="64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1</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1</w:t>
            </w:r>
          </w:p>
        </w:tc>
      </w:tr>
      <w:tr w:rsidR="00940E28" w:rsidRPr="00940E28" w:rsidTr="00940E28">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710240 - Výkony ostatní</w:t>
            </w:r>
          </w:p>
        </w:tc>
        <w:tc>
          <w:tcPr>
            <w:tcW w:w="64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30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30</w:t>
            </w:r>
          </w:p>
        </w:tc>
      </w:tr>
      <w:tr w:rsidR="00940E28" w:rsidRPr="00940E28" w:rsidTr="00940E28">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710300 - Příspěvek na stravování zam.</w:t>
            </w:r>
          </w:p>
        </w:tc>
        <w:tc>
          <w:tcPr>
            <w:tcW w:w="64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300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300</w:t>
            </w:r>
          </w:p>
        </w:tc>
      </w:tr>
      <w:tr w:rsidR="00940E28" w:rsidRPr="00940E28" w:rsidTr="00940E28">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710500 - Přeúčtování nákladů na tel.</w:t>
            </w:r>
          </w:p>
        </w:tc>
        <w:tc>
          <w:tcPr>
            <w:tcW w:w="64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50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50</w:t>
            </w:r>
          </w:p>
        </w:tc>
      </w:tr>
      <w:tr w:rsidR="00940E28" w:rsidRPr="00940E28" w:rsidTr="00940E28">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720100 - Přeúčtování spol. nák. na bud. UTB</w:t>
            </w:r>
          </w:p>
        </w:tc>
        <w:tc>
          <w:tcPr>
            <w:tcW w:w="64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9 500</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9 500</w:t>
            </w:r>
          </w:p>
        </w:tc>
      </w:tr>
      <w:tr w:rsidR="00940E28" w:rsidRPr="00940E28" w:rsidTr="00940E28">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Mimořádný příspěvek do stav, komise</w:t>
            </w:r>
          </w:p>
        </w:tc>
        <w:tc>
          <w:tcPr>
            <w:tcW w:w="64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right"/>
              <w:rPr>
                <w:rFonts w:ascii="Calibri" w:hAnsi="Calibri" w:cs="Calibri"/>
                <w:sz w:val="16"/>
                <w:szCs w:val="16"/>
              </w:rPr>
            </w:pPr>
            <w:r w:rsidRPr="00940E28">
              <w:rPr>
                <w:rFonts w:ascii="Calibri" w:hAnsi="Calibri" w:cs="Calibri"/>
                <w:sz w:val="16"/>
                <w:szCs w:val="16"/>
              </w:rPr>
              <w:t>6 544</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940E28" w:rsidRPr="00940E28" w:rsidRDefault="00940E28" w:rsidP="00940E28">
            <w:pPr>
              <w:spacing w:after="0" w:line="240" w:lineRule="auto"/>
              <w:ind w:left="0" w:firstLine="0"/>
              <w:jc w:val="left"/>
              <w:rPr>
                <w:rFonts w:ascii="Calibri" w:hAnsi="Calibri" w:cs="Calibri"/>
                <w:sz w:val="16"/>
                <w:szCs w:val="16"/>
              </w:rPr>
            </w:pPr>
            <w:r w:rsidRPr="00940E28">
              <w:rPr>
                <w:rFonts w:ascii="Calibri" w:hAnsi="Calibri" w:cs="Calibri"/>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6 544</w:t>
            </w:r>
          </w:p>
        </w:tc>
      </w:tr>
      <w:tr w:rsidR="00940E28" w:rsidRPr="00940E28" w:rsidTr="00940E28">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left"/>
              <w:rPr>
                <w:rFonts w:ascii="Calibri" w:hAnsi="Calibri" w:cs="Calibri"/>
                <w:b/>
                <w:bCs/>
                <w:sz w:val="16"/>
                <w:szCs w:val="16"/>
              </w:rPr>
            </w:pPr>
            <w:r w:rsidRPr="00940E28">
              <w:rPr>
                <w:rFonts w:ascii="Calibri" w:hAnsi="Calibri" w:cs="Calibri"/>
                <w:b/>
                <w:bCs/>
                <w:sz w:val="16"/>
                <w:szCs w:val="16"/>
              </w:rPr>
              <w:t>Celkem - kontrolní součet</w:t>
            </w:r>
          </w:p>
        </w:tc>
        <w:tc>
          <w:tcPr>
            <w:tcW w:w="64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-5 507</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585</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585</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710</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1 350</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305</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0</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485</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165</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310</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320</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460</w:t>
            </w:r>
          </w:p>
        </w:tc>
        <w:tc>
          <w:tcPr>
            <w:tcW w:w="58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232</w:t>
            </w:r>
          </w:p>
        </w:tc>
        <w:tc>
          <w:tcPr>
            <w:tcW w:w="600" w:type="dxa"/>
            <w:tcBorders>
              <w:top w:val="nil"/>
              <w:left w:val="nil"/>
              <w:bottom w:val="single" w:sz="4" w:space="0" w:color="auto"/>
              <w:right w:val="single" w:sz="4" w:space="0" w:color="auto"/>
            </w:tcBorders>
            <w:shd w:val="clear" w:color="auto" w:fill="auto"/>
            <w:noWrap/>
            <w:vAlign w:val="bottom"/>
            <w:hideMark/>
          </w:tcPr>
          <w:p w:rsidR="00940E28" w:rsidRPr="00940E28" w:rsidRDefault="00940E28" w:rsidP="00940E28">
            <w:pPr>
              <w:spacing w:after="0" w:line="240" w:lineRule="auto"/>
              <w:ind w:left="0" w:firstLine="0"/>
              <w:jc w:val="right"/>
              <w:rPr>
                <w:rFonts w:ascii="Calibri" w:hAnsi="Calibri" w:cs="Calibri"/>
                <w:b/>
                <w:bCs/>
                <w:sz w:val="16"/>
                <w:szCs w:val="16"/>
              </w:rPr>
            </w:pPr>
            <w:r w:rsidRPr="00940E28">
              <w:rPr>
                <w:rFonts w:ascii="Calibri" w:hAnsi="Calibri" w:cs="Calibri"/>
                <w:b/>
                <w:bCs/>
                <w:sz w:val="16"/>
                <w:szCs w:val="16"/>
              </w:rPr>
              <w:t>0</w:t>
            </w:r>
          </w:p>
        </w:tc>
      </w:tr>
    </w:tbl>
    <w:p w:rsidR="00F972FD" w:rsidRDefault="00F972FD" w:rsidP="00B72CE0">
      <w:pPr>
        <w:ind w:left="0" w:firstLine="0"/>
      </w:pPr>
    </w:p>
    <w:sectPr w:rsidR="00F972FD" w:rsidSect="001C3686">
      <w:headerReference w:type="default" r:id="rId9"/>
      <w:footerReference w:type="default" r:id="rId10"/>
      <w:pgSz w:w="11909" w:h="16834"/>
      <w:pgMar w:top="711" w:right="1414" w:bottom="713" w:left="1419"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12CD" w:rsidRDefault="006D12CD">
      <w:pPr>
        <w:spacing w:after="0" w:line="240" w:lineRule="auto"/>
      </w:pPr>
      <w:r>
        <w:separator/>
      </w:r>
    </w:p>
  </w:endnote>
  <w:endnote w:type="continuationSeparator" w:id="0">
    <w:p w:rsidR="006D12CD" w:rsidRDefault="006D1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J Baskerville TxN CE">
    <w:altName w:val="J Baskerville Tx NCE"/>
    <w:charset w:val="00"/>
    <w:family w:val="auto"/>
    <w:pitch w:val="variable"/>
    <w:sig w:usb0="80000027" w:usb1="40000000" w:usb2="00000000" w:usb3="00000000" w:csb0="0000008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2CD" w:rsidRDefault="006D12CD" w:rsidP="00B829D3">
    <w:pPr>
      <w:pStyle w:val="Zpat"/>
    </w:pPr>
    <w:r>
      <w:t>Verze pro zasedání AS FHS 12. 5. 2021</w:t>
    </w:r>
    <w:r>
      <w:tab/>
    </w:r>
    <w:sdt>
      <w:sdtPr>
        <w:id w:val="153959358"/>
        <w:docPartObj>
          <w:docPartGallery w:val="Page Numbers (Bottom of Page)"/>
          <w:docPartUnique/>
        </w:docPartObj>
      </w:sdtPr>
      <w:sdtEndPr/>
      <w:sdtContent>
        <w:r>
          <w:fldChar w:fldCharType="begin"/>
        </w:r>
        <w:r>
          <w:instrText>PAGE   \* MERGEFORMAT</w:instrText>
        </w:r>
        <w:r>
          <w:fldChar w:fldCharType="separate"/>
        </w:r>
        <w:r w:rsidR="00162E91">
          <w:rPr>
            <w:noProof/>
          </w:rPr>
          <w:t>11</w:t>
        </w:r>
        <w:r>
          <w:fldChar w:fldCharType="end"/>
        </w:r>
      </w:sdtContent>
    </w:sdt>
  </w:p>
  <w:p w:rsidR="006D12CD" w:rsidRPr="0045122A" w:rsidRDefault="006D12CD" w:rsidP="002560A7">
    <w:pPr>
      <w:tabs>
        <w:tab w:val="center" w:pos="8388"/>
      </w:tabs>
      <w:spacing w:after="0" w:line="259" w:lineRule="auto"/>
      <w:ind w:left="0" w:firstLine="0"/>
      <w:rPr>
        <w:rFonts w:asciiTheme="minorHAnsi" w:hAnsiTheme="minorHAnsi" w:cstheme="minorHAnsi"/>
        <w:i/>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12CD" w:rsidRDefault="006D12CD">
      <w:pPr>
        <w:spacing w:after="0" w:line="240" w:lineRule="auto"/>
      </w:pPr>
      <w:r>
        <w:separator/>
      </w:r>
    </w:p>
  </w:footnote>
  <w:footnote w:type="continuationSeparator" w:id="0">
    <w:p w:rsidR="006D12CD" w:rsidRDefault="006D12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2CD" w:rsidRDefault="006D12CD" w:rsidP="00BF5449">
    <w:pPr>
      <w:tabs>
        <w:tab w:val="center" w:pos="4537"/>
        <w:tab w:val="center" w:pos="7862"/>
      </w:tabs>
      <w:spacing w:after="0" w:line="259" w:lineRule="auto"/>
      <w:ind w:left="0" w:firstLine="0"/>
      <w:jc w:val="left"/>
    </w:pPr>
    <w:r>
      <w:rPr>
        <w:noProof/>
      </w:rPr>
      <w:drawing>
        <wp:anchor distT="0" distB="0" distL="114300" distR="114300" simplePos="0" relativeHeight="251683840" behindDoc="0" locked="0" layoutInCell="1" allowOverlap="0" wp14:anchorId="1110A034" wp14:editId="45DE9D05">
          <wp:simplePos x="0" y="0"/>
          <wp:positionH relativeFrom="margin">
            <wp:align>left</wp:align>
          </wp:positionH>
          <wp:positionV relativeFrom="page">
            <wp:posOffset>266700</wp:posOffset>
          </wp:positionV>
          <wp:extent cx="1943100" cy="333756"/>
          <wp:effectExtent l="0" t="0" r="0" b="9525"/>
          <wp:wrapSquare wrapText="bothSides"/>
          <wp:docPr id="44" name="Picture 338"/>
          <wp:cNvGraphicFramePr/>
          <a:graphic xmlns:a="http://schemas.openxmlformats.org/drawingml/2006/main">
            <a:graphicData uri="http://schemas.openxmlformats.org/drawingml/2006/picture">
              <pic:pic xmlns:pic="http://schemas.openxmlformats.org/drawingml/2006/picture">
                <pic:nvPicPr>
                  <pic:cNvPr id="338" name="Picture 338"/>
                  <pic:cNvPicPr/>
                </pic:nvPicPr>
                <pic:blipFill>
                  <a:blip r:embed="rId1"/>
                  <a:stretch>
                    <a:fillRect/>
                  </a:stretch>
                </pic:blipFill>
                <pic:spPr>
                  <a:xfrm>
                    <a:off x="0" y="0"/>
                    <a:ext cx="1943100" cy="333756"/>
                  </a:xfrm>
                  <a:prstGeom prst="rect">
                    <a:avLst/>
                  </a:prstGeom>
                </pic:spPr>
              </pic:pic>
            </a:graphicData>
          </a:graphic>
        </wp:anchor>
      </w:drawing>
    </w:r>
    <w:r>
      <w:rPr>
        <w:sz w:val="20"/>
      </w:rPr>
      <w:t xml:space="preserve"> </w:t>
    </w:r>
    <w:r>
      <w:rPr>
        <w:sz w:val="20"/>
      </w:rPr>
      <w:tab/>
      <w:t xml:space="preserve"> </w:t>
    </w:r>
    <w:r>
      <w:rPr>
        <w:sz w:val="20"/>
      </w:rPr>
      <w:tab/>
      <w:t xml:space="preserve"> </w:t>
    </w:r>
  </w:p>
  <w:p w:rsidR="006D12CD" w:rsidRDefault="006D12CD" w:rsidP="001669E9">
    <w:pPr>
      <w:tabs>
        <w:tab w:val="left" w:pos="2730"/>
      </w:tabs>
      <w:spacing w:after="0" w:line="259" w:lineRule="auto"/>
      <w:ind w:left="26" w:firstLine="0"/>
      <w:jc w:val="left"/>
    </w:pPr>
    <w:r>
      <w:t xml:space="preserve"> </w:t>
    </w:r>
    <w:r>
      <w:tab/>
    </w:r>
  </w:p>
  <w:p w:rsidR="006D12CD" w:rsidRPr="00BF5449" w:rsidRDefault="006D12CD" w:rsidP="00BF5449">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F2FE3"/>
    <w:multiLevelType w:val="hybridMultilevel"/>
    <w:tmpl w:val="451EDD10"/>
    <w:lvl w:ilvl="0" w:tplc="04050001">
      <w:start w:val="2"/>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59C29DE"/>
    <w:multiLevelType w:val="hybridMultilevel"/>
    <w:tmpl w:val="02385BA2"/>
    <w:lvl w:ilvl="0" w:tplc="890285DE">
      <w:start w:val="1"/>
      <w:numFmt w:val="lowerLetter"/>
      <w:lvlText w:val="%1)"/>
      <w:lvlJc w:val="left"/>
      <w:pPr>
        <w:ind w:left="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6CAD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00F4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247C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7EE95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945F5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2017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608F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F03D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F6E752E"/>
    <w:multiLevelType w:val="hybridMultilevel"/>
    <w:tmpl w:val="F4E824D2"/>
    <w:lvl w:ilvl="0" w:tplc="914A33DC">
      <w:start w:val="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5BD759E"/>
    <w:multiLevelType w:val="hybridMultilevel"/>
    <w:tmpl w:val="E70A08F4"/>
    <w:lvl w:ilvl="0" w:tplc="C5B065E6">
      <w:start w:val="1"/>
      <w:numFmt w:val="bullet"/>
      <w:lvlText w:val="-"/>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92213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D678F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BC1CD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8035A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C0974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D4E0D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78239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A4E96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6D1342A"/>
    <w:multiLevelType w:val="hybridMultilevel"/>
    <w:tmpl w:val="D6286112"/>
    <w:lvl w:ilvl="0" w:tplc="890285DE">
      <w:start w:val="1"/>
      <w:numFmt w:val="lowerLetter"/>
      <w:lvlText w:val="%1)"/>
      <w:lvlJc w:val="left"/>
      <w:pPr>
        <w:ind w:left="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6CAD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00F4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247C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7EE95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945F5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2017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608F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F03D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9DD01C5"/>
    <w:multiLevelType w:val="hybridMultilevel"/>
    <w:tmpl w:val="38C42816"/>
    <w:lvl w:ilvl="0" w:tplc="78A86230">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3B823A4"/>
    <w:multiLevelType w:val="hybridMultilevel"/>
    <w:tmpl w:val="A374093A"/>
    <w:lvl w:ilvl="0" w:tplc="3AF42C02">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10E437B"/>
    <w:multiLevelType w:val="hybridMultilevel"/>
    <w:tmpl w:val="1F1E35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4587AB5"/>
    <w:multiLevelType w:val="hybridMultilevel"/>
    <w:tmpl w:val="9EEA0026"/>
    <w:lvl w:ilvl="0" w:tplc="1E8E791C">
      <w:start w:val="1"/>
      <w:numFmt w:val="bullet"/>
      <w:lvlText w:val="-"/>
      <w:lvlJc w:val="left"/>
      <w:pPr>
        <w:ind w:left="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C064D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66BF4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405D4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A0071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F8AC6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A47C3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7A067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BA055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601288C"/>
    <w:multiLevelType w:val="hybridMultilevel"/>
    <w:tmpl w:val="8BE073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6B1178E"/>
    <w:multiLevelType w:val="hybridMultilevel"/>
    <w:tmpl w:val="AD52A23E"/>
    <w:lvl w:ilvl="0" w:tplc="804A0456">
      <w:start w:val="1"/>
      <w:numFmt w:val="ordinal"/>
      <w:lvlText w:val="%16"/>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513500D"/>
    <w:multiLevelType w:val="multilevel"/>
    <w:tmpl w:val="5E16F74C"/>
    <w:lvl w:ilvl="0">
      <w:start w:val="1"/>
      <w:numFmt w:val="decimal"/>
      <w:pStyle w:val="Nadpis1"/>
      <w:lvlText w:val="%1"/>
      <w:lvlJc w:val="left"/>
      <w:pPr>
        <w:ind w:left="432" w:hanging="432"/>
      </w:pPr>
    </w:lvl>
    <w:lvl w:ilvl="1">
      <w:start w:val="1"/>
      <w:numFmt w:val="decimal"/>
      <w:pStyle w:val="Nadpis2"/>
      <w:lvlText w:val="%1.%2"/>
      <w:lvlJc w:val="left"/>
      <w:pPr>
        <w:ind w:left="2703" w:hanging="576"/>
      </w:pPr>
    </w:lvl>
    <w:lvl w:ilvl="2">
      <w:start w:val="1"/>
      <w:numFmt w:val="decimal"/>
      <w:pStyle w:val="Nadpis3"/>
      <w:lvlText w:val="%1.%2.%3"/>
      <w:lvlJc w:val="left"/>
      <w:pPr>
        <w:ind w:left="2279"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2" w15:restartNumberingAfterBreak="0">
    <w:nsid w:val="7D613317"/>
    <w:multiLevelType w:val="hybridMultilevel"/>
    <w:tmpl w:val="4C62A6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F2F7707"/>
    <w:multiLevelType w:val="hybridMultilevel"/>
    <w:tmpl w:val="C6DC5E06"/>
    <w:lvl w:ilvl="0" w:tplc="04050001">
      <w:start w:val="2"/>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8"/>
  </w:num>
  <w:num w:numId="4">
    <w:abstractNumId w:val="0"/>
  </w:num>
  <w:num w:numId="5">
    <w:abstractNumId w:val="13"/>
  </w:num>
  <w:num w:numId="6">
    <w:abstractNumId w:val="12"/>
  </w:num>
  <w:num w:numId="7">
    <w:abstractNumId w:val="4"/>
  </w:num>
  <w:num w:numId="8">
    <w:abstractNumId w:val="10"/>
  </w:num>
  <w:num w:numId="9">
    <w:abstractNumId w:val="9"/>
  </w:num>
  <w:num w:numId="10">
    <w:abstractNumId w:val="11"/>
  </w:num>
  <w:num w:numId="11">
    <w:abstractNumId w:val="7"/>
  </w:num>
  <w:num w:numId="12">
    <w:abstractNumId w:val="11"/>
  </w:num>
  <w:num w:numId="13">
    <w:abstractNumId w:val="11"/>
  </w:num>
  <w:num w:numId="14">
    <w:abstractNumId w:val="2"/>
  </w:num>
  <w:num w:numId="15">
    <w:abstractNumId w:val="6"/>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FEB"/>
    <w:rsid w:val="00016AA9"/>
    <w:rsid w:val="00023946"/>
    <w:rsid w:val="000257A6"/>
    <w:rsid w:val="00025B7C"/>
    <w:rsid w:val="00025E7F"/>
    <w:rsid w:val="00032730"/>
    <w:rsid w:val="00033066"/>
    <w:rsid w:val="00035579"/>
    <w:rsid w:val="00037E9C"/>
    <w:rsid w:val="00041A61"/>
    <w:rsid w:val="00050E93"/>
    <w:rsid w:val="00050FC1"/>
    <w:rsid w:val="00052D49"/>
    <w:rsid w:val="00052DA2"/>
    <w:rsid w:val="000537DA"/>
    <w:rsid w:val="00053E1F"/>
    <w:rsid w:val="00054257"/>
    <w:rsid w:val="00055056"/>
    <w:rsid w:val="00057BA1"/>
    <w:rsid w:val="00063C4E"/>
    <w:rsid w:val="00067329"/>
    <w:rsid w:val="000715AC"/>
    <w:rsid w:val="00077A5F"/>
    <w:rsid w:val="00080CDA"/>
    <w:rsid w:val="00086DFB"/>
    <w:rsid w:val="00092770"/>
    <w:rsid w:val="00094413"/>
    <w:rsid w:val="00095A3C"/>
    <w:rsid w:val="000A2693"/>
    <w:rsid w:val="000A5063"/>
    <w:rsid w:val="000A5C05"/>
    <w:rsid w:val="000A609E"/>
    <w:rsid w:val="000B1E2B"/>
    <w:rsid w:val="000B7B33"/>
    <w:rsid w:val="000C029E"/>
    <w:rsid w:val="000C0A17"/>
    <w:rsid w:val="000C0C45"/>
    <w:rsid w:val="000C2D9D"/>
    <w:rsid w:val="000C3D5B"/>
    <w:rsid w:val="000C4638"/>
    <w:rsid w:val="000D064B"/>
    <w:rsid w:val="000D6C11"/>
    <w:rsid w:val="000E29B9"/>
    <w:rsid w:val="000E568B"/>
    <w:rsid w:val="000F1579"/>
    <w:rsid w:val="000F4597"/>
    <w:rsid w:val="000F46B7"/>
    <w:rsid w:val="000F49A1"/>
    <w:rsid w:val="000F5A8D"/>
    <w:rsid w:val="000F6D8F"/>
    <w:rsid w:val="000F7958"/>
    <w:rsid w:val="00100BF3"/>
    <w:rsid w:val="0010183E"/>
    <w:rsid w:val="00101EED"/>
    <w:rsid w:val="00106694"/>
    <w:rsid w:val="00112B1C"/>
    <w:rsid w:val="00117CD2"/>
    <w:rsid w:val="00121CC8"/>
    <w:rsid w:val="00125538"/>
    <w:rsid w:val="00130472"/>
    <w:rsid w:val="00136444"/>
    <w:rsid w:val="00144689"/>
    <w:rsid w:val="00150246"/>
    <w:rsid w:val="00150FD2"/>
    <w:rsid w:val="00153302"/>
    <w:rsid w:val="001542FD"/>
    <w:rsid w:val="001614AB"/>
    <w:rsid w:val="001625DA"/>
    <w:rsid w:val="00162E91"/>
    <w:rsid w:val="001669E9"/>
    <w:rsid w:val="00171C35"/>
    <w:rsid w:val="00171E33"/>
    <w:rsid w:val="00172DEC"/>
    <w:rsid w:val="00174ED7"/>
    <w:rsid w:val="00182E7B"/>
    <w:rsid w:val="00186AA9"/>
    <w:rsid w:val="001907B1"/>
    <w:rsid w:val="001A0880"/>
    <w:rsid w:val="001A1B7D"/>
    <w:rsid w:val="001A2B00"/>
    <w:rsid w:val="001A3008"/>
    <w:rsid w:val="001B0617"/>
    <w:rsid w:val="001B0AB5"/>
    <w:rsid w:val="001B2A70"/>
    <w:rsid w:val="001C0EA6"/>
    <w:rsid w:val="001C3686"/>
    <w:rsid w:val="001D20A9"/>
    <w:rsid w:val="001D3832"/>
    <w:rsid w:val="001D3B46"/>
    <w:rsid w:val="001D5E9E"/>
    <w:rsid w:val="001D7288"/>
    <w:rsid w:val="001D7AAD"/>
    <w:rsid w:val="001E1D4A"/>
    <w:rsid w:val="001E4707"/>
    <w:rsid w:val="001E708A"/>
    <w:rsid w:val="00201ED7"/>
    <w:rsid w:val="00202942"/>
    <w:rsid w:val="002033F2"/>
    <w:rsid w:val="00206DC2"/>
    <w:rsid w:val="0020777E"/>
    <w:rsid w:val="00214061"/>
    <w:rsid w:val="00223C97"/>
    <w:rsid w:val="00227A1E"/>
    <w:rsid w:val="002339FB"/>
    <w:rsid w:val="00234245"/>
    <w:rsid w:val="002420A2"/>
    <w:rsid w:val="00242A55"/>
    <w:rsid w:val="00244844"/>
    <w:rsid w:val="00245FB1"/>
    <w:rsid w:val="002560A7"/>
    <w:rsid w:val="00262959"/>
    <w:rsid w:val="00262A79"/>
    <w:rsid w:val="00263388"/>
    <w:rsid w:val="002660C0"/>
    <w:rsid w:val="002674C2"/>
    <w:rsid w:val="00270A0C"/>
    <w:rsid w:val="0027128B"/>
    <w:rsid w:val="00271F89"/>
    <w:rsid w:val="00275804"/>
    <w:rsid w:val="0028347C"/>
    <w:rsid w:val="00286C92"/>
    <w:rsid w:val="00293F1D"/>
    <w:rsid w:val="002956E7"/>
    <w:rsid w:val="002A20E1"/>
    <w:rsid w:val="002A337F"/>
    <w:rsid w:val="002A37BA"/>
    <w:rsid w:val="002A7958"/>
    <w:rsid w:val="002B159D"/>
    <w:rsid w:val="002B6575"/>
    <w:rsid w:val="002C18AD"/>
    <w:rsid w:val="002D1B0B"/>
    <w:rsid w:val="002D3776"/>
    <w:rsid w:val="002D5E0D"/>
    <w:rsid w:val="002E1121"/>
    <w:rsid w:val="002E7B0C"/>
    <w:rsid w:val="002F0051"/>
    <w:rsid w:val="002F346A"/>
    <w:rsid w:val="002F3DD4"/>
    <w:rsid w:val="002F42AE"/>
    <w:rsid w:val="002F4FD1"/>
    <w:rsid w:val="003024E6"/>
    <w:rsid w:val="00312788"/>
    <w:rsid w:val="00313A35"/>
    <w:rsid w:val="003175D5"/>
    <w:rsid w:val="00320F14"/>
    <w:rsid w:val="00320F36"/>
    <w:rsid w:val="003236A5"/>
    <w:rsid w:val="00330F46"/>
    <w:rsid w:val="0033340C"/>
    <w:rsid w:val="00335506"/>
    <w:rsid w:val="0033736B"/>
    <w:rsid w:val="00340064"/>
    <w:rsid w:val="00341DA4"/>
    <w:rsid w:val="00342C72"/>
    <w:rsid w:val="0034489C"/>
    <w:rsid w:val="003461BB"/>
    <w:rsid w:val="00356C32"/>
    <w:rsid w:val="00360466"/>
    <w:rsid w:val="003612BF"/>
    <w:rsid w:val="00367B47"/>
    <w:rsid w:val="00367F8A"/>
    <w:rsid w:val="00370B73"/>
    <w:rsid w:val="003822C8"/>
    <w:rsid w:val="00392AD8"/>
    <w:rsid w:val="00395B64"/>
    <w:rsid w:val="003A38E8"/>
    <w:rsid w:val="003A5447"/>
    <w:rsid w:val="003B10EC"/>
    <w:rsid w:val="003B182B"/>
    <w:rsid w:val="003B20FA"/>
    <w:rsid w:val="003B2BB6"/>
    <w:rsid w:val="003B6868"/>
    <w:rsid w:val="003C17F1"/>
    <w:rsid w:val="003C48FD"/>
    <w:rsid w:val="003C49A6"/>
    <w:rsid w:val="003C7890"/>
    <w:rsid w:val="003D0BFA"/>
    <w:rsid w:val="003D3255"/>
    <w:rsid w:val="003D3501"/>
    <w:rsid w:val="003D64E8"/>
    <w:rsid w:val="003E05E9"/>
    <w:rsid w:val="003E41B4"/>
    <w:rsid w:val="003E7F7F"/>
    <w:rsid w:val="00412DC2"/>
    <w:rsid w:val="0042261E"/>
    <w:rsid w:val="0042334F"/>
    <w:rsid w:val="00430103"/>
    <w:rsid w:val="00433E56"/>
    <w:rsid w:val="00441D54"/>
    <w:rsid w:val="00443736"/>
    <w:rsid w:val="004477A9"/>
    <w:rsid w:val="0045122A"/>
    <w:rsid w:val="00452A0E"/>
    <w:rsid w:val="00455D35"/>
    <w:rsid w:val="00461C6D"/>
    <w:rsid w:val="00462507"/>
    <w:rsid w:val="00463A0B"/>
    <w:rsid w:val="004655B1"/>
    <w:rsid w:val="00465FEB"/>
    <w:rsid w:val="00473D42"/>
    <w:rsid w:val="00487BE3"/>
    <w:rsid w:val="00491BC6"/>
    <w:rsid w:val="0049497D"/>
    <w:rsid w:val="00497CB5"/>
    <w:rsid w:val="004B0980"/>
    <w:rsid w:val="004C43A0"/>
    <w:rsid w:val="004E4DFF"/>
    <w:rsid w:val="004F0294"/>
    <w:rsid w:val="004F197E"/>
    <w:rsid w:val="004F6AAC"/>
    <w:rsid w:val="004F710F"/>
    <w:rsid w:val="004F7EE6"/>
    <w:rsid w:val="005036E8"/>
    <w:rsid w:val="00503A58"/>
    <w:rsid w:val="00511F56"/>
    <w:rsid w:val="00517447"/>
    <w:rsid w:val="00526BC0"/>
    <w:rsid w:val="005346F7"/>
    <w:rsid w:val="00534D0F"/>
    <w:rsid w:val="00541E01"/>
    <w:rsid w:val="00542DC8"/>
    <w:rsid w:val="0054540F"/>
    <w:rsid w:val="0054695C"/>
    <w:rsid w:val="005637E3"/>
    <w:rsid w:val="0056774A"/>
    <w:rsid w:val="005737F5"/>
    <w:rsid w:val="0057627E"/>
    <w:rsid w:val="00581F57"/>
    <w:rsid w:val="005919ED"/>
    <w:rsid w:val="00591A4A"/>
    <w:rsid w:val="00595B1D"/>
    <w:rsid w:val="005A404D"/>
    <w:rsid w:val="005A5776"/>
    <w:rsid w:val="005A616A"/>
    <w:rsid w:val="005B297D"/>
    <w:rsid w:val="005C0230"/>
    <w:rsid w:val="005C0583"/>
    <w:rsid w:val="005C7B1F"/>
    <w:rsid w:val="005D0039"/>
    <w:rsid w:val="005D3430"/>
    <w:rsid w:val="005D4F5C"/>
    <w:rsid w:val="005F3D4D"/>
    <w:rsid w:val="005F57AE"/>
    <w:rsid w:val="006008CF"/>
    <w:rsid w:val="00601C46"/>
    <w:rsid w:val="006021D9"/>
    <w:rsid w:val="00607FD8"/>
    <w:rsid w:val="0061028F"/>
    <w:rsid w:val="00610F45"/>
    <w:rsid w:val="00624FBC"/>
    <w:rsid w:val="00625AF0"/>
    <w:rsid w:val="006279E9"/>
    <w:rsid w:val="00636AC5"/>
    <w:rsid w:val="00636C38"/>
    <w:rsid w:val="0064139E"/>
    <w:rsid w:val="00654A6B"/>
    <w:rsid w:val="006555CD"/>
    <w:rsid w:val="00656A65"/>
    <w:rsid w:val="00661B7A"/>
    <w:rsid w:val="0066397F"/>
    <w:rsid w:val="00667C2F"/>
    <w:rsid w:val="0067224D"/>
    <w:rsid w:val="00673497"/>
    <w:rsid w:val="0068302C"/>
    <w:rsid w:val="00684C35"/>
    <w:rsid w:val="0069554C"/>
    <w:rsid w:val="00695905"/>
    <w:rsid w:val="006A070F"/>
    <w:rsid w:val="006A11D1"/>
    <w:rsid w:val="006A2F25"/>
    <w:rsid w:val="006A4110"/>
    <w:rsid w:val="006A5796"/>
    <w:rsid w:val="006B114D"/>
    <w:rsid w:val="006B5675"/>
    <w:rsid w:val="006B618E"/>
    <w:rsid w:val="006B6BD2"/>
    <w:rsid w:val="006C05BD"/>
    <w:rsid w:val="006C105B"/>
    <w:rsid w:val="006C2835"/>
    <w:rsid w:val="006C767F"/>
    <w:rsid w:val="006D0FF7"/>
    <w:rsid w:val="006D12CD"/>
    <w:rsid w:val="006D52BE"/>
    <w:rsid w:val="006D7D3D"/>
    <w:rsid w:val="006E00F6"/>
    <w:rsid w:val="006E359E"/>
    <w:rsid w:val="006E35CD"/>
    <w:rsid w:val="006E36CD"/>
    <w:rsid w:val="006E621B"/>
    <w:rsid w:val="006F0000"/>
    <w:rsid w:val="006F086A"/>
    <w:rsid w:val="006F0CF3"/>
    <w:rsid w:val="006F4A73"/>
    <w:rsid w:val="007036DC"/>
    <w:rsid w:val="00710A16"/>
    <w:rsid w:val="00712F68"/>
    <w:rsid w:val="007161A2"/>
    <w:rsid w:val="00717BED"/>
    <w:rsid w:val="00720007"/>
    <w:rsid w:val="00722F5E"/>
    <w:rsid w:val="00725D41"/>
    <w:rsid w:val="007352FC"/>
    <w:rsid w:val="00736269"/>
    <w:rsid w:val="007375A4"/>
    <w:rsid w:val="0074250F"/>
    <w:rsid w:val="0074269C"/>
    <w:rsid w:val="007474A5"/>
    <w:rsid w:val="007501A2"/>
    <w:rsid w:val="00750415"/>
    <w:rsid w:val="00755955"/>
    <w:rsid w:val="007652A1"/>
    <w:rsid w:val="00773456"/>
    <w:rsid w:val="00775D1B"/>
    <w:rsid w:val="00776E67"/>
    <w:rsid w:val="00777F9B"/>
    <w:rsid w:val="0078273A"/>
    <w:rsid w:val="00784E27"/>
    <w:rsid w:val="00795DFE"/>
    <w:rsid w:val="007966AC"/>
    <w:rsid w:val="007A38EC"/>
    <w:rsid w:val="007A3C2D"/>
    <w:rsid w:val="007A5C82"/>
    <w:rsid w:val="007B127D"/>
    <w:rsid w:val="007B1AE0"/>
    <w:rsid w:val="007B214B"/>
    <w:rsid w:val="007B326B"/>
    <w:rsid w:val="007B4DD9"/>
    <w:rsid w:val="007D332E"/>
    <w:rsid w:val="007D4A43"/>
    <w:rsid w:val="007D7A11"/>
    <w:rsid w:val="007E2514"/>
    <w:rsid w:val="007E6B09"/>
    <w:rsid w:val="007E7A7E"/>
    <w:rsid w:val="007F0271"/>
    <w:rsid w:val="007F13E0"/>
    <w:rsid w:val="007F42E0"/>
    <w:rsid w:val="007F6282"/>
    <w:rsid w:val="007F7747"/>
    <w:rsid w:val="007F77AC"/>
    <w:rsid w:val="00806ED0"/>
    <w:rsid w:val="00807639"/>
    <w:rsid w:val="00812DE6"/>
    <w:rsid w:val="00814A0B"/>
    <w:rsid w:val="00814B9A"/>
    <w:rsid w:val="008161F2"/>
    <w:rsid w:val="00821D63"/>
    <w:rsid w:val="00822BAA"/>
    <w:rsid w:val="00823451"/>
    <w:rsid w:val="00823D45"/>
    <w:rsid w:val="00825DA1"/>
    <w:rsid w:val="008357BB"/>
    <w:rsid w:val="00842B6D"/>
    <w:rsid w:val="0084678E"/>
    <w:rsid w:val="00846E51"/>
    <w:rsid w:val="00847D84"/>
    <w:rsid w:val="00850297"/>
    <w:rsid w:val="008535FF"/>
    <w:rsid w:val="00855017"/>
    <w:rsid w:val="008556E8"/>
    <w:rsid w:val="008560D7"/>
    <w:rsid w:val="00864A20"/>
    <w:rsid w:val="008748E2"/>
    <w:rsid w:val="00876B52"/>
    <w:rsid w:val="00880BF0"/>
    <w:rsid w:val="00883D2C"/>
    <w:rsid w:val="00885289"/>
    <w:rsid w:val="008930E8"/>
    <w:rsid w:val="008A048B"/>
    <w:rsid w:val="008A27DF"/>
    <w:rsid w:val="008A5044"/>
    <w:rsid w:val="008B0E55"/>
    <w:rsid w:val="008B3C07"/>
    <w:rsid w:val="008B49E5"/>
    <w:rsid w:val="008B5011"/>
    <w:rsid w:val="008B7319"/>
    <w:rsid w:val="008C0DED"/>
    <w:rsid w:val="008C67BF"/>
    <w:rsid w:val="008D0627"/>
    <w:rsid w:val="008D2E7F"/>
    <w:rsid w:val="008E08B1"/>
    <w:rsid w:val="008E1588"/>
    <w:rsid w:val="008E2699"/>
    <w:rsid w:val="008E7E8D"/>
    <w:rsid w:val="008F14B5"/>
    <w:rsid w:val="008F61DD"/>
    <w:rsid w:val="008F77DA"/>
    <w:rsid w:val="008F7E41"/>
    <w:rsid w:val="009016AE"/>
    <w:rsid w:val="0090524C"/>
    <w:rsid w:val="00910353"/>
    <w:rsid w:val="00910B33"/>
    <w:rsid w:val="00915CA2"/>
    <w:rsid w:val="00917595"/>
    <w:rsid w:val="009250DD"/>
    <w:rsid w:val="00926321"/>
    <w:rsid w:val="00930303"/>
    <w:rsid w:val="00930440"/>
    <w:rsid w:val="0093407C"/>
    <w:rsid w:val="00940E28"/>
    <w:rsid w:val="0094348B"/>
    <w:rsid w:val="0095271A"/>
    <w:rsid w:val="00960569"/>
    <w:rsid w:val="009623F3"/>
    <w:rsid w:val="00962B7F"/>
    <w:rsid w:val="00963B92"/>
    <w:rsid w:val="00967BAA"/>
    <w:rsid w:val="009727ED"/>
    <w:rsid w:val="00977A94"/>
    <w:rsid w:val="009823D1"/>
    <w:rsid w:val="00982CFB"/>
    <w:rsid w:val="009848A1"/>
    <w:rsid w:val="00986776"/>
    <w:rsid w:val="00986AF4"/>
    <w:rsid w:val="009873D1"/>
    <w:rsid w:val="009918F8"/>
    <w:rsid w:val="009961F7"/>
    <w:rsid w:val="009A1DA2"/>
    <w:rsid w:val="009A256B"/>
    <w:rsid w:val="009A5F5E"/>
    <w:rsid w:val="009B6C87"/>
    <w:rsid w:val="009C1CCA"/>
    <w:rsid w:val="009C3D27"/>
    <w:rsid w:val="009D1CF7"/>
    <w:rsid w:val="009D1D06"/>
    <w:rsid w:val="009D5D31"/>
    <w:rsid w:val="009E155D"/>
    <w:rsid w:val="009E257C"/>
    <w:rsid w:val="009E319A"/>
    <w:rsid w:val="009F3399"/>
    <w:rsid w:val="009F7326"/>
    <w:rsid w:val="00A100DC"/>
    <w:rsid w:val="00A108DD"/>
    <w:rsid w:val="00A11EBA"/>
    <w:rsid w:val="00A14BE8"/>
    <w:rsid w:val="00A17077"/>
    <w:rsid w:val="00A17714"/>
    <w:rsid w:val="00A27456"/>
    <w:rsid w:val="00A30264"/>
    <w:rsid w:val="00A30B54"/>
    <w:rsid w:val="00A33FD7"/>
    <w:rsid w:val="00A40D33"/>
    <w:rsid w:val="00A427DA"/>
    <w:rsid w:val="00A444FF"/>
    <w:rsid w:val="00A474FC"/>
    <w:rsid w:val="00A634DF"/>
    <w:rsid w:val="00A635EF"/>
    <w:rsid w:val="00A65899"/>
    <w:rsid w:val="00A66940"/>
    <w:rsid w:val="00A66E1F"/>
    <w:rsid w:val="00A71584"/>
    <w:rsid w:val="00A74093"/>
    <w:rsid w:val="00A8151E"/>
    <w:rsid w:val="00A842F3"/>
    <w:rsid w:val="00A923F3"/>
    <w:rsid w:val="00A95FFA"/>
    <w:rsid w:val="00AA5343"/>
    <w:rsid w:val="00AA5410"/>
    <w:rsid w:val="00AA62C9"/>
    <w:rsid w:val="00AB1ACE"/>
    <w:rsid w:val="00AB6F40"/>
    <w:rsid w:val="00AC5548"/>
    <w:rsid w:val="00AD2341"/>
    <w:rsid w:val="00AD2DDB"/>
    <w:rsid w:val="00AD3F69"/>
    <w:rsid w:val="00AD5A68"/>
    <w:rsid w:val="00AE1B0D"/>
    <w:rsid w:val="00AE25D2"/>
    <w:rsid w:val="00AE4671"/>
    <w:rsid w:val="00AE769D"/>
    <w:rsid w:val="00AF3AB2"/>
    <w:rsid w:val="00AF71C1"/>
    <w:rsid w:val="00B158B3"/>
    <w:rsid w:val="00B16EA1"/>
    <w:rsid w:val="00B16FC6"/>
    <w:rsid w:val="00B2029F"/>
    <w:rsid w:val="00B21001"/>
    <w:rsid w:val="00B21FAC"/>
    <w:rsid w:val="00B23511"/>
    <w:rsid w:val="00B3399E"/>
    <w:rsid w:val="00B34BBD"/>
    <w:rsid w:val="00B36359"/>
    <w:rsid w:val="00B37A16"/>
    <w:rsid w:val="00B41C58"/>
    <w:rsid w:val="00B52B0A"/>
    <w:rsid w:val="00B52E09"/>
    <w:rsid w:val="00B5450A"/>
    <w:rsid w:val="00B54B1E"/>
    <w:rsid w:val="00B56687"/>
    <w:rsid w:val="00B56DBC"/>
    <w:rsid w:val="00B575C5"/>
    <w:rsid w:val="00B633D8"/>
    <w:rsid w:val="00B644CA"/>
    <w:rsid w:val="00B67BF1"/>
    <w:rsid w:val="00B72CE0"/>
    <w:rsid w:val="00B812E2"/>
    <w:rsid w:val="00B829D3"/>
    <w:rsid w:val="00B9043D"/>
    <w:rsid w:val="00B930D5"/>
    <w:rsid w:val="00B94F95"/>
    <w:rsid w:val="00BA3599"/>
    <w:rsid w:val="00BA7F69"/>
    <w:rsid w:val="00BB040A"/>
    <w:rsid w:val="00BB24DC"/>
    <w:rsid w:val="00BC6B96"/>
    <w:rsid w:val="00BD3D2E"/>
    <w:rsid w:val="00BD74FF"/>
    <w:rsid w:val="00BE0675"/>
    <w:rsid w:val="00BF0AEF"/>
    <w:rsid w:val="00BF5449"/>
    <w:rsid w:val="00C04B07"/>
    <w:rsid w:val="00C102C8"/>
    <w:rsid w:val="00C14CED"/>
    <w:rsid w:val="00C15CFF"/>
    <w:rsid w:val="00C23675"/>
    <w:rsid w:val="00C236D0"/>
    <w:rsid w:val="00C2755F"/>
    <w:rsid w:val="00C312C1"/>
    <w:rsid w:val="00C37F1D"/>
    <w:rsid w:val="00C418AF"/>
    <w:rsid w:val="00C4472D"/>
    <w:rsid w:val="00C45F47"/>
    <w:rsid w:val="00C50C65"/>
    <w:rsid w:val="00C52901"/>
    <w:rsid w:val="00C566CC"/>
    <w:rsid w:val="00C655B3"/>
    <w:rsid w:val="00C71D71"/>
    <w:rsid w:val="00C742DD"/>
    <w:rsid w:val="00C84941"/>
    <w:rsid w:val="00C9371E"/>
    <w:rsid w:val="00CA425D"/>
    <w:rsid w:val="00CB14D3"/>
    <w:rsid w:val="00CB250D"/>
    <w:rsid w:val="00CB3522"/>
    <w:rsid w:val="00CC1591"/>
    <w:rsid w:val="00CE5E48"/>
    <w:rsid w:val="00CE7AD5"/>
    <w:rsid w:val="00CF2AD7"/>
    <w:rsid w:val="00D01FF3"/>
    <w:rsid w:val="00D02F01"/>
    <w:rsid w:val="00D04A38"/>
    <w:rsid w:val="00D06AE7"/>
    <w:rsid w:val="00D1368A"/>
    <w:rsid w:val="00D204F0"/>
    <w:rsid w:val="00D22E12"/>
    <w:rsid w:val="00D304A2"/>
    <w:rsid w:val="00D31ACC"/>
    <w:rsid w:val="00D34A32"/>
    <w:rsid w:val="00D4192B"/>
    <w:rsid w:val="00D4739C"/>
    <w:rsid w:val="00D57CAB"/>
    <w:rsid w:val="00D63D50"/>
    <w:rsid w:val="00D64643"/>
    <w:rsid w:val="00D653DE"/>
    <w:rsid w:val="00D67085"/>
    <w:rsid w:val="00D70B48"/>
    <w:rsid w:val="00D72656"/>
    <w:rsid w:val="00D727FC"/>
    <w:rsid w:val="00D73609"/>
    <w:rsid w:val="00D769F8"/>
    <w:rsid w:val="00D812F6"/>
    <w:rsid w:val="00D84070"/>
    <w:rsid w:val="00D848C0"/>
    <w:rsid w:val="00D85D59"/>
    <w:rsid w:val="00D87C32"/>
    <w:rsid w:val="00D92CDF"/>
    <w:rsid w:val="00D93944"/>
    <w:rsid w:val="00D940BF"/>
    <w:rsid w:val="00DA095E"/>
    <w:rsid w:val="00DA241A"/>
    <w:rsid w:val="00DA3105"/>
    <w:rsid w:val="00DA447F"/>
    <w:rsid w:val="00DA449D"/>
    <w:rsid w:val="00DA5138"/>
    <w:rsid w:val="00DA5749"/>
    <w:rsid w:val="00DA7B58"/>
    <w:rsid w:val="00DB3001"/>
    <w:rsid w:val="00DB5B4A"/>
    <w:rsid w:val="00DB6B1A"/>
    <w:rsid w:val="00DC2AEC"/>
    <w:rsid w:val="00DC33A0"/>
    <w:rsid w:val="00DC3B03"/>
    <w:rsid w:val="00DC425E"/>
    <w:rsid w:val="00DC6A0F"/>
    <w:rsid w:val="00DD0DBC"/>
    <w:rsid w:val="00DD1B6B"/>
    <w:rsid w:val="00DD44CB"/>
    <w:rsid w:val="00DF4325"/>
    <w:rsid w:val="00DF5639"/>
    <w:rsid w:val="00DF61A6"/>
    <w:rsid w:val="00E02E50"/>
    <w:rsid w:val="00E03251"/>
    <w:rsid w:val="00E10916"/>
    <w:rsid w:val="00E111BC"/>
    <w:rsid w:val="00E12AFF"/>
    <w:rsid w:val="00E12CBA"/>
    <w:rsid w:val="00E131BF"/>
    <w:rsid w:val="00E167C6"/>
    <w:rsid w:val="00E231B4"/>
    <w:rsid w:val="00E24AAF"/>
    <w:rsid w:val="00E25EE3"/>
    <w:rsid w:val="00E272B4"/>
    <w:rsid w:val="00E31E7F"/>
    <w:rsid w:val="00E334D0"/>
    <w:rsid w:val="00E34560"/>
    <w:rsid w:val="00E42121"/>
    <w:rsid w:val="00E44E0E"/>
    <w:rsid w:val="00E45906"/>
    <w:rsid w:val="00E47A3C"/>
    <w:rsid w:val="00E5054B"/>
    <w:rsid w:val="00E50D7F"/>
    <w:rsid w:val="00E54675"/>
    <w:rsid w:val="00E60C4B"/>
    <w:rsid w:val="00E655E0"/>
    <w:rsid w:val="00E87DE0"/>
    <w:rsid w:val="00E91FAF"/>
    <w:rsid w:val="00E937C8"/>
    <w:rsid w:val="00EA37D1"/>
    <w:rsid w:val="00EA4A8F"/>
    <w:rsid w:val="00ED0F94"/>
    <w:rsid w:val="00ED2092"/>
    <w:rsid w:val="00EE3984"/>
    <w:rsid w:val="00EF4254"/>
    <w:rsid w:val="00EF6172"/>
    <w:rsid w:val="00EF783F"/>
    <w:rsid w:val="00F01192"/>
    <w:rsid w:val="00F0639B"/>
    <w:rsid w:val="00F07420"/>
    <w:rsid w:val="00F131A7"/>
    <w:rsid w:val="00F1625E"/>
    <w:rsid w:val="00F166A2"/>
    <w:rsid w:val="00F166BC"/>
    <w:rsid w:val="00F24237"/>
    <w:rsid w:val="00F4132A"/>
    <w:rsid w:val="00F5121D"/>
    <w:rsid w:val="00F51D53"/>
    <w:rsid w:val="00F51DFE"/>
    <w:rsid w:val="00F60097"/>
    <w:rsid w:val="00F609F3"/>
    <w:rsid w:val="00F623A6"/>
    <w:rsid w:val="00F75195"/>
    <w:rsid w:val="00F8026D"/>
    <w:rsid w:val="00F80ABC"/>
    <w:rsid w:val="00F811C8"/>
    <w:rsid w:val="00F81B45"/>
    <w:rsid w:val="00F84454"/>
    <w:rsid w:val="00F95435"/>
    <w:rsid w:val="00F972FD"/>
    <w:rsid w:val="00FA27E5"/>
    <w:rsid w:val="00FC0B58"/>
    <w:rsid w:val="00FC4F00"/>
    <w:rsid w:val="00FC6671"/>
    <w:rsid w:val="00FC6727"/>
    <w:rsid w:val="00FC7D38"/>
    <w:rsid w:val="00FD0C89"/>
    <w:rsid w:val="00FD1D69"/>
    <w:rsid w:val="00FD1E11"/>
    <w:rsid w:val="00FD6998"/>
    <w:rsid w:val="00FE3E1D"/>
    <w:rsid w:val="00FE40C9"/>
    <w:rsid w:val="00FE4EB8"/>
    <w:rsid w:val="00FE7C88"/>
    <w:rsid w:val="00FF72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B56D08D8-019E-42A3-9BD5-AD6C60457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5" w:line="267" w:lineRule="auto"/>
      <w:ind w:left="10" w:hanging="10"/>
      <w:jc w:val="both"/>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pPr>
      <w:keepNext/>
      <w:keepLines/>
      <w:numPr>
        <w:numId w:val="10"/>
      </w:numPr>
      <w:spacing w:after="3"/>
      <w:outlineLvl w:val="0"/>
    </w:pPr>
    <w:rPr>
      <w:rFonts w:ascii="Times New Roman" w:eastAsia="Times New Roman" w:hAnsi="Times New Roman" w:cs="Times New Roman"/>
      <w:b/>
      <w:color w:val="000000"/>
      <w:sz w:val="32"/>
    </w:rPr>
  </w:style>
  <w:style w:type="paragraph" w:styleId="Nadpis2">
    <w:name w:val="heading 2"/>
    <w:next w:val="Normln"/>
    <w:link w:val="Nadpis2Char"/>
    <w:uiPriority w:val="9"/>
    <w:unhideWhenUsed/>
    <w:qFormat/>
    <w:pPr>
      <w:keepNext/>
      <w:keepLines/>
      <w:numPr>
        <w:ilvl w:val="1"/>
        <w:numId w:val="10"/>
      </w:numPr>
      <w:spacing w:after="0"/>
      <w:ind w:left="576"/>
      <w:outlineLvl w:val="1"/>
    </w:pPr>
    <w:rPr>
      <w:rFonts w:ascii="Times New Roman" w:eastAsia="Times New Roman" w:hAnsi="Times New Roman" w:cs="Times New Roman"/>
      <w:b/>
      <w:i/>
      <w:color w:val="000000"/>
      <w:sz w:val="28"/>
    </w:rPr>
  </w:style>
  <w:style w:type="paragraph" w:styleId="Nadpis3">
    <w:name w:val="heading 3"/>
    <w:next w:val="Normln"/>
    <w:link w:val="Nadpis3Char"/>
    <w:uiPriority w:val="9"/>
    <w:unhideWhenUsed/>
    <w:qFormat/>
    <w:pPr>
      <w:keepNext/>
      <w:keepLines/>
      <w:numPr>
        <w:ilvl w:val="2"/>
        <w:numId w:val="10"/>
      </w:numPr>
      <w:spacing w:after="0"/>
      <w:ind w:left="720"/>
      <w:outlineLvl w:val="2"/>
    </w:pPr>
    <w:rPr>
      <w:rFonts w:ascii="Times New Roman" w:eastAsia="Times New Roman" w:hAnsi="Times New Roman" w:cs="Times New Roman"/>
      <w:b/>
      <w:i/>
      <w:color w:val="000000"/>
      <w:sz w:val="28"/>
    </w:rPr>
  </w:style>
  <w:style w:type="paragraph" w:styleId="Nadpis4">
    <w:name w:val="heading 4"/>
    <w:next w:val="Normln"/>
    <w:link w:val="Nadpis4Char"/>
    <w:uiPriority w:val="9"/>
    <w:unhideWhenUsed/>
    <w:qFormat/>
    <w:pPr>
      <w:keepNext/>
      <w:keepLines/>
      <w:numPr>
        <w:ilvl w:val="3"/>
        <w:numId w:val="10"/>
      </w:numPr>
      <w:spacing w:after="0"/>
      <w:outlineLvl w:val="3"/>
    </w:pPr>
    <w:rPr>
      <w:rFonts w:ascii="Times New Roman" w:eastAsia="Times New Roman" w:hAnsi="Times New Roman" w:cs="Times New Roman"/>
      <w:b/>
      <w:i/>
      <w:color w:val="000000"/>
      <w:sz w:val="28"/>
    </w:rPr>
  </w:style>
  <w:style w:type="paragraph" w:styleId="Nadpis5">
    <w:name w:val="heading 5"/>
    <w:next w:val="Normln"/>
    <w:link w:val="Nadpis5Char"/>
    <w:uiPriority w:val="9"/>
    <w:unhideWhenUsed/>
    <w:qFormat/>
    <w:pPr>
      <w:keepNext/>
      <w:keepLines/>
      <w:numPr>
        <w:ilvl w:val="4"/>
        <w:numId w:val="10"/>
      </w:numPr>
      <w:spacing w:after="0"/>
      <w:outlineLvl w:val="4"/>
    </w:pPr>
    <w:rPr>
      <w:rFonts w:ascii="Times New Roman" w:eastAsia="Times New Roman" w:hAnsi="Times New Roman" w:cs="Times New Roman"/>
      <w:b/>
      <w:i/>
      <w:color w:val="000000"/>
      <w:sz w:val="28"/>
    </w:rPr>
  </w:style>
  <w:style w:type="paragraph" w:styleId="Nadpis6">
    <w:name w:val="heading 6"/>
    <w:next w:val="Normln"/>
    <w:link w:val="Nadpis6Char"/>
    <w:uiPriority w:val="9"/>
    <w:unhideWhenUsed/>
    <w:qFormat/>
    <w:pPr>
      <w:keepNext/>
      <w:keepLines/>
      <w:numPr>
        <w:ilvl w:val="5"/>
        <w:numId w:val="10"/>
      </w:numPr>
      <w:spacing w:after="0"/>
      <w:outlineLvl w:val="5"/>
    </w:pPr>
    <w:rPr>
      <w:rFonts w:ascii="Times New Roman" w:eastAsia="Times New Roman" w:hAnsi="Times New Roman" w:cs="Times New Roman"/>
      <w:b/>
      <w:i/>
      <w:color w:val="000000"/>
      <w:sz w:val="28"/>
    </w:rPr>
  </w:style>
  <w:style w:type="paragraph" w:styleId="Nadpis7">
    <w:name w:val="heading 7"/>
    <w:basedOn w:val="Normln"/>
    <w:next w:val="Normln"/>
    <w:link w:val="Nadpis7Char"/>
    <w:uiPriority w:val="9"/>
    <w:semiHidden/>
    <w:unhideWhenUsed/>
    <w:qFormat/>
    <w:rsid w:val="004E4DFF"/>
    <w:pPr>
      <w:keepNext/>
      <w:keepLines/>
      <w:numPr>
        <w:ilvl w:val="6"/>
        <w:numId w:val="10"/>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4E4DFF"/>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4E4DFF"/>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rPr>
      <w:rFonts w:ascii="Times New Roman" w:eastAsia="Times New Roman" w:hAnsi="Times New Roman" w:cs="Times New Roman"/>
      <w:b/>
      <w:i/>
      <w:color w:val="000000"/>
      <w:sz w:val="28"/>
    </w:rPr>
  </w:style>
  <w:style w:type="character" w:customStyle="1" w:styleId="Nadpis6Char">
    <w:name w:val="Nadpis 6 Char"/>
    <w:link w:val="Nadpis6"/>
    <w:rPr>
      <w:rFonts w:ascii="Times New Roman" w:eastAsia="Times New Roman" w:hAnsi="Times New Roman" w:cs="Times New Roman"/>
      <w:b/>
      <w:i/>
      <w:color w:val="000000"/>
      <w:sz w:val="28"/>
    </w:rPr>
  </w:style>
  <w:style w:type="character" w:customStyle="1" w:styleId="Nadpis1Char">
    <w:name w:val="Nadpis 1 Char"/>
    <w:link w:val="Nadpis1"/>
    <w:rPr>
      <w:rFonts w:ascii="Times New Roman" w:eastAsia="Times New Roman" w:hAnsi="Times New Roman" w:cs="Times New Roman"/>
      <w:b/>
      <w:color w:val="000000"/>
      <w:sz w:val="32"/>
    </w:rPr>
  </w:style>
  <w:style w:type="character" w:customStyle="1" w:styleId="Nadpis2Char">
    <w:name w:val="Nadpis 2 Char"/>
    <w:link w:val="Nadpis2"/>
    <w:rPr>
      <w:rFonts w:ascii="Times New Roman" w:eastAsia="Times New Roman" w:hAnsi="Times New Roman" w:cs="Times New Roman"/>
      <w:b/>
      <w:i/>
      <w:color w:val="000000"/>
      <w:sz w:val="28"/>
    </w:rPr>
  </w:style>
  <w:style w:type="character" w:customStyle="1" w:styleId="Nadpis3Char">
    <w:name w:val="Nadpis 3 Char"/>
    <w:link w:val="Nadpis3"/>
    <w:rPr>
      <w:rFonts w:ascii="Times New Roman" w:eastAsia="Times New Roman" w:hAnsi="Times New Roman" w:cs="Times New Roman"/>
      <w:b/>
      <w:i/>
      <w:color w:val="000000"/>
      <w:sz w:val="28"/>
    </w:rPr>
  </w:style>
  <w:style w:type="character" w:customStyle="1" w:styleId="Nadpis4Char">
    <w:name w:val="Nadpis 4 Char"/>
    <w:link w:val="Nadpis4"/>
    <w:rPr>
      <w:rFonts w:ascii="Times New Roman" w:eastAsia="Times New Roman" w:hAnsi="Times New Roman" w:cs="Times New Roman"/>
      <w:b/>
      <w:i/>
      <w:color w:val="000000"/>
      <w:sz w:val="28"/>
    </w:rPr>
  </w:style>
  <w:style w:type="paragraph" w:styleId="Obsah1">
    <w:name w:val="toc 1"/>
    <w:hidden/>
    <w:uiPriority w:val="39"/>
    <w:pPr>
      <w:spacing w:after="123" w:line="267" w:lineRule="auto"/>
      <w:ind w:left="38" w:right="23" w:hanging="10"/>
      <w:jc w:val="both"/>
    </w:pPr>
    <w:rPr>
      <w:rFonts w:ascii="Times New Roman" w:eastAsia="Times New Roman" w:hAnsi="Times New Roman" w:cs="Times New Roman"/>
      <w:color w:val="000000"/>
      <w:sz w:val="24"/>
    </w:rPr>
  </w:style>
  <w:style w:type="paragraph" w:styleId="Obsah2">
    <w:name w:val="toc 2"/>
    <w:hidden/>
    <w:uiPriority w:val="39"/>
    <w:pPr>
      <w:spacing w:after="118" w:line="267" w:lineRule="auto"/>
      <w:ind w:left="224" w:right="23" w:hanging="10"/>
      <w:jc w:val="both"/>
    </w:pPr>
    <w:rPr>
      <w:rFonts w:ascii="Times New Roman" w:eastAsia="Times New Roman" w:hAnsi="Times New Roman" w:cs="Times New Roman"/>
      <w:color w:val="000000"/>
      <w:sz w:val="24"/>
    </w:rPr>
  </w:style>
  <w:style w:type="paragraph" w:styleId="Obsah3">
    <w:name w:val="toc 3"/>
    <w:hidden/>
    <w:uiPriority w:val="39"/>
    <w:pPr>
      <w:spacing w:after="128" w:line="267" w:lineRule="auto"/>
      <w:ind w:left="224" w:right="23" w:hanging="10"/>
      <w:jc w:val="both"/>
    </w:pPr>
    <w:rPr>
      <w:rFonts w:ascii="Times New Roman" w:eastAsia="Times New Roman" w:hAnsi="Times New Roman" w:cs="Times New Roman"/>
      <w:color w:val="000000"/>
      <w:sz w:val="24"/>
    </w:rPr>
  </w:style>
  <w:style w:type="paragraph" w:styleId="Obsah4">
    <w:name w:val="toc 4"/>
    <w:hidden/>
    <w:uiPriority w:val="39"/>
    <w:pPr>
      <w:spacing w:after="114" w:line="267" w:lineRule="auto"/>
      <w:ind w:left="426" w:right="23"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Odkaznakoment">
    <w:name w:val="annotation reference"/>
    <w:basedOn w:val="Standardnpsmoodstavce"/>
    <w:uiPriority w:val="99"/>
    <w:semiHidden/>
    <w:unhideWhenUsed/>
    <w:rsid w:val="000A5063"/>
    <w:rPr>
      <w:sz w:val="16"/>
      <w:szCs w:val="16"/>
    </w:rPr>
  </w:style>
  <w:style w:type="paragraph" w:styleId="Textkomente">
    <w:name w:val="annotation text"/>
    <w:basedOn w:val="Normln"/>
    <w:link w:val="TextkomenteChar"/>
    <w:uiPriority w:val="99"/>
    <w:semiHidden/>
    <w:unhideWhenUsed/>
    <w:rsid w:val="000A5063"/>
    <w:pPr>
      <w:spacing w:line="240" w:lineRule="auto"/>
    </w:pPr>
    <w:rPr>
      <w:sz w:val="20"/>
      <w:szCs w:val="20"/>
    </w:rPr>
  </w:style>
  <w:style w:type="character" w:customStyle="1" w:styleId="TextkomenteChar">
    <w:name w:val="Text komentáře Char"/>
    <w:basedOn w:val="Standardnpsmoodstavce"/>
    <w:link w:val="Textkomente"/>
    <w:uiPriority w:val="99"/>
    <w:semiHidden/>
    <w:rsid w:val="000A5063"/>
    <w:rPr>
      <w:rFonts w:ascii="Times New Roman" w:eastAsia="Times New Roman" w:hAnsi="Times New Roman" w:cs="Times New Roman"/>
      <w:color w:val="000000"/>
      <w:sz w:val="20"/>
      <w:szCs w:val="20"/>
    </w:rPr>
  </w:style>
  <w:style w:type="paragraph" w:styleId="Pedmtkomente">
    <w:name w:val="annotation subject"/>
    <w:basedOn w:val="Textkomente"/>
    <w:next w:val="Textkomente"/>
    <w:link w:val="PedmtkomenteChar"/>
    <w:uiPriority w:val="99"/>
    <w:semiHidden/>
    <w:unhideWhenUsed/>
    <w:rsid w:val="000A5063"/>
    <w:rPr>
      <w:b/>
      <w:bCs/>
    </w:rPr>
  </w:style>
  <w:style w:type="character" w:customStyle="1" w:styleId="PedmtkomenteChar">
    <w:name w:val="Předmět komentáře Char"/>
    <w:basedOn w:val="TextkomenteChar"/>
    <w:link w:val="Pedmtkomente"/>
    <w:uiPriority w:val="99"/>
    <w:semiHidden/>
    <w:rsid w:val="000A5063"/>
    <w:rPr>
      <w:rFonts w:ascii="Times New Roman" w:eastAsia="Times New Roman" w:hAnsi="Times New Roman" w:cs="Times New Roman"/>
      <w:b/>
      <w:bCs/>
      <w:color w:val="000000"/>
      <w:sz w:val="20"/>
      <w:szCs w:val="20"/>
    </w:rPr>
  </w:style>
  <w:style w:type="paragraph" w:styleId="Textbubliny">
    <w:name w:val="Balloon Text"/>
    <w:basedOn w:val="Normln"/>
    <w:link w:val="TextbublinyChar"/>
    <w:uiPriority w:val="99"/>
    <w:semiHidden/>
    <w:unhideWhenUsed/>
    <w:rsid w:val="000A506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A5063"/>
    <w:rPr>
      <w:rFonts w:ascii="Segoe UI" w:eastAsia="Times New Roman" w:hAnsi="Segoe UI" w:cs="Segoe UI"/>
      <w:color w:val="000000"/>
      <w:sz w:val="18"/>
      <w:szCs w:val="18"/>
    </w:rPr>
  </w:style>
  <w:style w:type="paragraph" w:styleId="Normlnweb">
    <w:name w:val="Normal (Web)"/>
    <w:basedOn w:val="Normln"/>
    <w:uiPriority w:val="99"/>
    <w:unhideWhenUsed/>
    <w:rsid w:val="005C0583"/>
    <w:pPr>
      <w:spacing w:after="0" w:line="240" w:lineRule="auto"/>
      <w:ind w:left="0" w:firstLine="0"/>
      <w:jc w:val="left"/>
    </w:pPr>
    <w:rPr>
      <w:rFonts w:eastAsiaTheme="minorHAnsi"/>
      <w:color w:val="auto"/>
      <w:szCs w:val="24"/>
    </w:rPr>
  </w:style>
  <w:style w:type="paragraph" w:styleId="Odstavecseseznamem">
    <w:name w:val="List Paragraph"/>
    <w:basedOn w:val="Normln"/>
    <w:uiPriority w:val="34"/>
    <w:qFormat/>
    <w:rsid w:val="0056774A"/>
    <w:pPr>
      <w:ind w:left="720"/>
      <w:contextualSpacing/>
    </w:pPr>
  </w:style>
  <w:style w:type="character" w:styleId="Hypertextovodkaz">
    <w:name w:val="Hyperlink"/>
    <w:basedOn w:val="Standardnpsmoodstavce"/>
    <w:uiPriority w:val="99"/>
    <w:unhideWhenUsed/>
    <w:rsid w:val="009E319A"/>
    <w:rPr>
      <w:color w:val="0563C1" w:themeColor="hyperlink"/>
      <w:u w:val="single"/>
    </w:rPr>
  </w:style>
  <w:style w:type="paragraph" w:styleId="Zhlav">
    <w:name w:val="header"/>
    <w:basedOn w:val="Normln"/>
    <w:link w:val="ZhlavChar"/>
    <w:uiPriority w:val="99"/>
    <w:unhideWhenUsed/>
    <w:rsid w:val="00DF61A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F61A6"/>
    <w:rPr>
      <w:rFonts w:ascii="Times New Roman" w:eastAsia="Times New Roman" w:hAnsi="Times New Roman" w:cs="Times New Roman"/>
      <w:color w:val="000000"/>
      <w:sz w:val="24"/>
    </w:rPr>
  </w:style>
  <w:style w:type="paragraph" w:styleId="Bezmezer">
    <w:name w:val="No Spacing"/>
    <w:uiPriority w:val="1"/>
    <w:qFormat/>
    <w:rsid w:val="00DF61A6"/>
    <w:pPr>
      <w:spacing w:after="0" w:line="240" w:lineRule="auto"/>
      <w:ind w:left="10" w:hanging="10"/>
      <w:jc w:val="both"/>
    </w:pPr>
    <w:rPr>
      <w:rFonts w:ascii="Times New Roman" w:eastAsia="Times New Roman" w:hAnsi="Times New Roman" w:cs="Times New Roman"/>
      <w:color w:val="000000"/>
      <w:sz w:val="24"/>
    </w:rPr>
  </w:style>
  <w:style w:type="table" w:styleId="Mkatabulky">
    <w:name w:val="Table Grid"/>
    <w:basedOn w:val="Normlntabulka"/>
    <w:uiPriority w:val="39"/>
    <w:rsid w:val="00795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7Char">
    <w:name w:val="Nadpis 7 Char"/>
    <w:basedOn w:val="Standardnpsmoodstavce"/>
    <w:link w:val="Nadpis7"/>
    <w:uiPriority w:val="9"/>
    <w:semiHidden/>
    <w:rsid w:val="004E4DFF"/>
    <w:rPr>
      <w:rFonts w:asciiTheme="majorHAnsi" w:eastAsiaTheme="majorEastAsia" w:hAnsiTheme="majorHAnsi" w:cstheme="majorBidi"/>
      <w:i/>
      <w:iCs/>
      <w:color w:val="1F4D78" w:themeColor="accent1" w:themeShade="7F"/>
      <w:sz w:val="24"/>
    </w:rPr>
  </w:style>
  <w:style w:type="character" w:customStyle="1" w:styleId="Nadpis8Char">
    <w:name w:val="Nadpis 8 Char"/>
    <w:basedOn w:val="Standardnpsmoodstavce"/>
    <w:link w:val="Nadpis8"/>
    <w:uiPriority w:val="9"/>
    <w:semiHidden/>
    <w:rsid w:val="004E4DFF"/>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4E4DFF"/>
    <w:rPr>
      <w:rFonts w:asciiTheme="majorHAnsi" w:eastAsiaTheme="majorEastAsia" w:hAnsiTheme="majorHAnsi" w:cstheme="majorBidi"/>
      <w:i/>
      <w:iCs/>
      <w:color w:val="272727" w:themeColor="text1" w:themeTint="D8"/>
      <w:sz w:val="21"/>
      <w:szCs w:val="21"/>
    </w:rPr>
  </w:style>
  <w:style w:type="paragraph" w:styleId="Zpat">
    <w:name w:val="footer"/>
    <w:basedOn w:val="Normln"/>
    <w:link w:val="ZpatChar"/>
    <w:uiPriority w:val="99"/>
    <w:unhideWhenUsed/>
    <w:rsid w:val="00B2029F"/>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ZpatChar">
    <w:name w:val="Zápatí Char"/>
    <w:basedOn w:val="Standardnpsmoodstavce"/>
    <w:link w:val="Zpat"/>
    <w:uiPriority w:val="99"/>
    <w:rsid w:val="00B2029F"/>
    <w:rPr>
      <w:rFonts w:cs="Times New Roman"/>
    </w:rPr>
  </w:style>
  <w:style w:type="paragraph" w:customStyle="1" w:styleId="Default">
    <w:name w:val="Default"/>
    <w:rsid w:val="00777F9B"/>
    <w:pPr>
      <w:autoSpaceDE w:val="0"/>
      <w:autoSpaceDN w:val="0"/>
      <w:adjustRightInd w:val="0"/>
      <w:spacing w:after="0" w:line="240" w:lineRule="auto"/>
    </w:pPr>
    <w:rPr>
      <w:rFonts w:ascii="J Baskerville TxN CE" w:hAnsi="J Baskerville TxN CE" w:cs="J Baskerville TxN C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63055">
      <w:bodyDiv w:val="1"/>
      <w:marLeft w:val="0"/>
      <w:marRight w:val="0"/>
      <w:marTop w:val="0"/>
      <w:marBottom w:val="0"/>
      <w:divBdr>
        <w:top w:val="none" w:sz="0" w:space="0" w:color="auto"/>
        <w:left w:val="none" w:sz="0" w:space="0" w:color="auto"/>
        <w:bottom w:val="none" w:sz="0" w:space="0" w:color="auto"/>
        <w:right w:val="none" w:sz="0" w:space="0" w:color="auto"/>
      </w:divBdr>
    </w:div>
    <w:div w:id="73472680">
      <w:bodyDiv w:val="1"/>
      <w:marLeft w:val="0"/>
      <w:marRight w:val="0"/>
      <w:marTop w:val="0"/>
      <w:marBottom w:val="0"/>
      <w:divBdr>
        <w:top w:val="none" w:sz="0" w:space="0" w:color="auto"/>
        <w:left w:val="none" w:sz="0" w:space="0" w:color="auto"/>
        <w:bottom w:val="none" w:sz="0" w:space="0" w:color="auto"/>
        <w:right w:val="none" w:sz="0" w:space="0" w:color="auto"/>
      </w:divBdr>
    </w:div>
    <w:div w:id="80102263">
      <w:bodyDiv w:val="1"/>
      <w:marLeft w:val="0"/>
      <w:marRight w:val="0"/>
      <w:marTop w:val="0"/>
      <w:marBottom w:val="0"/>
      <w:divBdr>
        <w:top w:val="none" w:sz="0" w:space="0" w:color="auto"/>
        <w:left w:val="none" w:sz="0" w:space="0" w:color="auto"/>
        <w:bottom w:val="none" w:sz="0" w:space="0" w:color="auto"/>
        <w:right w:val="none" w:sz="0" w:space="0" w:color="auto"/>
      </w:divBdr>
    </w:div>
    <w:div w:id="92097472">
      <w:bodyDiv w:val="1"/>
      <w:marLeft w:val="0"/>
      <w:marRight w:val="0"/>
      <w:marTop w:val="0"/>
      <w:marBottom w:val="0"/>
      <w:divBdr>
        <w:top w:val="none" w:sz="0" w:space="0" w:color="auto"/>
        <w:left w:val="none" w:sz="0" w:space="0" w:color="auto"/>
        <w:bottom w:val="none" w:sz="0" w:space="0" w:color="auto"/>
        <w:right w:val="none" w:sz="0" w:space="0" w:color="auto"/>
      </w:divBdr>
    </w:div>
    <w:div w:id="211581951">
      <w:bodyDiv w:val="1"/>
      <w:marLeft w:val="0"/>
      <w:marRight w:val="0"/>
      <w:marTop w:val="0"/>
      <w:marBottom w:val="0"/>
      <w:divBdr>
        <w:top w:val="none" w:sz="0" w:space="0" w:color="auto"/>
        <w:left w:val="none" w:sz="0" w:space="0" w:color="auto"/>
        <w:bottom w:val="none" w:sz="0" w:space="0" w:color="auto"/>
        <w:right w:val="none" w:sz="0" w:space="0" w:color="auto"/>
      </w:divBdr>
    </w:div>
    <w:div w:id="290013285">
      <w:bodyDiv w:val="1"/>
      <w:marLeft w:val="0"/>
      <w:marRight w:val="0"/>
      <w:marTop w:val="0"/>
      <w:marBottom w:val="0"/>
      <w:divBdr>
        <w:top w:val="none" w:sz="0" w:space="0" w:color="auto"/>
        <w:left w:val="none" w:sz="0" w:space="0" w:color="auto"/>
        <w:bottom w:val="none" w:sz="0" w:space="0" w:color="auto"/>
        <w:right w:val="none" w:sz="0" w:space="0" w:color="auto"/>
      </w:divBdr>
    </w:div>
    <w:div w:id="320501932">
      <w:bodyDiv w:val="1"/>
      <w:marLeft w:val="0"/>
      <w:marRight w:val="0"/>
      <w:marTop w:val="0"/>
      <w:marBottom w:val="0"/>
      <w:divBdr>
        <w:top w:val="none" w:sz="0" w:space="0" w:color="auto"/>
        <w:left w:val="none" w:sz="0" w:space="0" w:color="auto"/>
        <w:bottom w:val="none" w:sz="0" w:space="0" w:color="auto"/>
        <w:right w:val="none" w:sz="0" w:space="0" w:color="auto"/>
      </w:divBdr>
    </w:div>
    <w:div w:id="345639551">
      <w:bodyDiv w:val="1"/>
      <w:marLeft w:val="0"/>
      <w:marRight w:val="0"/>
      <w:marTop w:val="0"/>
      <w:marBottom w:val="0"/>
      <w:divBdr>
        <w:top w:val="none" w:sz="0" w:space="0" w:color="auto"/>
        <w:left w:val="none" w:sz="0" w:space="0" w:color="auto"/>
        <w:bottom w:val="none" w:sz="0" w:space="0" w:color="auto"/>
        <w:right w:val="none" w:sz="0" w:space="0" w:color="auto"/>
      </w:divBdr>
    </w:div>
    <w:div w:id="351928766">
      <w:bodyDiv w:val="1"/>
      <w:marLeft w:val="0"/>
      <w:marRight w:val="0"/>
      <w:marTop w:val="0"/>
      <w:marBottom w:val="0"/>
      <w:divBdr>
        <w:top w:val="none" w:sz="0" w:space="0" w:color="auto"/>
        <w:left w:val="none" w:sz="0" w:space="0" w:color="auto"/>
        <w:bottom w:val="none" w:sz="0" w:space="0" w:color="auto"/>
        <w:right w:val="none" w:sz="0" w:space="0" w:color="auto"/>
      </w:divBdr>
    </w:div>
    <w:div w:id="395932048">
      <w:bodyDiv w:val="1"/>
      <w:marLeft w:val="0"/>
      <w:marRight w:val="0"/>
      <w:marTop w:val="0"/>
      <w:marBottom w:val="0"/>
      <w:divBdr>
        <w:top w:val="none" w:sz="0" w:space="0" w:color="auto"/>
        <w:left w:val="none" w:sz="0" w:space="0" w:color="auto"/>
        <w:bottom w:val="none" w:sz="0" w:space="0" w:color="auto"/>
        <w:right w:val="none" w:sz="0" w:space="0" w:color="auto"/>
      </w:divBdr>
    </w:div>
    <w:div w:id="479151374">
      <w:bodyDiv w:val="1"/>
      <w:marLeft w:val="0"/>
      <w:marRight w:val="0"/>
      <w:marTop w:val="0"/>
      <w:marBottom w:val="0"/>
      <w:divBdr>
        <w:top w:val="none" w:sz="0" w:space="0" w:color="auto"/>
        <w:left w:val="none" w:sz="0" w:space="0" w:color="auto"/>
        <w:bottom w:val="none" w:sz="0" w:space="0" w:color="auto"/>
        <w:right w:val="none" w:sz="0" w:space="0" w:color="auto"/>
      </w:divBdr>
    </w:div>
    <w:div w:id="485173286">
      <w:bodyDiv w:val="1"/>
      <w:marLeft w:val="0"/>
      <w:marRight w:val="0"/>
      <w:marTop w:val="0"/>
      <w:marBottom w:val="0"/>
      <w:divBdr>
        <w:top w:val="none" w:sz="0" w:space="0" w:color="auto"/>
        <w:left w:val="none" w:sz="0" w:space="0" w:color="auto"/>
        <w:bottom w:val="none" w:sz="0" w:space="0" w:color="auto"/>
        <w:right w:val="none" w:sz="0" w:space="0" w:color="auto"/>
      </w:divBdr>
    </w:div>
    <w:div w:id="509370247">
      <w:bodyDiv w:val="1"/>
      <w:marLeft w:val="0"/>
      <w:marRight w:val="0"/>
      <w:marTop w:val="0"/>
      <w:marBottom w:val="0"/>
      <w:divBdr>
        <w:top w:val="none" w:sz="0" w:space="0" w:color="auto"/>
        <w:left w:val="none" w:sz="0" w:space="0" w:color="auto"/>
        <w:bottom w:val="none" w:sz="0" w:space="0" w:color="auto"/>
        <w:right w:val="none" w:sz="0" w:space="0" w:color="auto"/>
      </w:divBdr>
    </w:div>
    <w:div w:id="519052146">
      <w:bodyDiv w:val="1"/>
      <w:marLeft w:val="0"/>
      <w:marRight w:val="0"/>
      <w:marTop w:val="0"/>
      <w:marBottom w:val="0"/>
      <w:divBdr>
        <w:top w:val="none" w:sz="0" w:space="0" w:color="auto"/>
        <w:left w:val="none" w:sz="0" w:space="0" w:color="auto"/>
        <w:bottom w:val="none" w:sz="0" w:space="0" w:color="auto"/>
        <w:right w:val="none" w:sz="0" w:space="0" w:color="auto"/>
      </w:divBdr>
    </w:div>
    <w:div w:id="566114646">
      <w:bodyDiv w:val="1"/>
      <w:marLeft w:val="0"/>
      <w:marRight w:val="0"/>
      <w:marTop w:val="0"/>
      <w:marBottom w:val="0"/>
      <w:divBdr>
        <w:top w:val="none" w:sz="0" w:space="0" w:color="auto"/>
        <w:left w:val="none" w:sz="0" w:space="0" w:color="auto"/>
        <w:bottom w:val="none" w:sz="0" w:space="0" w:color="auto"/>
        <w:right w:val="none" w:sz="0" w:space="0" w:color="auto"/>
      </w:divBdr>
    </w:div>
    <w:div w:id="622616002">
      <w:bodyDiv w:val="1"/>
      <w:marLeft w:val="0"/>
      <w:marRight w:val="0"/>
      <w:marTop w:val="0"/>
      <w:marBottom w:val="0"/>
      <w:divBdr>
        <w:top w:val="none" w:sz="0" w:space="0" w:color="auto"/>
        <w:left w:val="none" w:sz="0" w:space="0" w:color="auto"/>
        <w:bottom w:val="none" w:sz="0" w:space="0" w:color="auto"/>
        <w:right w:val="none" w:sz="0" w:space="0" w:color="auto"/>
      </w:divBdr>
    </w:div>
    <w:div w:id="690497130">
      <w:bodyDiv w:val="1"/>
      <w:marLeft w:val="0"/>
      <w:marRight w:val="0"/>
      <w:marTop w:val="0"/>
      <w:marBottom w:val="0"/>
      <w:divBdr>
        <w:top w:val="none" w:sz="0" w:space="0" w:color="auto"/>
        <w:left w:val="none" w:sz="0" w:space="0" w:color="auto"/>
        <w:bottom w:val="none" w:sz="0" w:space="0" w:color="auto"/>
        <w:right w:val="none" w:sz="0" w:space="0" w:color="auto"/>
      </w:divBdr>
    </w:div>
    <w:div w:id="883978398">
      <w:bodyDiv w:val="1"/>
      <w:marLeft w:val="0"/>
      <w:marRight w:val="0"/>
      <w:marTop w:val="0"/>
      <w:marBottom w:val="0"/>
      <w:divBdr>
        <w:top w:val="none" w:sz="0" w:space="0" w:color="auto"/>
        <w:left w:val="none" w:sz="0" w:space="0" w:color="auto"/>
        <w:bottom w:val="none" w:sz="0" w:space="0" w:color="auto"/>
        <w:right w:val="none" w:sz="0" w:space="0" w:color="auto"/>
      </w:divBdr>
    </w:div>
    <w:div w:id="909852894">
      <w:bodyDiv w:val="1"/>
      <w:marLeft w:val="0"/>
      <w:marRight w:val="0"/>
      <w:marTop w:val="0"/>
      <w:marBottom w:val="0"/>
      <w:divBdr>
        <w:top w:val="none" w:sz="0" w:space="0" w:color="auto"/>
        <w:left w:val="none" w:sz="0" w:space="0" w:color="auto"/>
        <w:bottom w:val="none" w:sz="0" w:space="0" w:color="auto"/>
        <w:right w:val="none" w:sz="0" w:space="0" w:color="auto"/>
      </w:divBdr>
    </w:div>
    <w:div w:id="1033729851">
      <w:bodyDiv w:val="1"/>
      <w:marLeft w:val="0"/>
      <w:marRight w:val="0"/>
      <w:marTop w:val="0"/>
      <w:marBottom w:val="0"/>
      <w:divBdr>
        <w:top w:val="none" w:sz="0" w:space="0" w:color="auto"/>
        <w:left w:val="none" w:sz="0" w:space="0" w:color="auto"/>
        <w:bottom w:val="none" w:sz="0" w:space="0" w:color="auto"/>
        <w:right w:val="none" w:sz="0" w:space="0" w:color="auto"/>
      </w:divBdr>
    </w:div>
    <w:div w:id="1105616814">
      <w:bodyDiv w:val="1"/>
      <w:marLeft w:val="0"/>
      <w:marRight w:val="0"/>
      <w:marTop w:val="0"/>
      <w:marBottom w:val="0"/>
      <w:divBdr>
        <w:top w:val="none" w:sz="0" w:space="0" w:color="auto"/>
        <w:left w:val="none" w:sz="0" w:space="0" w:color="auto"/>
        <w:bottom w:val="none" w:sz="0" w:space="0" w:color="auto"/>
        <w:right w:val="none" w:sz="0" w:space="0" w:color="auto"/>
      </w:divBdr>
    </w:div>
    <w:div w:id="1176651224">
      <w:bodyDiv w:val="1"/>
      <w:marLeft w:val="0"/>
      <w:marRight w:val="0"/>
      <w:marTop w:val="0"/>
      <w:marBottom w:val="0"/>
      <w:divBdr>
        <w:top w:val="none" w:sz="0" w:space="0" w:color="auto"/>
        <w:left w:val="none" w:sz="0" w:space="0" w:color="auto"/>
        <w:bottom w:val="none" w:sz="0" w:space="0" w:color="auto"/>
        <w:right w:val="none" w:sz="0" w:space="0" w:color="auto"/>
      </w:divBdr>
    </w:div>
    <w:div w:id="1279144683">
      <w:bodyDiv w:val="1"/>
      <w:marLeft w:val="0"/>
      <w:marRight w:val="0"/>
      <w:marTop w:val="0"/>
      <w:marBottom w:val="0"/>
      <w:divBdr>
        <w:top w:val="none" w:sz="0" w:space="0" w:color="auto"/>
        <w:left w:val="none" w:sz="0" w:space="0" w:color="auto"/>
        <w:bottom w:val="none" w:sz="0" w:space="0" w:color="auto"/>
        <w:right w:val="none" w:sz="0" w:space="0" w:color="auto"/>
      </w:divBdr>
      <w:divsChild>
        <w:div w:id="2055811004">
          <w:marLeft w:val="192"/>
          <w:marRight w:val="0"/>
          <w:marTop w:val="0"/>
          <w:marBottom w:val="0"/>
          <w:divBdr>
            <w:top w:val="none" w:sz="0" w:space="0" w:color="auto"/>
            <w:left w:val="none" w:sz="0" w:space="0" w:color="auto"/>
            <w:bottom w:val="none" w:sz="0" w:space="0" w:color="auto"/>
            <w:right w:val="none" w:sz="0" w:space="0" w:color="auto"/>
          </w:divBdr>
        </w:div>
      </w:divsChild>
    </w:div>
    <w:div w:id="1322805845">
      <w:bodyDiv w:val="1"/>
      <w:marLeft w:val="0"/>
      <w:marRight w:val="0"/>
      <w:marTop w:val="0"/>
      <w:marBottom w:val="0"/>
      <w:divBdr>
        <w:top w:val="none" w:sz="0" w:space="0" w:color="auto"/>
        <w:left w:val="none" w:sz="0" w:space="0" w:color="auto"/>
        <w:bottom w:val="none" w:sz="0" w:space="0" w:color="auto"/>
        <w:right w:val="none" w:sz="0" w:space="0" w:color="auto"/>
      </w:divBdr>
    </w:div>
    <w:div w:id="1394962913">
      <w:bodyDiv w:val="1"/>
      <w:marLeft w:val="0"/>
      <w:marRight w:val="0"/>
      <w:marTop w:val="0"/>
      <w:marBottom w:val="0"/>
      <w:divBdr>
        <w:top w:val="none" w:sz="0" w:space="0" w:color="auto"/>
        <w:left w:val="none" w:sz="0" w:space="0" w:color="auto"/>
        <w:bottom w:val="none" w:sz="0" w:space="0" w:color="auto"/>
        <w:right w:val="none" w:sz="0" w:space="0" w:color="auto"/>
      </w:divBdr>
    </w:div>
    <w:div w:id="1462571032">
      <w:bodyDiv w:val="1"/>
      <w:marLeft w:val="0"/>
      <w:marRight w:val="0"/>
      <w:marTop w:val="0"/>
      <w:marBottom w:val="0"/>
      <w:divBdr>
        <w:top w:val="none" w:sz="0" w:space="0" w:color="auto"/>
        <w:left w:val="none" w:sz="0" w:space="0" w:color="auto"/>
        <w:bottom w:val="none" w:sz="0" w:space="0" w:color="auto"/>
        <w:right w:val="none" w:sz="0" w:space="0" w:color="auto"/>
      </w:divBdr>
    </w:div>
    <w:div w:id="1501038682">
      <w:bodyDiv w:val="1"/>
      <w:marLeft w:val="0"/>
      <w:marRight w:val="0"/>
      <w:marTop w:val="0"/>
      <w:marBottom w:val="0"/>
      <w:divBdr>
        <w:top w:val="none" w:sz="0" w:space="0" w:color="auto"/>
        <w:left w:val="none" w:sz="0" w:space="0" w:color="auto"/>
        <w:bottom w:val="none" w:sz="0" w:space="0" w:color="auto"/>
        <w:right w:val="none" w:sz="0" w:space="0" w:color="auto"/>
      </w:divBdr>
    </w:div>
    <w:div w:id="1576167802">
      <w:bodyDiv w:val="1"/>
      <w:marLeft w:val="0"/>
      <w:marRight w:val="0"/>
      <w:marTop w:val="0"/>
      <w:marBottom w:val="0"/>
      <w:divBdr>
        <w:top w:val="none" w:sz="0" w:space="0" w:color="auto"/>
        <w:left w:val="none" w:sz="0" w:space="0" w:color="auto"/>
        <w:bottom w:val="none" w:sz="0" w:space="0" w:color="auto"/>
        <w:right w:val="none" w:sz="0" w:space="0" w:color="auto"/>
      </w:divBdr>
    </w:div>
    <w:div w:id="1611279107">
      <w:bodyDiv w:val="1"/>
      <w:marLeft w:val="0"/>
      <w:marRight w:val="0"/>
      <w:marTop w:val="0"/>
      <w:marBottom w:val="0"/>
      <w:divBdr>
        <w:top w:val="none" w:sz="0" w:space="0" w:color="auto"/>
        <w:left w:val="none" w:sz="0" w:space="0" w:color="auto"/>
        <w:bottom w:val="none" w:sz="0" w:space="0" w:color="auto"/>
        <w:right w:val="none" w:sz="0" w:space="0" w:color="auto"/>
      </w:divBdr>
    </w:div>
    <w:div w:id="1671908696">
      <w:bodyDiv w:val="1"/>
      <w:marLeft w:val="0"/>
      <w:marRight w:val="0"/>
      <w:marTop w:val="0"/>
      <w:marBottom w:val="0"/>
      <w:divBdr>
        <w:top w:val="none" w:sz="0" w:space="0" w:color="auto"/>
        <w:left w:val="none" w:sz="0" w:space="0" w:color="auto"/>
        <w:bottom w:val="none" w:sz="0" w:space="0" w:color="auto"/>
        <w:right w:val="none" w:sz="0" w:space="0" w:color="auto"/>
      </w:divBdr>
    </w:div>
    <w:div w:id="1678462839">
      <w:bodyDiv w:val="1"/>
      <w:marLeft w:val="0"/>
      <w:marRight w:val="0"/>
      <w:marTop w:val="0"/>
      <w:marBottom w:val="0"/>
      <w:divBdr>
        <w:top w:val="none" w:sz="0" w:space="0" w:color="auto"/>
        <w:left w:val="none" w:sz="0" w:space="0" w:color="auto"/>
        <w:bottom w:val="none" w:sz="0" w:space="0" w:color="auto"/>
        <w:right w:val="none" w:sz="0" w:space="0" w:color="auto"/>
      </w:divBdr>
    </w:div>
    <w:div w:id="1825317003">
      <w:bodyDiv w:val="1"/>
      <w:marLeft w:val="0"/>
      <w:marRight w:val="0"/>
      <w:marTop w:val="0"/>
      <w:marBottom w:val="0"/>
      <w:divBdr>
        <w:top w:val="none" w:sz="0" w:space="0" w:color="auto"/>
        <w:left w:val="none" w:sz="0" w:space="0" w:color="auto"/>
        <w:bottom w:val="none" w:sz="0" w:space="0" w:color="auto"/>
        <w:right w:val="none" w:sz="0" w:space="0" w:color="auto"/>
      </w:divBdr>
    </w:div>
    <w:div w:id="1837961262">
      <w:bodyDiv w:val="1"/>
      <w:marLeft w:val="0"/>
      <w:marRight w:val="0"/>
      <w:marTop w:val="0"/>
      <w:marBottom w:val="0"/>
      <w:divBdr>
        <w:top w:val="none" w:sz="0" w:space="0" w:color="auto"/>
        <w:left w:val="none" w:sz="0" w:space="0" w:color="auto"/>
        <w:bottom w:val="none" w:sz="0" w:space="0" w:color="auto"/>
        <w:right w:val="none" w:sz="0" w:space="0" w:color="auto"/>
      </w:divBdr>
    </w:div>
    <w:div w:id="1882397942">
      <w:bodyDiv w:val="1"/>
      <w:marLeft w:val="0"/>
      <w:marRight w:val="0"/>
      <w:marTop w:val="0"/>
      <w:marBottom w:val="0"/>
      <w:divBdr>
        <w:top w:val="none" w:sz="0" w:space="0" w:color="auto"/>
        <w:left w:val="none" w:sz="0" w:space="0" w:color="auto"/>
        <w:bottom w:val="none" w:sz="0" w:space="0" w:color="auto"/>
        <w:right w:val="none" w:sz="0" w:space="0" w:color="auto"/>
      </w:divBdr>
    </w:div>
    <w:div w:id="1895576504">
      <w:bodyDiv w:val="1"/>
      <w:marLeft w:val="0"/>
      <w:marRight w:val="0"/>
      <w:marTop w:val="0"/>
      <w:marBottom w:val="0"/>
      <w:divBdr>
        <w:top w:val="none" w:sz="0" w:space="0" w:color="auto"/>
        <w:left w:val="none" w:sz="0" w:space="0" w:color="auto"/>
        <w:bottom w:val="none" w:sz="0" w:space="0" w:color="auto"/>
        <w:right w:val="none" w:sz="0" w:space="0" w:color="auto"/>
      </w:divBdr>
    </w:div>
    <w:div w:id="1938059356">
      <w:bodyDiv w:val="1"/>
      <w:marLeft w:val="0"/>
      <w:marRight w:val="0"/>
      <w:marTop w:val="0"/>
      <w:marBottom w:val="0"/>
      <w:divBdr>
        <w:top w:val="none" w:sz="0" w:space="0" w:color="auto"/>
        <w:left w:val="none" w:sz="0" w:space="0" w:color="auto"/>
        <w:bottom w:val="none" w:sz="0" w:space="0" w:color="auto"/>
        <w:right w:val="none" w:sz="0" w:space="0" w:color="auto"/>
      </w:divBdr>
    </w:div>
    <w:div w:id="1982228118">
      <w:bodyDiv w:val="1"/>
      <w:marLeft w:val="0"/>
      <w:marRight w:val="0"/>
      <w:marTop w:val="0"/>
      <w:marBottom w:val="0"/>
      <w:divBdr>
        <w:top w:val="none" w:sz="0" w:space="0" w:color="auto"/>
        <w:left w:val="none" w:sz="0" w:space="0" w:color="auto"/>
        <w:bottom w:val="none" w:sz="0" w:space="0" w:color="auto"/>
        <w:right w:val="none" w:sz="0" w:space="0" w:color="auto"/>
      </w:divBdr>
    </w:div>
    <w:div w:id="2041322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56887-349E-4851-9BC1-BE245E160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16</Pages>
  <Words>3318</Words>
  <Characters>19579</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Cejpek</dc:creator>
  <cp:keywords/>
  <cp:lastModifiedBy>Uzivatel</cp:lastModifiedBy>
  <cp:revision>69</cp:revision>
  <cp:lastPrinted>2019-05-07T08:56:00Z</cp:lastPrinted>
  <dcterms:created xsi:type="dcterms:W3CDTF">2020-06-22T10:58:00Z</dcterms:created>
  <dcterms:modified xsi:type="dcterms:W3CDTF">2021-05-05T18:11:00Z</dcterms:modified>
</cp:coreProperties>
</file>