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2119902560"/>
        <w:docPartObj>
          <w:docPartGallery w:val="Cover Pages"/>
          <w:docPartUnique/>
        </w:docPartObj>
      </w:sdtPr>
      <w:sdtEndPr>
        <w:rPr>
          <w:color w:val="595959" w:themeColor="text1" w:themeTint="A6"/>
          <w:sz w:val="52"/>
          <w:szCs w:val="52"/>
          <w:lang w:eastAsia="cs-CZ"/>
        </w:rPr>
      </w:sdtEndPr>
      <w:sdtContent>
        <w:p w:rsidR="00B11148" w:rsidRPr="00C30BE3" w:rsidRDefault="00E0612A">
          <w:r w:rsidRPr="000219FF">
            <w:rPr>
              <w:noProof/>
              <w:color w:val="595959" w:themeColor="text1" w:themeTint="A6"/>
              <w:sz w:val="52"/>
              <w:szCs w:val="52"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68CD5D3B" wp14:editId="297E8297">
                    <wp:simplePos x="0" y="0"/>
                    <wp:positionH relativeFrom="margin">
                      <wp:posOffset>-686435</wp:posOffset>
                    </wp:positionH>
                    <wp:positionV relativeFrom="paragraph">
                      <wp:posOffset>6026785</wp:posOffset>
                    </wp:positionV>
                    <wp:extent cx="7193280" cy="3566160"/>
                    <wp:effectExtent l="0" t="0" r="7620" b="0"/>
                    <wp:wrapNone/>
                    <wp:docPr id="9" name="Obdélník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193280" cy="3566160"/>
                            </a:xfrm>
                            <a:prstGeom prst="rect">
                              <a:avLst/>
                            </a:prstGeom>
                            <a:solidFill>
                              <a:srgbClr val="8AB6B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>
                <w:pict>
                  <v:rect w14:anchorId="54ECA693" id="Obdélník 8" o:spid="_x0000_s1026" style="position:absolute;margin-left:-54.05pt;margin-top:474.55pt;width:566.4pt;height:280.8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" fillcolor="#8ab6b6" stroked="f" strokeweight="1pt">
                    <w10:wrap anchorx="margin"/>
                  </v:rect>
                </w:pict>
              </mc:Fallback>
            </mc:AlternateContent>
          </w:r>
          <w:r w:rsidR="00C578E7" w:rsidRPr="00790761">
            <w:rPr>
              <w:noProof/>
              <w:lang w:eastAsia="cs-CZ"/>
            </w:rPr>
            <w:drawing>
              <wp:anchor distT="0" distB="0" distL="114300" distR="114300" simplePos="0" relativeHeight="251669504" behindDoc="0" locked="0" layoutInCell="1" allowOverlap="1" wp14:anchorId="7564B2BE" wp14:editId="332A25B3">
                <wp:simplePos x="0" y="0"/>
                <wp:positionH relativeFrom="column">
                  <wp:posOffset>-400685</wp:posOffset>
                </wp:positionH>
                <wp:positionV relativeFrom="paragraph">
                  <wp:posOffset>8670925</wp:posOffset>
                </wp:positionV>
                <wp:extent cx="2740025" cy="401955"/>
                <wp:effectExtent l="0" t="0" r="3175" b="0"/>
                <wp:wrapNone/>
                <wp:docPr id="4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Obrázek 5"/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9">
                                  <a14:imgEffect>
                                    <a14:brightnessContrast bright="100000" contras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0025" cy="401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F148B" w:rsidRPr="00790761">
            <w:rPr>
              <w:noProof/>
              <w:color w:val="595959" w:themeColor="text1" w:themeTint="A6"/>
              <w:sz w:val="52"/>
              <w:szCs w:val="52"/>
              <w:lang w:eastAsia="cs-CZ"/>
            </w:rPr>
            <w:drawing>
              <wp:anchor distT="0" distB="0" distL="114300" distR="114300" simplePos="0" relativeHeight="251663360" behindDoc="0" locked="0" layoutInCell="1" allowOverlap="1" wp14:anchorId="72F51579" wp14:editId="3F45ADCE">
                <wp:simplePos x="0" y="0"/>
                <wp:positionH relativeFrom="margin">
                  <wp:posOffset>-403163</wp:posOffset>
                </wp:positionH>
                <wp:positionV relativeFrom="paragraph">
                  <wp:posOffset>-1023046</wp:posOffset>
                </wp:positionV>
                <wp:extent cx="6617970" cy="7202052"/>
                <wp:effectExtent l="0" t="6033" r="5398" b="5397"/>
                <wp:wrapNone/>
                <wp:docPr id="6" name="Zástupný symbol pro obsah 6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Zástupný symbol pro obsah 6"/>
                        <pic:cNvPicPr>
                          <a:picLocks noGrp="1" noChangeAspect="1"/>
                        </pic:cNvPicPr>
                      </pic:nvPicPr>
                      <pic:blipFill rotWithShape="1">
                        <a:blip r:embed="rId10" cstate="print">
                          <a:duotone>
                            <a:schemeClr val="accent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93"/>
                        <a:stretch/>
                      </pic:blipFill>
                      <pic:spPr bwMode="auto">
                        <a:xfrm rot="16200000">
                          <a:off x="0" y="0"/>
                          <a:ext cx="6624132" cy="72087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339CB" w:rsidRPr="00F2091C">
            <w:rPr>
              <w:b/>
              <w:bCs/>
              <w:noProof/>
              <w:spacing w:val="-10"/>
              <w:sz w:val="38"/>
              <w:szCs w:val="38"/>
              <w:lang w:eastAsia="cs-CZ"/>
            </w:rPr>
            <mc:AlternateContent>
              <mc:Choice Requires="wps">
                <w:drawing>
                  <wp:anchor distT="45720" distB="45720" distL="114300" distR="114300" simplePos="0" relativeHeight="251665408" behindDoc="1" locked="0" layoutInCell="1" allowOverlap="1" wp14:anchorId="6F299292" wp14:editId="28E8E9F8">
                    <wp:simplePos x="0" y="0"/>
                    <wp:positionH relativeFrom="page">
                      <wp:posOffset>327660</wp:posOffset>
                    </wp:positionH>
                    <wp:positionV relativeFrom="paragraph">
                      <wp:posOffset>6216015</wp:posOffset>
                    </wp:positionV>
                    <wp:extent cx="4841240" cy="2054860"/>
                    <wp:effectExtent l="0" t="0" r="0" b="0"/>
                    <wp:wrapTight wrapText="bothSides">
                      <wp:wrapPolygon edited="0">
                        <wp:start x="21260" y="21200"/>
                        <wp:lineTo x="21260" y="574"/>
                        <wp:lineTo x="436" y="574"/>
                        <wp:lineTo x="436" y="21200"/>
                        <wp:lineTo x="21260" y="21200"/>
                      </wp:wrapPolygon>
                    </wp:wrapTight>
                    <wp:docPr id="217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0800000" flipV="1">
                              <a:off x="0" y="0"/>
                              <a:ext cx="4841240" cy="2054860"/>
                            </a:xfrm>
                            <a:prstGeom prst="rect">
                              <a:avLst/>
                            </a:prstGeom>
                            <a:noFill/>
                            <a:ln w="762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D6D14" w:rsidRPr="000219FF" w:rsidRDefault="002D6D14" w:rsidP="000339CB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</w:pPr>
                                <w:r w:rsidRPr="000219FF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 xml:space="preserve">Strategický záměr vzdělávací </w:t>
                                </w:r>
                                <w:r w:rsidRPr="000219FF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br/>
                                  <w:t>a tvůrčí činnosti</w:t>
                                </w:r>
                              </w:p>
                              <w:p w:rsidR="002D6D14" w:rsidRPr="000219FF" w:rsidRDefault="002D6D14" w:rsidP="000339CB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</w:pPr>
                                <w:r w:rsidRPr="000219FF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>Fakulty humanitních studií</w:t>
                                </w:r>
                              </w:p>
                              <w:p w:rsidR="002D6D14" w:rsidRPr="000219FF" w:rsidRDefault="002D6D14" w:rsidP="000339CB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</w:pPr>
                                <w:r w:rsidRPr="000219FF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>Univerzity Tomáše Bati ve Zlíně</w:t>
                                </w:r>
                              </w:p>
                              <w:p w:rsidR="002D6D14" w:rsidRPr="000219FF" w:rsidRDefault="002D6D14" w:rsidP="000339CB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</w:pPr>
                                <w:r w:rsidRPr="000219FF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>na období 21+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8FE31B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6" type="#_x0000_t202" style="position:absolute;margin-left:25.8pt;margin-top:489.45pt;width:381.2pt;height:161.8pt;rotation:180;flip:y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" filled="f" stroked="f" strokeweight="6pt">
                    <v:textbox>
                      <w:txbxContent>
                        <w:p w:rsidR="002D6D14" w:rsidRPr="000219FF" w:rsidRDefault="002D6D14" w:rsidP="000339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</w:pPr>
                          <w:r w:rsidRPr="000219FF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 xml:space="preserve">Strategický záměr vzdělávací </w:t>
                          </w:r>
                          <w:r w:rsidRPr="000219FF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br/>
                            <w:t>a tvůrčí činnosti</w:t>
                          </w:r>
                        </w:p>
                        <w:p w:rsidR="002D6D14" w:rsidRPr="000219FF" w:rsidRDefault="002D6D14" w:rsidP="000339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</w:pPr>
                          <w:r w:rsidRPr="000219FF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>Fakulty humanitních studií</w:t>
                          </w:r>
                        </w:p>
                        <w:p w:rsidR="002D6D14" w:rsidRPr="000219FF" w:rsidRDefault="002D6D14" w:rsidP="000339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</w:pPr>
                          <w:r w:rsidRPr="000219FF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>Univerzity Tomáše Bati ve Zlíně</w:t>
                          </w:r>
                        </w:p>
                        <w:p w:rsidR="002D6D14" w:rsidRPr="000219FF" w:rsidRDefault="002D6D14" w:rsidP="000339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</w:pPr>
                          <w:r w:rsidRPr="000219FF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>na období 21+</w:t>
                          </w:r>
                        </w:p>
                      </w:txbxContent>
                    </v:textbox>
                    <w10:wrap type="tight" anchorx="page"/>
                  </v:shape>
                </w:pict>
              </mc:Fallback>
            </mc:AlternateContent>
          </w:r>
          <w:r w:rsidR="00B11148">
            <w:rPr>
              <w:color w:val="595959" w:themeColor="text1" w:themeTint="A6"/>
              <w:sz w:val="52"/>
              <w:szCs w:val="52"/>
              <w:lang w:eastAsia="cs-CZ"/>
            </w:rPr>
            <w:br w:type="page"/>
          </w:r>
        </w:p>
      </w:sdtContent>
    </w:sdt>
    <w:p w:rsidR="00AB65AA" w:rsidRPr="000C74B4" w:rsidRDefault="00AB65AA" w:rsidP="00AB65AA">
      <w:pPr>
        <w:pStyle w:val="Obsah1"/>
        <w:tabs>
          <w:tab w:val="right" w:leader="dot" w:pos="9062"/>
        </w:tabs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bookmarkStart w:id="0" w:name="_Toc39674446"/>
      <w:r w:rsidRPr="000C74B4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lastRenderedPageBreak/>
        <w:t>OBSAH</w:t>
      </w:r>
    </w:p>
    <w:p w:rsidR="00AB65AA" w:rsidRPr="00840777" w:rsidRDefault="00AB65AA" w:rsidP="00AB65AA"/>
    <w:p w:rsidR="004D0976" w:rsidRPr="004D0976" w:rsidRDefault="00AB65AA">
      <w:pPr>
        <w:pStyle w:val="Obsah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cs-CZ"/>
        </w:rPr>
      </w:pPr>
      <w:r w:rsidRPr="00863D78">
        <w:rPr>
          <w:rFonts w:ascii="Times New Roman" w:hAnsi="Times New Roman" w:cs="Times New Roman"/>
        </w:rPr>
        <w:fldChar w:fldCharType="begin"/>
      </w:r>
      <w:r w:rsidRPr="00863D78">
        <w:rPr>
          <w:rFonts w:ascii="Times New Roman" w:hAnsi="Times New Roman" w:cs="Times New Roman"/>
        </w:rPr>
        <w:instrText xml:space="preserve"> TOC \o "1-2" \h \z \u </w:instrText>
      </w:r>
      <w:r w:rsidRPr="00863D78">
        <w:rPr>
          <w:rFonts w:ascii="Times New Roman" w:hAnsi="Times New Roman" w:cs="Times New Roman"/>
        </w:rPr>
        <w:fldChar w:fldCharType="separate"/>
      </w:r>
      <w:hyperlink w:anchor="_Toc79971226" w:history="1">
        <w:r w:rsidR="004D0976" w:rsidRPr="004D0976">
          <w:rPr>
            <w:rStyle w:val="Hypertextovodkaz"/>
            <w:rFonts w:ascii="Times New Roman" w:hAnsi="Times New Roman" w:cs="Times New Roman"/>
            <w:b/>
            <w:caps/>
            <w:noProof/>
          </w:rPr>
          <w:t>Strategický záměr Fakulty humanitních studií Univerzity Tomáše Bati ve Zlíně na období 21+</w:t>
        </w:r>
        <w:r w:rsidR="004D0976" w:rsidRPr="004D0976">
          <w:rPr>
            <w:rFonts w:ascii="Times New Roman" w:hAnsi="Times New Roman" w:cs="Times New Roman"/>
            <w:noProof/>
            <w:webHidden/>
          </w:rPr>
          <w:tab/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 w:cs="Times New Roman"/>
            <w:noProof/>
            <w:webHidden/>
          </w:rPr>
          <w:instrText xml:space="preserve"> PAGEREF _Toc79971226 \h </w:instrText>
        </w:r>
        <w:r w:rsidR="004D0976" w:rsidRPr="004D0976">
          <w:rPr>
            <w:rFonts w:ascii="Times New Roman" w:hAnsi="Times New Roman" w:cs="Times New Roman"/>
            <w:noProof/>
            <w:webHidden/>
          </w:rPr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627C">
          <w:rPr>
            <w:rFonts w:ascii="Times New Roman" w:hAnsi="Times New Roman" w:cs="Times New Roman"/>
            <w:noProof/>
            <w:webHidden/>
          </w:rPr>
          <w:t>2</w:t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4D0976" w:rsidRPr="004D0976" w:rsidRDefault="0080667C">
      <w:pPr>
        <w:pStyle w:val="Obsah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cs-CZ"/>
        </w:rPr>
      </w:pPr>
      <w:hyperlink w:anchor="_Toc79971227" w:history="1">
        <w:r w:rsidR="004D0976" w:rsidRPr="004D0976">
          <w:rPr>
            <w:rStyle w:val="Hypertextovodkaz"/>
            <w:rFonts w:ascii="Times New Roman" w:hAnsi="Times New Roman" w:cs="Times New Roman"/>
            <w:b/>
            <w:noProof/>
          </w:rPr>
          <w:t>PREAMBULE</w:t>
        </w:r>
        <w:r w:rsidR="004D0976" w:rsidRPr="004D0976">
          <w:rPr>
            <w:rFonts w:ascii="Times New Roman" w:hAnsi="Times New Roman" w:cs="Times New Roman"/>
            <w:noProof/>
            <w:webHidden/>
          </w:rPr>
          <w:tab/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 w:cs="Times New Roman"/>
            <w:noProof/>
            <w:webHidden/>
          </w:rPr>
          <w:instrText xml:space="preserve"> PAGEREF _Toc79971227 \h </w:instrText>
        </w:r>
        <w:r w:rsidR="004D0976" w:rsidRPr="004D0976">
          <w:rPr>
            <w:rFonts w:ascii="Times New Roman" w:hAnsi="Times New Roman" w:cs="Times New Roman"/>
            <w:noProof/>
            <w:webHidden/>
          </w:rPr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627C">
          <w:rPr>
            <w:rFonts w:ascii="Times New Roman" w:hAnsi="Times New Roman" w:cs="Times New Roman"/>
            <w:noProof/>
            <w:webHidden/>
          </w:rPr>
          <w:t>2</w:t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4D0976" w:rsidRPr="004D0976" w:rsidRDefault="0080667C">
      <w:pPr>
        <w:pStyle w:val="Obsah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cs-CZ"/>
        </w:rPr>
      </w:pPr>
      <w:hyperlink w:anchor="_Toc79971228" w:history="1">
        <w:r w:rsidR="004D0976" w:rsidRPr="004D0976">
          <w:rPr>
            <w:rStyle w:val="Hypertextovodkaz"/>
            <w:rFonts w:ascii="Times New Roman" w:hAnsi="Times New Roman" w:cs="Times New Roman"/>
            <w:b/>
            <w:noProof/>
          </w:rPr>
          <w:t>VÝCHODISKA</w:t>
        </w:r>
        <w:r w:rsidR="004D0976" w:rsidRPr="004D0976">
          <w:rPr>
            <w:rFonts w:ascii="Times New Roman" w:hAnsi="Times New Roman" w:cs="Times New Roman"/>
            <w:noProof/>
            <w:webHidden/>
          </w:rPr>
          <w:tab/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 w:cs="Times New Roman"/>
            <w:noProof/>
            <w:webHidden/>
          </w:rPr>
          <w:instrText xml:space="preserve"> PAGEREF _Toc79971228 \h </w:instrText>
        </w:r>
        <w:r w:rsidR="004D0976" w:rsidRPr="004D0976">
          <w:rPr>
            <w:rFonts w:ascii="Times New Roman" w:hAnsi="Times New Roman" w:cs="Times New Roman"/>
            <w:noProof/>
            <w:webHidden/>
          </w:rPr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627C">
          <w:rPr>
            <w:rFonts w:ascii="Times New Roman" w:hAnsi="Times New Roman" w:cs="Times New Roman"/>
            <w:noProof/>
            <w:webHidden/>
          </w:rPr>
          <w:t>2</w:t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4D0976" w:rsidRPr="004D0976" w:rsidRDefault="0080667C">
      <w:pPr>
        <w:pStyle w:val="Obsah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cs-CZ"/>
        </w:rPr>
      </w:pPr>
      <w:hyperlink w:anchor="_Toc79971229" w:history="1">
        <w:r w:rsidR="004D0976" w:rsidRPr="004D0976">
          <w:rPr>
            <w:rStyle w:val="Hypertextovodkaz"/>
            <w:rFonts w:ascii="Times New Roman" w:hAnsi="Times New Roman" w:cs="Times New Roman"/>
            <w:b/>
            <w:noProof/>
          </w:rPr>
          <w:t>ZÁKLADNÍ STRUKTURA STRATEGIE FHS 21+</w:t>
        </w:r>
        <w:r w:rsidR="004D0976" w:rsidRPr="004D0976">
          <w:rPr>
            <w:rFonts w:ascii="Times New Roman" w:hAnsi="Times New Roman" w:cs="Times New Roman"/>
            <w:noProof/>
            <w:webHidden/>
          </w:rPr>
          <w:tab/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 w:cs="Times New Roman"/>
            <w:noProof/>
            <w:webHidden/>
          </w:rPr>
          <w:instrText xml:space="preserve"> PAGEREF _Toc79971229 \h </w:instrText>
        </w:r>
        <w:r w:rsidR="004D0976" w:rsidRPr="004D0976">
          <w:rPr>
            <w:rFonts w:ascii="Times New Roman" w:hAnsi="Times New Roman" w:cs="Times New Roman"/>
            <w:noProof/>
            <w:webHidden/>
          </w:rPr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627C">
          <w:rPr>
            <w:rFonts w:ascii="Times New Roman" w:hAnsi="Times New Roman" w:cs="Times New Roman"/>
            <w:noProof/>
            <w:webHidden/>
          </w:rPr>
          <w:t>3</w:t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4D0976" w:rsidRPr="004D0976" w:rsidRDefault="0080667C">
      <w:pPr>
        <w:pStyle w:val="Obsah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cs-CZ"/>
        </w:rPr>
      </w:pPr>
      <w:hyperlink w:anchor="_Toc79971230" w:history="1">
        <w:r w:rsidR="004D0976" w:rsidRPr="004D0976">
          <w:rPr>
            <w:rStyle w:val="Hypertextovodkaz"/>
            <w:rFonts w:ascii="Times New Roman" w:hAnsi="Times New Roman" w:cs="Times New Roman"/>
            <w:b/>
            <w:noProof/>
          </w:rPr>
          <w:t>VIZE: FHS BUDE V ROCE 2030</w:t>
        </w:r>
        <w:r w:rsidR="004D0976" w:rsidRPr="004D0976">
          <w:rPr>
            <w:rFonts w:ascii="Times New Roman" w:hAnsi="Times New Roman" w:cs="Times New Roman"/>
            <w:noProof/>
            <w:webHidden/>
          </w:rPr>
          <w:tab/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 w:cs="Times New Roman"/>
            <w:noProof/>
            <w:webHidden/>
          </w:rPr>
          <w:instrText xml:space="preserve"> PAGEREF _Toc79971230 \h </w:instrText>
        </w:r>
        <w:r w:rsidR="004D0976" w:rsidRPr="004D0976">
          <w:rPr>
            <w:rFonts w:ascii="Times New Roman" w:hAnsi="Times New Roman" w:cs="Times New Roman"/>
            <w:noProof/>
            <w:webHidden/>
          </w:rPr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627C">
          <w:rPr>
            <w:rFonts w:ascii="Times New Roman" w:hAnsi="Times New Roman" w:cs="Times New Roman"/>
            <w:noProof/>
            <w:webHidden/>
          </w:rPr>
          <w:t>4</w:t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4D0976" w:rsidRPr="004D0976" w:rsidRDefault="0080667C">
      <w:pPr>
        <w:pStyle w:val="Obsah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cs-CZ"/>
        </w:rPr>
      </w:pPr>
      <w:hyperlink w:anchor="_Toc79971231" w:history="1">
        <w:r w:rsidR="004D0976" w:rsidRPr="004D0976">
          <w:rPr>
            <w:rStyle w:val="Hypertextovodkaz"/>
            <w:rFonts w:ascii="Times New Roman" w:hAnsi="Times New Roman" w:cs="Times New Roman"/>
            <w:b/>
            <w:noProof/>
          </w:rPr>
          <w:t>CÍLOVÉ UKAZATELE FHS PRO NAPLNĚNÍ MISE A VIZE UTB V ROCE 2030</w:t>
        </w:r>
        <w:r w:rsidR="004D0976" w:rsidRPr="004D0976">
          <w:rPr>
            <w:rFonts w:ascii="Times New Roman" w:hAnsi="Times New Roman" w:cs="Times New Roman"/>
            <w:noProof/>
            <w:webHidden/>
          </w:rPr>
          <w:tab/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 w:cs="Times New Roman"/>
            <w:noProof/>
            <w:webHidden/>
          </w:rPr>
          <w:instrText xml:space="preserve"> PAGEREF _Toc79971231 \h </w:instrText>
        </w:r>
        <w:r w:rsidR="004D0976" w:rsidRPr="004D0976">
          <w:rPr>
            <w:rFonts w:ascii="Times New Roman" w:hAnsi="Times New Roman" w:cs="Times New Roman"/>
            <w:noProof/>
            <w:webHidden/>
          </w:rPr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627C">
          <w:rPr>
            <w:rFonts w:ascii="Times New Roman" w:hAnsi="Times New Roman" w:cs="Times New Roman"/>
            <w:noProof/>
            <w:webHidden/>
          </w:rPr>
          <w:t>5</w:t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4D0976" w:rsidRPr="004D0976" w:rsidRDefault="0080667C">
      <w:pPr>
        <w:pStyle w:val="Obsah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lang w:eastAsia="cs-CZ"/>
        </w:rPr>
      </w:pPr>
      <w:hyperlink w:anchor="_Toc79971232" w:history="1">
        <w:r w:rsidR="004D0976" w:rsidRPr="004D0976">
          <w:rPr>
            <w:rStyle w:val="Hypertextovodkaz"/>
            <w:rFonts w:ascii="Times New Roman" w:hAnsi="Times New Roman" w:cs="Times New Roman"/>
            <w:b/>
            <w:noProof/>
          </w:rPr>
          <w:t>PILÍŘE, PRIORITY, STRATEGICKÉ CÍLE, DÍLČÍ CÍLE A INDIKÁTORY</w:t>
        </w:r>
        <w:r w:rsidR="004D0976" w:rsidRPr="004D0976">
          <w:rPr>
            <w:rFonts w:ascii="Times New Roman" w:hAnsi="Times New Roman" w:cs="Times New Roman"/>
            <w:noProof/>
            <w:webHidden/>
          </w:rPr>
          <w:tab/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 w:cs="Times New Roman"/>
            <w:noProof/>
            <w:webHidden/>
          </w:rPr>
          <w:instrText xml:space="preserve"> PAGEREF _Toc79971232 \h </w:instrText>
        </w:r>
        <w:r w:rsidR="004D0976" w:rsidRPr="004D0976">
          <w:rPr>
            <w:rFonts w:ascii="Times New Roman" w:hAnsi="Times New Roman" w:cs="Times New Roman"/>
            <w:noProof/>
            <w:webHidden/>
          </w:rPr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627C">
          <w:rPr>
            <w:rFonts w:ascii="Times New Roman" w:hAnsi="Times New Roman" w:cs="Times New Roman"/>
            <w:noProof/>
            <w:webHidden/>
          </w:rPr>
          <w:t>6</w:t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4D0976" w:rsidRPr="004D0976" w:rsidRDefault="0080667C">
      <w:pPr>
        <w:pStyle w:val="Obsah2"/>
        <w:tabs>
          <w:tab w:val="right" w:leader="dot" w:pos="9062"/>
        </w:tabs>
        <w:rPr>
          <w:rFonts w:ascii="Times New Roman" w:hAnsi="Times New Roman"/>
          <w:noProof/>
        </w:rPr>
      </w:pPr>
      <w:hyperlink w:anchor="_Toc79971233" w:history="1">
        <w:r w:rsidR="004D0976" w:rsidRPr="004D0976">
          <w:rPr>
            <w:rStyle w:val="Hypertextovodkaz"/>
            <w:rFonts w:ascii="Times New Roman" w:hAnsi="Times New Roman"/>
            <w:noProof/>
          </w:rPr>
          <w:t>Pilíř A: VZDĚLÁVÁNÍ</w:t>
        </w:r>
        <w:r w:rsidR="004D0976" w:rsidRPr="004D0976">
          <w:rPr>
            <w:rFonts w:ascii="Times New Roman" w:hAnsi="Times New Roman"/>
            <w:noProof/>
            <w:webHidden/>
          </w:rPr>
          <w:tab/>
        </w:r>
        <w:r w:rsidR="004D0976" w:rsidRPr="004D0976">
          <w:rPr>
            <w:rFonts w:ascii="Times New Roman" w:hAnsi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/>
            <w:noProof/>
            <w:webHidden/>
          </w:rPr>
          <w:instrText xml:space="preserve"> PAGEREF _Toc79971233 \h </w:instrText>
        </w:r>
        <w:r w:rsidR="004D0976" w:rsidRPr="004D0976">
          <w:rPr>
            <w:rFonts w:ascii="Times New Roman" w:hAnsi="Times New Roman"/>
            <w:noProof/>
            <w:webHidden/>
          </w:rPr>
        </w:r>
        <w:r w:rsidR="004D0976" w:rsidRPr="004D0976">
          <w:rPr>
            <w:rFonts w:ascii="Times New Roman" w:hAnsi="Times New Roman"/>
            <w:noProof/>
            <w:webHidden/>
          </w:rPr>
          <w:fldChar w:fldCharType="separate"/>
        </w:r>
        <w:r w:rsidR="00B4627C">
          <w:rPr>
            <w:rFonts w:ascii="Times New Roman" w:hAnsi="Times New Roman"/>
            <w:noProof/>
            <w:webHidden/>
          </w:rPr>
          <w:t>6</w:t>
        </w:r>
        <w:r w:rsidR="004D0976" w:rsidRPr="004D0976">
          <w:rPr>
            <w:rFonts w:ascii="Times New Roman" w:hAnsi="Times New Roman"/>
            <w:noProof/>
            <w:webHidden/>
          </w:rPr>
          <w:fldChar w:fldCharType="end"/>
        </w:r>
      </w:hyperlink>
    </w:p>
    <w:p w:rsidR="004D0976" w:rsidRPr="004D0976" w:rsidRDefault="0080667C">
      <w:pPr>
        <w:pStyle w:val="Obsah2"/>
        <w:tabs>
          <w:tab w:val="right" w:leader="dot" w:pos="9062"/>
        </w:tabs>
        <w:rPr>
          <w:rFonts w:ascii="Times New Roman" w:hAnsi="Times New Roman"/>
          <w:noProof/>
        </w:rPr>
      </w:pPr>
      <w:hyperlink w:anchor="_Toc79971234" w:history="1">
        <w:r w:rsidR="004D0976" w:rsidRPr="004D0976">
          <w:rPr>
            <w:rStyle w:val="Hypertextovodkaz"/>
            <w:rFonts w:ascii="Times New Roman" w:hAnsi="Times New Roman"/>
            <w:noProof/>
          </w:rPr>
          <w:t>Pilíř B: VÝZKUM A TVŮRČÍ ČINNOSTI</w:t>
        </w:r>
        <w:r w:rsidR="004D0976" w:rsidRPr="004D0976">
          <w:rPr>
            <w:rFonts w:ascii="Times New Roman" w:hAnsi="Times New Roman"/>
            <w:noProof/>
            <w:webHidden/>
          </w:rPr>
          <w:tab/>
        </w:r>
        <w:r w:rsidR="004D0976" w:rsidRPr="004D0976">
          <w:rPr>
            <w:rFonts w:ascii="Times New Roman" w:hAnsi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/>
            <w:noProof/>
            <w:webHidden/>
          </w:rPr>
          <w:instrText xml:space="preserve"> PAGEREF _Toc79971234 \h </w:instrText>
        </w:r>
        <w:r w:rsidR="004D0976" w:rsidRPr="004D0976">
          <w:rPr>
            <w:rFonts w:ascii="Times New Roman" w:hAnsi="Times New Roman"/>
            <w:noProof/>
            <w:webHidden/>
          </w:rPr>
        </w:r>
        <w:r w:rsidR="004D0976" w:rsidRPr="004D0976">
          <w:rPr>
            <w:rFonts w:ascii="Times New Roman" w:hAnsi="Times New Roman"/>
            <w:noProof/>
            <w:webHidden/>
          </w:rPr>
          <w:fldChar w:fldCharType="separate"/>
        </w:r>
        <w:r w:rsidR="00B4627C">
          <w:rPr>
            <w:rFonts w:ascii="Times New Roman" w:hAnsi="Times New Roman"/>
            <w:noProof/>
            <w:webHidden/>
          </w:rPr>
          <w:t>11</w:t>
        </w:r>
        <w:r w:rsidR="004D0976" w:rsidRPr="004D0976">
          <w:rPr>
            <w:rFonts w:ascii="Times New Roman" w:hAnsi="Times New Roman"/>
            <w:noProof/>
            <w:webHidden/>
          </w:rPr>
          <w:fldChar w:fldCharType="end"/>
        </w:r>
      </w:hyperlink>
    </w:p>
    <w:p w:rsidR="004D0976" w:rsidRPr="004D0976" w:rsidRDefault="0080667C">
      <w:pPr>
        <w:pStyle w:val="Obsah2"/>
        <w:tabs>
          <w:tab w:val="right" w:leader="dot" w:pos="9062"/>
        </w:tabs>
        <w:rPr>
          <w:rFonts w:ascii="Times New Roman" w:hAnsi="Times New Roman"/>
          <w:noProof/>
        </w:rPr>
      </w:pPr>
      <w:hyperlink w:anchor="_Toc79971235" w:history="1">
        <w:r w:rsidR="004D0976" w:rsidRPr="004D0976">
          <w:rPr>
            <w:rStyle w:val="Hypertextovodkaz"/>
            <w:rFonts w:ascii="Times New Roman" w:hAnsi="Times New Roman"/>
            <w:noProof/>
          </w:rPr>
          <w:t>Pilíř C: INTERNACIONALIZACE</w:t>
        </w:r>
        <w:r w:rsidR="004D0976" w:rsidRPr="004D0976">
          <w:rPr>
            <w:rFonts w:ascii="Times New Roman" w:hAnsi="Times New Roman"/>
            <w:noProof/>
            <w:webHidden/>
          </w:rPr>
          <w:tab/>
        </w:r>
        <w:r w:rsidR="004D0976" w:rsidRPr="004D0976">
          <w:rPr>
            <w:rFonts w:ascii="Times New Roman" w:hAnsi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/>
            <w:noProof/>
            <w:webHidden/>
          </w:rPr>
          <w:instrText xml:space="preserve"> PAGEREF _Toc79971235 \h </w:instrText>
        </w:r>
        <w:r w:rsidR="004D0976" w:rsidRPr="004D0976">
          <w:rPr>
            <w:rFonts w:ascii="Times New Roman" w:hAnsi="Times New Roman"/>
            <w:noProof/>
            <w:webHidden/>
          </w:rPr>
        </w:r>
        <w:r w:rsidR="004D0976" w:rsidRPr="004D0976">
          <w:rPr>
            <w:rFonts w:ascii="Times New Roman" w:hAnsi="Times New Roman"/>
            <w:noProof/>
            <w:webHidden/>
          </w:rPr>
          <w:fldChar w:fldCharType="separate"/>
        </w:r>
        <w:r w:rsidR="00B4627C">
          <w:rPr>
            <w:rFonts w:ascii="Times New Roman" w:hAnsi="Times New Roman"/>
            <w:noProof/>
            <w:webHidden/>
          </w:rPr>
          <w:t>15</w:t>
        </w:r>
        <w:r w:rsidR="004D0976" w:rsidRPr="004D0976">
          <w:rPr>
            <w:rFonts w:ascii="Times New Roman" w:hAnsi="Times New Roman"/>
            <w:noProof/>
            <w:webHidden/>
          </w:rPr>
          <w:fldChar w:fldCharType="end"/>
        </w:r>
      </w:hyperlink>
    </w:p>
    <w:p w:rsidR="004D0976" w:rsidRPr="004D0976" w:rsidRDefault="0080667C">
      <w:pPr>
        <w:pStyle w:val="Obsah2"/>
        <w:tabs>
          <w:tab w:val="right" w:leader="dot" w:pos="9062"/>
        </w:tabs>
        <w:rPr>
          <w:rFonts w:ascii="Times New Roman" w:hAnsi="Times New Roman"/>
          <w:noProof/>
        </w:rPr>
      </w:pPr>
      <w:hyperlink w:anchor="_Toc79971236" w:history="1">
        <w:r w:rsidR="004D0976" w:rsidRPr="004D0976">
          <w:rPr>
            <w:rStyle w:val="Hypertextovodkaz"/>
            <w:rFonts w:ascii="Times New Roman" w:hAnsi="Times New Roman"/>
            <w:noProof/>
          </w:rPr>
          <w:t>Pilíř D: TŘETÍ ROLE UTB VE ZLÍNĚ</w:t>
        </w:r>
        <w:r w:rsidR="004D0976" w:rsidRPr="004D0976">
          <w:rPr>
            <w:rFonts w:ascii="Times New Roman" w:hAnsi="Times New Roman"/>
            <w:noProof/>
            <w:webHidden/>
          </w:rPr>
          <w:tab/>
        </w:r>
        <w:r w:rsidR="004D0976" w:rsidRPr="004D0976">
          <w:rPr>
            <w:rFonts w:ascii="Times New Roman" w:hAnsi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/>
            <w:noProof/>
            <w:webHidden/>
          </w:rPr>
          <w:instrText xml:space="preserve"> PAGEREF _Toc79971236 \h </w:instrText>
        </w:r>
        <w:r w:rsidR="004D0976" w:rsidRPr="004D0976">
          <w:rPr>
            <w:rFonts w:ascii="Times New Roman" w:hAnsi="Times New Roman"/>
            <w:noProof/>
            <w:webHidden/>
          </w:rPr>
        </w:r>
        <w:r w:rsidR="004D0976" w:rsidRPr="004D0976">
          <w:rPr>
            <w:rFonts w:ascii="Times New Roman" w:hAnsi="Times New Roman"/>
            <w:noProof/>
            <w:webHidden/>
          </w:rPr>
          <w:fldChar w:fldCharType="separate"/>
        </w:r>
        <w:r w:rsidR="00B4627C">
          <w:rPr>
            <w:rFonts w:ascii="Times New Roman" w:hAnsi="Times New Roman"/>
            <w:noProof/>
            <w:webHidden/>
          </w:rPr>
          <w:t>18</w:t>
        </w:r>
        <w:r w:rsidR="004D0976" w:rsidRPr="004D0976">
          <w:rPr>
            <w:rFonts w:ascii="Times New Roman" w:hAnsi="Times New Roman"/>
            <w:noProof/>
            <w:webHidden/>
          </w:rPr>
          <w:fldChar w:fldCharType="end"/>
        </w:r>
      </w:hyperlink>
    </w:p>
    <w:p w:rsidR="004D0976" w:rsidRPr="004D0976" w:rsidRDefault="0080667C">
      <w:pPr>
        <w:pStyle w:val="Obsah2"/>
        <w:tabs>
          <w:tab w:val="right" w:leader="dot" w:pos="9062"/>
        </w:tabs>
        <w:rPr>
          <w:rFonts w:ascii="Times New Roman" w:hAnsi="Times New Roman"/>
          <w:noProof/>
        </w:rPr>
      </w:pPr>
      <w:hyperlink w:anchor="_Toc79971237" w:history="1">
        <w:r w:rsidR="004D0976" w:rsidRPr="004D0976">
          <w:rPr>
            <w:rStyle w:val="Hypertextovodkaz"/>
            <w:rFonts w:ascii="Times New Roman" w:hAnsi="Times New Roman"/>
            <w:noProof/>
          </w:rPr>
          <w:t>Pilíř E: LIDSKÉ ZDROJE, FINANCOVÁNÍ, VNITŘNÍ PROSTŘEDÍ UTB VE ZLÍNĚ A STRATEGICKÉ ŘÍZENÍ</w:t>
        </w:r>
        <w:r w:rsidR="004D0976" w:rsidRPr="004D0976">
          <w:rPr>
            <w:rFonts w:ascii="Times New Roman" w:hAnsi="Times New Roman"/>
            <w:noProof/>
            <w:webHidden/>
          </w:rPr>
          <w:tab/>
        </w:r>
        <w:r w:rsidR="004D0976" w:rsidRPr="004D0976">
          <w:rPr>
            <w:rFonts w:ascii="Times New Roman" w:hAnsi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/>
            <w:noProof/>
            <w:webHidden/>
          </w:rPr>
          <w:instrText xml:space="preserve"> PAGEREF _Toc79971237 \h </w:instrText>
        </w:r>
        <w:r w:rsidR="004D0976" w:rsidRPr="004D0976">
          <w:rPr>
            <w:rFonts w:ascii="Times New Roman" w:hAnsi="Times New Roman"/>
            <w:noProof/>
            <w:webHidden/>
          </w:rPr>
        </w:r>
        <w:r w:rsidR="004D0976" w:rsidRPr="004D0976">
          <w:rPr>
            <w:rFonts w:ascii="Times New Roman" w:hAnsi="Times New Roman"/>
            <w:noProof/>
            <w:webHidden/>
          </w:rPr>
          <w:fldChar w:fldCharType="separate"/>
        </w:r>
        <w:r w:rsidR="00B4627C">
          <w:rPr>
            <w:rFonts w:ascii="Times New Roman" w:hAnsi="Times New Roman"/>
            <w:noProof/>
            <w:webHidden/>
          </w:rPr>
          <w:t>20</w:t>
        </w:r>
        <w:r w:rsidR="004D0976" w:rsidRPr="004D0976">
          <w:rPr>
            <w:rFonts w:ascii="Times New Roman" w:hAnsi="Times New Roman"/>
            <w:noProof/>
            <w:webHidden/>
          </w:rPr>
          <w:fldChar w:fldCharType="end"/>
        </w:r>
      </w:hyperlink>
    </w:p>
    <w:p w:rsidR="004D0976" w:rsidRDefault="0080667C">
      <w:pPr>
        <w:pStyle w:val="Obsah1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79971238" w:history="1">
        <w:r w:rsidR="004D0976" w:rsidRPr="004D0976">
          <w:rPr>
            <w:rStyle w:val="Hypertextovodkaz"/>
            <w:rFonts w:ascii="Times New Roman" w:hAnsi="Times New Roman" w:cs="Times New Roman"/>
            <w:b/>
            <w:noProof/>
          </w:rPr>
          <w:t>ZÁVĚREČNÉ USTANOVENÍ</w:t>
        </w:r>
        <w:r w:rsidR="004D0976" w:rsidRPr="004D0976">
          <w:rPr>
            <w:rFonts w:ascii="Times New Roman" w:hAnsi="Times New Roman" w:cs="Times New Roman"/>
            <w:noProof/>
            <w:webHidden/>
          </w:rPr>
          <w:tab/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begin"/>
        </w:r>
        <w:r w:rsidR="004D0976" w:rsidRPr="004D0976">
          <w:rPr>
            <w:rFonts w:ascii="Times New Roman" w:hAnsi="Times New Roman" w:cs="Times New Roman"/>
            <w:noProof/>
            <w:webHidden/>
          </w:rPr>
          <w:instrText xml:space="preserve"> PAGEREF _Toc79971238 \h </w:instrText>
        </w:r>
        <w:r w:rsidR="004D0976" w:rsidRPr="004D0976">
          <w:rPr>
            <w:rFonts w:ascii="Times New Roman" w:hAnsi="Times New Roman" w:cs="Times New Roman"/>
            <w:noProof/>
            <w:webHidden/>
          </w:rPr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separate"/>
        </w:r>
        <w:r w:rsidR="00B4627C">
          <w:rPr>
            <w:rFonts w:ascii="Times New Roman" w:hAnsi="Times New Roman" w:cs="Times New Roman"/>
            <w:noProof/>
            <w:webHidden/>
          </w:rPr>
          <w:t>24</w:t>
        </w:r>
        <w:r w:rsidR="004D0976" w:rsidRPr="004D097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AB65AA" w:rsidRDefault="00AB65AA" w:rsidP="00122181">
      <w:pPr>
        <w:pStyle w:val="Nadpis1"/>
        <w:spacing w:after="120"/>
        <w:rPr>
          <w:rFonts w:ascii="Times New Roman" w:eastAsiaTheme="minorHAnsi" w:hAnsi="Times New Roman" w:cs="Times New Roman"/>
          <w:color w:val="auto"/>
        </w:rPr>
      </w:pPr>
      <w:r w:rsidRPr="00863D78">
        <w:rPr>
          <w:rFonts w:ascii="Times New Roman" w:eastAsiaTheme="minorHAnsi" w:hAnsi="Times New Roman" w:cs="Times New Roman"/>
          <w:color w:val="auto"/>
        </w:rPr>
        <w:fldChar w:fldCharType="end"/>
      </w:r>
    </w:p>
    <w:p w:rsidR="00D863C8" w:rsidRDefault="00D863C8" w:rsidP="00D863C8"/>
    <w:p w:rsidR="00D863C8" w:rsidRDefault="00D863C8" w:rsidP="00D863C8"/>
    <w:p w:rsidR="00B56B66" w:rsidRPr="00D863C8" w:rsidRDefault="00B56B66" w:rsidP="00D863C8"/>
    <w:p w:rsidR="00D863C8" w:rsidRDefault="00D863C8" w:rsidP="00D863C8"/>
    <w:p w:rsidR="00D863C8" w:rsidRPr="00D863C8" w:rsidRDefault="00D863C8" w:rsidP="00D863C8"/>
    <w:p w:rsidR="00D863C8" w:rsidRDefault="00D863C8" w:rsidP="00D863C8"/>
    <w:p w:rsidR="00D863C8" w:rsidRDefault="00D863C8" w:rsidP="00D863C8"/>
    <w:p w:rsidR="00B56B66" w:rsidRDefault="00B56B66" w:rsidP="00D863C8"/>
    <w:p w:rsidR="00D863C8" w:rsidRPr="00D863C8" w:rsidRDefault="00D863C8" w:rsidP="00D863C8"/>
    <w:p w:rsidR="00AB65AA" w:rsidRDefault="00AB65AA" w:rsidP="00AB65AA"/>
    <w:p w:rsidR="00D863C8" w:rsidRPr="00AB65AA" w:rsidRDefault="00D863C8" w:rsidP="00AB65AA"/>
    <w:p w:rsidR="00AB65AA" w:rsidRPr="00D6406D" w:rsidRDefault="00AB65AA" w:rsidP="00122181">
      <w:pPr>
        <w:pStyle w:val="Nadpis1"/>
        <w:spacing w:after="120"/>
        <w:rPr>
          <w:rFonts w:ascii="Times New Roman" w:hAnsi="Times New Roman" w:cs="Times New Roman"/>
          <w:b/>
          <w:caps/>
          <w:color w:val="C45911" w:themeColor="accent2" w:themeShade="BF"/>
        </w:rPr>
      </w:pPr>
      <w:bookmarkStart w:id="1" w:name="_Toc79971226"/>
      <w:r w:rsidRPr="00D6406D">
        <w:rPr>
          <w:rFonts w:ascii="Times New Roman" w:hAnsi="Times New Roman" w:cs="Times New Roman"/>
          <w:b/>
          <w:caps/>
          <w:color w:val="C45911" w:themeColor="accent2" w:themeShade="BF"/>
        </w:rPr>
        <w:lastRenderedPageBreak/>
        <w:t>Strategický záměr Fakulty humanitních studií Univerzity Tomáše Bati ve Zlíně na období 21+</w:t>
      </w:r>
      <w:bookmarkEnd w:id="1"/>
    </w:p>
    <w:p w:rsidR="00AB65AA" w:rsidRDefault="00AB65AA" w:rsidP="00122181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</w:p>
    <w:p w:rsidR="00992AE7" w:rsidRDefault="00527A44" w:rsidP="00992AE7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2" w:name="_Toc79971227"/>
      <w:bookmarkEnd w:id="0"/>
      <w:r>
        <w:rPr>
          <w:rFonts w:ascii="Times New Roman" w:hAnsi="Times New Roman" w:cs="Times New Roman"/>
          <w:b/>
          <w:color w:val="C45911" w:themeColor="accent2" w:themeShade="BF"/>
        </w:rPr>
        <w:t>PREAMBULE</w:t>
      </w:r>
      <w:bookmarkEnd w:id="2"/>
    </w:p>
    <w:p w:rsidR="00992AE7" w:rsidRPr="00DA2DFB" w:rsidRDefault="00992AE7" w:rsidP="00992AE7">
      <w:pPr>
        <w:spacing w:after="0" w:line="276" w:lineRule="auto"/>
      </w:pPr>
    </w:p>
    <w:p w:rsidR="00D54368" w:rsidRPr="00C3641E" w:rsidRDefault="00992AE7" w:rsidP="00FC04DF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Strategický záměr </w:t>
      </w:r>
      <w:r w:rsidR="003738B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Fakulty humanitních studií Univerzity Tomáše Bati ve Zlíně na období 21+ </w:t>
      </w:r>
      <w:r w:rsidR="000942C0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(dále jen „Strategie FHS 21+“) </w:t>
      </w:r>
      <w:r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je klíčovým strategickým dokumentem</w:t>
      </w:r>
      <w:r w:rsidR="0026193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Fakulty humanitních studií</w:t>
      </w:r>
      <w:r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193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(dále jen „FHS“) Univerzity Tomáše Bati ve Zlíně (dále jen „UTB“)</w:t>
      </w:r>
      <w:r w:rsidR="0041106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7D9A">
        <w:rPr>
          <w:rFonts w:ascii="Times New Roman" w:hAnsi="Times New Roman" w:cs="Times New Roman"/>
          <w:color w:val="000000" w:themeColor="text1"/>
          <w:sz w:val="24"/>
          <w:szCs w:val="24"/>
        </w:rPr>
        <w:t>do roku 2030</w:t>
      </w:r>
      <w:r w:rsidR="00C3641E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54368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641E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D54368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7A2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něj </w:t>
      </w:r>
      <w:r w:rsidR="00DA1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budou </w:t>
      </w:r>
      <w:r w:rsidR="007A2898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="00DA1EBF">
        <w:rPr>
          <w:rFonts w:ascii="Times New Roman" w:hAnsi="Times New Roman" w:cs="Times New Roman"/>
          <w:color w:val="000000" w:themeColor="text1"/>
          <w:sz w:val="24"/>
          <w:szCs w:val="24"/>
        </w:rPr>
        <w:t>vazovat</w:t>
      </w:r>
      <w:r w:rsidR="00D54368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641E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každoroční </w:t>
      </w:r>
      <w:r w:rsidR="00D54368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plány realizace, které </w:t>
      </w:r>
      <w:r w:rsidR="00DA1EBF">
        <w:rPr>
          <w:rFonts w:ascii="Times New Roman" w:hAnsi="Times New Roman" w:cs="Times New Roman"/>
          <w:color w:val="000000" w:themeColor="text1"/>
          <w:sz w:val="24"/>
          <w:szCs w:val="24"/>
        </w:rPr>
        <w:t>mohou pružněji reagovat</w:t>
      </w:r>
      <w:r w:rsidR="009C2A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2AB0" w:rsidRPr="00833095">
        <w:rPr>
          <w:rFonts w:ascii="Times New Roman" w:hAnsi="Times New Roman" w:cs="Times New Roman"/>
          <w:sz w:val="24"/>
          <w:szCs w:val="24"/>
        </w:rPr>
        <w:t>na nejnovější vývoj v oblasti vysokého školství</w:t>
      </w:r>
      <w:r w:rsidR="009C2AB0">
        <w:rPr>
          <w:rFonts w:ascii="Times New Roman" w:hAnsi="Times New Roman" w:cs="Times New Roman"/>
          <w:sz w:val="24"/>
          <w:szCs w:val="24"/>
        </w:rPr>
        <w:t>, ale</w:t>
      </w:r>
      <w:r w:rsidR="009C2AB0" w:rsidRPr="00833095">
        <w:rPr>
          <w:rFonts w:ascii="Times New Roman" w:hAnsi="Times New Roman" w:cs="Times New Roman"/>
          <w:sz w:val="24"/>
          <w:szCs w:val="24"/>
        </w:rPr>
        <w:t xml:space="preserve"> i </w:t>
      </w:r>
      <w:r w:rsidR="009C2AB0">
        <w:rPr>
          <w:rFonts w:ascii="Times New Roman" w:hAnsi="Times New Roman" w:cs="Times New Roman"/>
          <w:sz w:val="24"/>
          <w:szCs w:val="24"/>
        </w:rPr>
        <w:t>ve</w:t>
      </w:r>
      <w:r w:rsidR="009C2AB0" w:rsidRPr="00833095">
        <w:rPr>
          <w:rFonts w:ascii="Times New Roman" w:hAnsi="Times New Roman" w:cs="Times New Roman"/>
          <w:sz w:val="24"/>
          <w:szCs w:val="24"/>
        </w:rPr>
        <w:t xml:space="preserve"> společnosti</w:t>
      </w:r>
      <w:r w:rsidR="00D54368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226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26A5" w:rsidRPr="00D226A5">
        <w:rPr>
          <w:rFonts w:ascii="Times New Roman" w:hAnsi="Times New Roman" w:cs="Times New Roman"/>
          <w:color w:val="000000" w:themeColor="text1"/>
          <w:sz w:val="24"/>
          <w:szCs w:val="24"/>
        </w:rPr>
        <w:t>Tento vývoj je totiž do značné míry nepředvídatelný, o čemž svědčí např. inovace v hodno</w:t>
      </w:r>
      <w:r w:rsidR="00D226A5">
        <w:rPr>
          <w:rFonts w:ascii="Times New Roman" w:hAnsi="Times New Roman" w:cs="Times New Roman"/>
          <w:color w:val="000000" w:themeColor="text1"/>
          <w:sz w:val="24"/>
          <w:szCs w:val="24"/>
        </w:rPr>
        <w:t>cení vědy a výzkumu.</w:t>
      </w:r>
    </w:p>
    <w:p w:rsidR="00032D3A" w:rsidRDefault="000942C0" w:rsidP="00FC04DF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Strategie FHS 21+</w:t>
      </w:r>
      <w:r w:rsidR="00264AF3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7D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primárně </w:t>
      </w:r>
      <w:r w:rsidR="007C457C">
        <w:rPr>
          <w:rFonts w:ascii="Times New Roman" w:hAnsi="Times New Roman" w:cs="Times New Roman"/>
          <w:color w:val="000000" w:themeColor="text1"/>
          <w:sz w:val="24"/>
          <w:szCs w:val="24"/>
        </w:rPr>
        <w:t>vychází ze Strategického</w:t>
      </w:r>
      <w:r w:rsidR="00833095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záměr</w:t>
      </w:r>
      <w:r w:rsidR="007C457C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833095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Univerzity Tomáše Bati ve Zlíně na období 21+ (dále jen </w:t>
      </w:r>
      <w:r w:rsidR="00662E7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833095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Strategie UTB 21+</w:t>
      </w:r>
      <w:r w:rsidR="00662E7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833095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C457C">
        <w:rPr>
          <w:rFonts w:ascii="Times New Roman" w:hAnsi="Times New Roman" w:cs="Times New Roman"/>
          <w:color w:val="000000" w:themeColor="text1"/>
          <w:sz w:val="24"/>
          <w:szCs w:val="24"/>
        </w:rPr>
        <w:t>, přičemž p</w:t>
      </w:r>
      <w:r w:rsidR="007C457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řejímá strukturu</w:t>
      </w:r>
      <w:r w:rsidR="007C457C" w:rsidRPr="00C3641E">
        <w:rPr>
          <w:rFonts w:ascii="Times New Roman" w:hAnsi="Times New Roman" w:cs="Times New Roman"/>
          <w:color w:val="000000" w:themeColor="text1"/>
        </w:rPr>
        <w:t xml:space="preserve"> </w:t>
      </w:r>
      <w:r w:rsidR="007C457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Strategie UTB 21+, včetně pilířů</w:t>
      </w:r>
      <w:r w:rsidR="00CF3419">
        <w:rPr>
          <w:rFonts w:ascii="Times New Roman" w:hAnsi="Times New Roman" w:cs="Times New Roman"/>
          <w:color w:val="000000" w:themeColor="text1"/>
          <w:sz w:val="24"/>
          <w:szCs w:val="24"/>
        </w:rPr>
        <w:t>, priorit</w:t>
      </w:r>
      <w:r w:rsidR="007C457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st</w:t>
      </w:r>
      <w:r w:rsidR="00890D8C">
        <w:rPr>
          <w:rFonts w:ascii="Times New Roman" w:hAnsi="Times New Roman" w:cs="Times New Roman"/>
          <w:color w:val="000000" w:themeColor="text1"/>
          <w:sz w:val="24"/>
          <w:szCs w:val="24"/>
        </w:rPr>
        <w:t>rategických cílů</w:t>
      </w:r>
      <w:r w:rsidR="007C457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C45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</w:t>
      </w:r>
      <w:r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ohledňuje </w:t>
      </w:r>
      <w:r w:rsidR="007C45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také </w:t>
      </w:r>
      <w:r w:rsidR="005C7BD4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Strategický záměr ministerstva pro oblast vysokých škol na období od roku 2021</w:t>
      </w:r>
      <w:r w:rsidR="00833095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1106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Strategie FHS 21+</w:t>
      </w:r>
      <w:r w:rsidR="00032D3A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106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992AE7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ymezuje </w:t>
      </w:r>
      <w:r w:rsidR="00FD37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priority, </w:t>
      </w:r>
      <w:r w:rsidR="0041106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misi, vizi, </w:t>
      </w:r>
      <w:r w:rsidR="00992AE7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strategické cíle </w:t>
      </w:r>
      <w:r w:rsidR="0041106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nástroje </w:t>
      </w:r>
      <w:r w:rsidR="00992AE7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rozvoje </w:t>
      </w:r>
      <w:r w:rsidR="00833095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fakulty do roku 2030</w:t>
      </w:r>
      <w:r w:rsidR="005C7BD4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45CB0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106C" w:rsidRPr="00C3641E">
        <w:rPr>
          <w:rFonts w:ascii="Times New Roman" w:hAnsi="Times New Roman" w:cs="Times New Roman"/>
          <w:color w:val="000000" w:themeColor="text1"/>
          <w:sz w:val="24"/>
          <w:szCs w:val="24"/>
        </w:rPr>
        <w:t>Obsahuje rovněž nastavení cílových ukazatelů, kterých by měla FHS do roku 2030 dosáhnout.</w:t>
      </w:r>
    </w:p>
    <w:p w:rsidR="00537351" w:rsidRPr="00C3641E" w:rsidRDefault="00537351" w:rsidP="00537351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 zpracování Strategie FHS 21+ byly využity </w:t>
      </w:r>
      <w:r w:rsidR="009F6AA9">
        <w:rPr>
          <w:rFonts w:ascii="Times New Roman" w:hAnsi="Times New Roman" w:cs="Times New Roman"/>
          <w:color w:val="000000" w:themeColor="text1"/>
          <w:sz w:val="24"/>
          <w:szCs w:val="24"/>
        </w:rPr>
        <w:t>rovněž</w:t>
      </w:r>
      <w:r w:rsidR="00FD37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podklady ze </w:t>
      </w:r>
      <w:r w:rsidR="008940AD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práv</w:t>
      </w:r>
      <w:r w:rsidR="008940AD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vnitřním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>hodnocení kvality vzdělávací, tvůrčí a s nimi souvisejících činností Univerzity Tomáše Bati ve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>Zlíně</w:t>
      </w:r>
      <w:r w:rsidR="008940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2018, včetně dodatků z roku 2019 a 2020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D</w:t>
      </w:r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ále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byly</w:t>
      </w:r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zapracovány podněty z hodnocení </w:t>
      </w:r>
      <w:r w:rsidR="00705E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FHS </w:t>
      </w:r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>ze strany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European University Association – Institutional Evaluation Programme a Mezinárodního evaluačního panelu pro hodnocení modulů M3 – M5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rámci </w:t>
      </w:r>
      <w:r w:rsidR="00165D51" w:rsidRPr="00165D51">
        <w:rPr>
          <w:rFonts w:ascii="Times New Roman" w:hAnsi="Times New Roman" w:cs="Times New Roman"/>
          <w:color w:val="000000" w:themeColor="text1"/>
          <w:sz w:val="24"/>
          <w:szCs w:val="24"/>
        </w:rPr>
        <w:t>Metodiky hodnocení výzkumných organizací a programů účelové podpory výzkumu</w:t>
      </w:r>
      <w:r w:rsidR="00F81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vývoje a inovací </w:t>
      </w:r>
      <w:r w:rsidR="00165D51">
        <w:rPr>
          <w:rFonts w:ascii="Times New Roman" w:hAnsi="Times New Roman" w:cs="Times New Roman"/>
          <w:color w:val="000000" w:themeColor="text1"/>
          <w:sz w:val="24"/>
          <w:szCs w:val="24"/>
        </w:rPr>
        <w:t>(dále jen „</w:t>
      </w:r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165D51">
        <w:rPr>
          <w:rFonts w:ascii="Times New Roman" w:hAnsi="Times New Roman" w:cs="Times New Roman"/>
          <w:color w:val="000000" w:themeColor="text1"/>
          <w:sz w:val="24"/>
          <w:szCs w:val="24"/>
        </w:rPr>
        <w:t>etodika</w:t>
      </w:r>
      <w:r w:rsidRPr="0053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17+</w:t>
      </w:r>
      <w:r w:rsidR="00165D51">
        <w:rPr>
          <w:rFonts w:ascii="Times New Roman" w:hAnsi="Times New Roman" w:cs="Times New Roman"/>
          <w:color w:val="000000" w:themeColor="text1"/>
          <w:sz w:val="24"/>
          <w:szCs w:val="24"/>
        </w:rPr>
        <w:t>“)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92AE7" w:rsidRPr="00032D3A" w:rsidRDefault="00992AE7" w:rsidP="00032D3A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92AE7" w:rsidRPr="0067710D" w:rsidRDefault="00992AE7" w:rsidP="00992AE7">
      <w:pPr>
        <w:jc w:val="both"/>
      </w:pPr>
    </w:p>
    <w:p w:rsidR="00992AE7" w:rsidRDefault="00992AE7" w:rsidP="00992AE7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  <w:bookmarkStart w:id="3" w:name="_Toc39674448"/>
      <w:bookmarkStart w:id="4" w:name="_Toc79971228"/>
      <w:r>
        <w:rPr>
          <w:rFonts w:ascii="Times New Roman" w:hAnsi="Times New Roman" w:cs="Times New Roman"/>
          <w:b/>
          <w:color w:val="C45911" w:themeColor="accent2" w:themeShade="BF"/>
        </w:rPr>
        <w:t>VÝCHODISKA</w:t>
      </w:r>
      <w:bookmarkEnd w:id="3"/>
      <w:bookmarkEnd w:id="4"/>
    </w:p>
    <w:p w:rsidR="00992AE7" w:rsidRDefault="00992AE7" w:rsidP="00992AE7">
      <w:pPr>
        <w:pStyle w:val="Nadpis1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3A7B" w:rsidRPr="006B686A" w:rsidRDefault="00833095" w:rsidP="00FC04DF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_Toc39674449"/>
      <w:r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Strategi</w:t>
      </w:r>
      <w:r w:rsidR="00363720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FHS 21+ </w:t>
      </w:r>
      <w:r w:rsidR="00032D3A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byla připravena tak, aby kontinuálně navazovala na předcházející </w:t>
      </w:r>
      <w:r w:rsidR="00E118B2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období</w:t>
      </w:r>
      <w:r w:rsidR="00032D3A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ale </w:t>
      </w:r>
      <w:r w:rsidR="0047495A">
        <w:rPr>
          <w:rFonts w:ascii="Times New Roman" w:hAnsi="Times New Roman" w:cs="Times New Roman"/>
          <w:color w:val="000000" w:themeColor="text1"/>
          <w:sz w:val="24"/>
          <w:szCs w:val="24"/>
        </w:rPr>
        <w:t>současně aby umožňovala rozvoj a</w:t>
      </w:r>
      <w:r w:rsidR="00032D3A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posílení pozice fakulty v mezinárodním vzdělávacím a</w:t>
      </w:r>
      <w:r w:rsidR="003F6D0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032D3A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výzkumném prostoru.</w:t>
      </w:r>
      <w:r w:rsidR="00E118B2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Strategie FHS 21+ </w:t>
      </w:r>
      <w:r w:rsidR="00E27477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</w:t>
      </w:r>
      <w:r w:rsidR="00E118B2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proto </w:t>
      </w:r>
      <w:r w:rsidR="00E27477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opírá o výsledky </w:t>
      </w:r>
      <w:r w:rsidR="00DA5954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FHS </w:t>
      </w:r>
      <w:r w:rsidR="00E27477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dos</w:t>
      </w:r>
      <w:r w:rsidR="00093358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ažené v období </w:t>
      </w:r>
      <w:r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2016–2020. Fakulta se v tomto období </w:t>
      </w:r>
      <w:r w:rsidR="002677E6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intenzivně věnovala</w:t>
      </w:r>
      <w:r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7CF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budování </w:t>
      </w:r>
      <w:r w:rsidR="003276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upevňování </w:t>
      </w:r>
      <w:r w:rsidR="001C6EAA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své pozice</w:t>
      </w:r>
      <w:r w:rsidR="00DF1466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vysokoškolském systému</w:t>
      </w:r>
      <w:r w:rsidR="00AE1C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ČR</w:t>
      </w:r>
      <w:r w:rsidR="00DF1466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. Týkalo se to především vzdělávací infr</w:t>
      </w:r>
      <w:r w:rsidR="00D46944">
        <w:rPr>
          <w:rFonts w:ascii="Times New Roman" w:hAnsi="Times New Roman" w:cs="Times New Roman"/>
          <w:color w:val="000000" w:themeColor="text1"/>
          <w:sz w:val="24"/>
          <w:szCs w:val="24"/>
        </w:rPr>
        <w:t>astruktury, tedy získá</w:t>
      </w:r>
      <w:r w:rsidR="00AE1CEA">
        <w:rPr>
          <w:rFonts w:ascii="Times New Roman" w:hAnsi="Times New Roman" w:cs="Times New Roman"/>
          <w:color w:val="000000" w:themeColor="text1"/>
          <w:sz w:val="24"/>
          <w:szCs w:val="24"/>
        </w:rPr>
        <w:t>vá</w:t>
      </w:r>
      <w:r w:rsidR="00D469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ní </w:t>
      </w:r>
      <w:r w:rsidR="00DF1466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akreditací pro realizaci studijních programů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všech stupních studia</w:t>
      </w:r>
      <w:r w:rsidR="00DF1466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to s ohledem na novelizaci </w:t>
      </w:r>
      <w:r w:rsidR="00AE1C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zákona </w:t>
      </w:r>
      <w:r w:rsidR="00AE1CEA" w:rsidRPr="00AE1CEA">
        <w:rPr>
          <w:rFonts w:ascii="Times New Roman" w:hAnsi="Times New Roman" w:cs="Times New Roman"/>
          <w:color w:val="000000" w:themeColor="text1"/>
          <w:sz w:val="24"/>
          <w:szCs w:val="24"/>
        </w:rPr>
        <w:t>o vysokých školách</w:t>
      </w:r>
      <w:r w:rsidR="00DF1466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roce 2016.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437D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Zaměřovala se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také na </w:t>
      </w:r>
      <w:r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zkvalitňování tvůrčí činnosti a zvyšování objemu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publikací, na rozvoj mezinárodního prostředí ve vzdělávacích i</w:t>
      </w:r>
      <w:r w:rsidR="00D46944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tvůrčích činnostech a </w:t>
      </w:r>
      <w:r w:rsidR="0077437D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polupr</w:t>
      </w:r>
      <w:r w:rsidR="0077437D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áci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reg</w:t>
      </w:r>
      <w:r w:rsidR="0077437D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ionálními institucemi, firmami 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6B686A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63A7B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neziskovou sférou</w:t>
      </w:r>
      <w:r w:rsidR="0077437D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45CB0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6D21">
        <w:rPr>
          <w:rFonts w:ascii="Times New Roman" w:hAnsi="Times New Roman" w:cs="Times New Roman"/>
          <w:color w:val="000000" w:themeColor="text1"/>
          <w:sz w:val="24"/>
          <w:szCs w:val="24"/>
        </w:rPr>
        <w:t>Došlo ke stabilizaci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6D21">
        <w:rPr>
          <w:rFonts w:ascii="Times New Roman" w:hAnsi="Times New Roman" w:cs="Times New Roman"/>
          <w:color w:val="000000" w:themeColor="text1"/>
          <w:sz w:val="24"/>
          <w:szCs w:val="24"/>
        </w:rPr>
        <w:t>portfolia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studijních programů (</w:t>
      </w:r>
      <w:r w:rsidR="009F6A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dále jen „SP“): 9 </w:t>
      </w:r>
      <w:r w:rsidR="00AF0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nově </w:t>
      </w:r>
      <w:r w:rsidR="00AF07F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akreditovaných</w:t>
      </w:r>
      <w:r w:rsidR="009F6A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SP.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6AA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očet</w:t>
      </w:r>
      <w:r w:rsidR="00345CB0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studentů 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dlouhodobě pohybuje </w:t>
      </w:r>
      <w:r w:rsidR="00DF548D">
        <w:rPr>
          <w:rFonts w:ascii="Times New Roman" w:hAnsi="Times New Roman" w:cs="Times New Roman"/>
          <w:color w:val="000000" w:themeColor="text1"/>
          <w:sz w:val="24"/>
          <w:szCs w:val="24"/>
        </w:rPr>
        <w:t>kolem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5D51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2000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, což souvisí s koncem období extenzivního rozvoje univerzity.</w:t>
      </w:r>
      <w:r w:rsidR="00345CB0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6406D" w:rsidRPr="00C3641E" w:rsidRDefault="009C2AB0" w:rsidP="00D6406D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165D51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konci předchozího období, </w:t>
      </w:r>
      <w:r w:rsidR="000614E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v roce 2020</w:t>
      </w:r>
      <w:r w:rsidR="00165D51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614E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byl </w:t>
      </w:r>
      <w:r w:rsidR="006F1F10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položen základ pro </w:t>
      </w:r>
      <w:r w:rsidR="00A401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další </w:t>
      </w:r>
      <w:r w:rsidR="00D66D21">
        <w:rPr>
          <w:rFonts w:ascii="Times New Roman" w:hAnsi="Times New Roman" w:cs="Times New Roman"/>
          <w:color w:val="000000" w:themeColor="text1"/>
          <w:sz w:val="24"/>
          <w:szCs w:val="24"/>
        </w:rPr>
        <w:t>rozvoj fakultní infrastruktury</w:t>
      </w:r>
      <w:r w:rsidR="000614E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66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konkrétně </w:t>
      </w:r>
      <w:r w:rsidR="00A401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 </w:t>
      </w:r>
      <w:r w:rsidR="000614E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sedmou</w:t>
      </w:r>
      <w:r w:rsidR="006F1F10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organizační jednotku </w:t>
      </w:r>
      <w:r w:rsidR="00D66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FHS </w:t>
      </w:r>
      <w:r w:rsidR="006F1F10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– C</w:t>
      </w:r>
      <w:r w:rsidR="000614E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entrum podpory vzdělávání</w:t>
      </w:r>
      <w:r w:rsidR="002D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(dále jen „CPV“).</w:t>
      </w:r>
      <w:r w:rsidR="000614E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6D14">
        <w:rPr>
          <w:rFonts w:ascii="Times New Roman" w:hAnsi="Times New Roman" w:cs="Times New Roman"/>
          <w:color w:val="000000" w:themeColor="text1"/>
          <w:sz w:val="24"/>
          <w:szCs w:val="24"/>
        </w:rPr>
        <w:t>CPV bude</w:t>
      </w:r>
      <w:r w:rsidR="000614E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6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působit </w:t>
      </w:r>
      <w:r w:rsidR="000614E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vedle stávajících </w:t>
      </w:r>
      <w:r w:rsidR="00D22FAE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čtyř ústavů</w:t>
      </w:r>
      <w:r w:rsidR="0083309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D22FAE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dvou center</w:t>
      </w:r>
      <w:r w:rsidR="0083309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(Ústav moderních jazyků a</w:t>
      </w:r>
      <w:r w:rsidR="00AF07F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83309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literatur, Ústav pedagogických věd, Ústav školní pedagogiky, Ústav zdravotnických věd, Centrum jaz</w:t>
      </w:r>
      <w:r w:rsidR="00D22FAE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ykového vzdělávání a</w:t>
      </w:r>
      <w:r w:rsidR="00833095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Centrum výzkumu FHS</w:t>
      </w:r>
      <w:r w:rsidR="00FC04DF" w:rsidRPr="006B686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6406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6406D" w:rsidRPr="00032D3A" w:rsidRDefault="00D6406D" w:rsidP="00D6406D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6406D" w:rsidRPr="0067710D" w:rsidRDefault="00D6406D" w:rsidP="00D6406D">
      <w:pPr>
        <w:jc w:val="both"/>
      </w:pPr>
    </w:p>
    <w:p w:rsidR="00D6406D" w:rsidRDefault="00D6406D" w:rsidP="00D6406D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  <w:bookmarkStart w:id="6" w:name="_Toc79971229"/>
      <w:r>
        <w:rPr>
          <w:rFonts w:ascii="Times New Roman" w:hAnsi="Times New Roman" w:cs="Times New Roman"/>
          <w:b/>
          <w:color w:val="C45911" w:themeColor="accent2" w:themeShade="BF"/>
        </w:rPr>
        <w:t>ZÁKLADNÍ STRUKTURA STRATEGIE FHS</w:t>
      </w:r>
      <w:r w:rsidRPr="00D6406D">
        <w:rPr>
          <w:rFonts w:ascii="Times New Roman" w:hAnsi="Times New Roman" w:cs="Times New Roman"/>
          <w:b/>
          <w:color w:val="C45911" w:themeColor="accent2" w:themeShade="BF"/>
        </w:rPr>
        <w:t xml:space="preserve"> 21+</w:t>
      </w:r>
      <w:bookmarkEnd w:id="6"/>
    </w:p>
    <w:p w:rsidR="00D6406D" w:rsidRDefault="00D6406D" w:rsidP="00D6406D">
      <w:pPr>
        <w:pStyle w:val="Nadpis1"/>
        <w:spacing w:befor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4711" w:rsidRDefault="00D6406D" w:rsidP="00D6406D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Strategie FHS</w:t>
      </w:r>
      <w:r w:rsidRPr="00D640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21+ je postavena na pěti pilířích, které vycház</w:t>
      </w:r>
      <w:r w:rsidR="00A4019E">
        <w:rPr>
          <w:rFonts w:ascii="Times New Roman" w:hAnsi="Times New Roman" w:cs="Times New Roman"/>
          <w:color w:val="000000" w:themeColor="text1"/>
          <w:sz w:val="24"/>
          <w:szCs w:val="24"/>
        </w:rPr>
        <w:t>ej</w:t>
      </w:r>
      <w:r w:rsidRPr="00D6406D">
        <w:rPr>
          <w:rFonts w:ascii="Times New Roman" w:hAnsi="Times New Roman" w:cs="Times New Roman"/>
          <w:color w:val="000000" w:themeColor="text1"/>
          <w:sz w:val="24"/>
          <w:szCs w:val="24"/>
        </w:rPr>
        <w:t>í ze tří základních rolí veřejné vysoké školy, a to vzdělávací, výzkumné a tzv. třetí role. Současně jsou jako samostatné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406D">
        <w:rPr>
          <w:rFonts w:ascii="Times New Roman" w:hAnsi="Times New Roman" w:cs="Times New Roman"/>
          <w:color w:val="000000" w:themeColor="text1"/>
          <w:sz w:val="24"/>
          <w:szCs w:val="24"/>
        </w:rPr>
        <w:t>pilíře postaveny ještě dvě oblasti, a to oblast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406D">
        <w:rPr>
          <w:rFonts w:ascii="Times New Roman" w:hAnsi="Times New Roman" w:cs="Times New Roman"/>
          <w:color w:val="000000" w:themeColor="text1"/>
          <w:sz w:val="24"/>
          <w:szCs w:val="24"/>
        </w:rPr>
        <w:t>internacionalizace a oblast strategického řízení fakulty, včetně řízení lidských zdrojů.</w:t>
      </w:r>
    </w:p>
    <w:p w:rsidR="00833095" w:rsidRPr="006B686A" w:rsidRDefault="00D6406D" w:rsidP="00D6406D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06D">
        <w:rPr>
          <w:rFonts w:ascii="Times New Roman" w:hAnsi="Times New Roman" w:cs="Times New Roman"/>
          <w:color w:val="000000" w:themeColor="text1"/>
          <w:sz w:val="24"/>
          <w:szCs w:val="24"/>
        </w:rPr>
        <w:t>Pro každý z pilířů je pro následující obdob</w:t>
      </w:r>
      <w:r w:rsidR="00A4019E">
        <w:rPr>
          <w:rFonts w:ascii="Times New Roman" w:hAnsi="Times New Roman" w:cs="Times New Roman"/>
          <w:color w:val="000000" w:themeColor="text1"/>
          <w:sz w:val="24"/>
          <w:szCs w:val="24"/>
        </w:rPr>
        <w:t>í definována stěžejní priorita:</w:t>
      </w:r>
    </w:p>
    <w:bookmarkEnd w:id="5"/>
    <w:p w:rsidR="00063902" w:rsidRDefault="00063902" w:rsidP="00063902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</w:p>
    <w:p w:rsidR="00063902" w:rsidRPr="00963561" w:rsidRDefault="00063902" w:rsidP="00063902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:rsidR="00063902" w:rsidRDefault="00063902" w:rsidP="00445D43">
      <w:pPr>
        <w:pStyle w:val="Odstavecseseznamem"/>
        <w:spacing w:after="0" w:line="276" w:lineRule="auto"/>
        <w:jc w:val="both"/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1: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Realizovat o</w:t>
      </w:r>
      <w:r w:rsidRPr="00963561">
        <w:rPr>
          <w:rFonts w:ascii="Times New Roman" w:hAnsi="Times New Roman" w:cs="Times New Roman"/>
          <w:sz w:val="24"/>
          <w:szCs w:val="24"/>
        </w:rPr>
        <w:t>tevřené, flexibilní a kvalitní vzdělávání reagující na potřeby trhu práce a společenské výzvy 21. století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3902" w:rsidRDefault="00063902" w:rsidP="00063902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063902" w:rsidRPr="00963561" w:rsidRDefault="00063902" w:rsidP="00063902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:rsidR="00063902" w:rsidRPr="00991272" w:rsidRDefault="00063902" w:rsidP="00063902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2:</w:t>
      </w:r>
      <w:r w:rsidRPr="00963561">
        <w:rPr>
          <w:rFonts w:ascii="Times New Roman" w:hAnsi="Times New Roman" w:cs="Times New Roman"/>
          <w:sz w:val="24"/>
          <w:szCs w:val="24"/>
        </w:rPr>
        <w:t xml:space="preserve"> </w:t>
      </w:r>
      <w:r w:rsidR="00DF548D">
        <w:rPr>
          <w:rFonts w:ascii="Times New Roman" w:hAnsi="Times New Roman" w:cs="Times New Roman"/>
          <w:sz w:val="24"/>
          <w:szCs w:val="24"/>
        </w:rPr>
        <w:t>Z</w:t>
      </w:r>
      <w:r w:rsidRPr="00963561">
        <w:rPr>
          <w:rFonts w:ascii="Times New Roman" w:hAnsi="Times New Roman" w:cs="Times New Roman"/>
          <w:sz w:val="24"/>
          <w:szCs w:val="24"/>
        </w:rPr>
        <w:t>vyšov</w:t>
      </w:r>
      <w:r w:rsidR="00DF548D"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oborov</w:t>
      </w:r>
      <w:r w:rsidR="00DF548D">
        <w:rPr>
          <w:rFonts w:ascii="Times New Roman" w:hAnsi="Times New Roman" w:cs="Times New Roman"/>
          <w:sz w:val="24"/>
          <w:szCs w:val="24"/>
        </w:rPr>
        <w:t>ou</w:t>
      </w:r>
      <w:r w:rsidRPr="00963561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63561">
        <w:rPr>
          <w:rFonts w:ascii="Times New Roman" w:hAnsi="Times New Roman" w:cs="Times New Roman"/>
          <w:sz w:val="24"/>
          <w:szCs w:val="24"/>
        </w:rPr>
        <w:t>mezinárodní konkurenceschopnost výzkumných a tvůrčích činností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5D43" w:rsidRDefault="00445D43" w:rsidP="00445D43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063902" w:rsidRPr="00963561" w:rsidRDefault="00063902" w:rsidP="00063902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:rsidR="00063902" w:rsidRPr="00963561" w:rsidRDefault="00063902" w:rsidP="00445D43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3:</w:t>
      </w:r>
      <w:r w:rsidRPr="00963561">
        <w:rPr>
          <w:rFonts w:ascii="Times New Roman" w:hAnsi="Times New Roman" w:cs="Times New Roman"/>
          <w:sz w:val="24"/>
          <w:szCs w:val="24"/>
        </w:rPr>
        <w:t xml:space="preserve"> </w:t>
      </w:r>
      <w:r w:rsidR="00DF548D">
        <w:rPr>
          <w:rFonts w:ascii="Times New Roman" w:hAnsi="Times New Roman" w:cs="Times New Roman"/>
          <w:sz w:val="24"/>
          <w:szCs w:val="24"/>
        </w:rPr>
        <w:t>R</w:t>
      </w:r>
      <w:r w:rsidRPr="00963561">
        <w:rPr>
          <w:rFonts w:ascii="Times New Roman" w:hAnsi="Times New Roman" w:cs="Times New Roman"/>
          <w:sz w:val="24"/>
          <w:szCs w:val="24"/>
        </w:rPr>
        <w:t xml:space="preserve">ozvíjet mezinárodní prostředí </w:t>
      </w:r>
      <w:r w:rsidR="00DA1EBF">
        <w:rPr>
          <w:rFonts w:ascii="Times New Roman" w:hAnsi="Times New Roman" w:cs="Times New Roman"/>
          <w:sz w:val="24"/>
          <w:szCs w:val="24"/>
        </w:rPr>
        <w:t>na FHS</w:t>
      </w:r>
      <w:r w:rsidRPr="00963561">
        <w:rPr>
          <w:rFonts w:ascii="Times New Roman" w:hAnsi="Times New Roman" w:cs="Times New Roman"/>
          <w:sz w:val="24"/>
          <w:szCs w:val="24"/>
        </w:rPr>
        <w:t xml:space="preserve"> a rozšiřovat mezinárodní spolupráci ve všech jej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963561">
        <w:rPr>
          <w:rFonts w:ascii="Times New Roman" w:hAnsi="Times New Roman" w:cs="Times New Roman"/>
          <w:sz w:val="24"/>
          <w:szCs w:val="24"/>
        </w:rPr>
        <w:t>ch činnostech.</w:t>
      </w:r>
    </w:p>
    <w:p w:rsidR="00445D43" w:rsidRDefault="00445D43" w:rsidP="00445D43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063902" w:rsidRPr="00963561" w:rsidRDefault="00063902" w:rsidP="00063902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D: Třetí role </w:t>
      </w:r>
    </w:p>
    <w:p w:rsidR="00063902" w:rsidRPr="00963561" w:rsidRDefault="00063902" w:rsidP="00445D43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4: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Posilov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pozic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1D4711">
        <w:rPr>
          <w:rFonts w:ascii="Times New Roman" w:hAnsi="Times New Roman" w:cs="Times New Roman"/>
          <w:sz w:val="24"/>
          <w:szCs w:val="24"/>
        </w:rPr>
        <w:t>FHS</w:t>
      </w:r>
      <w:r w:rsidRPr="00963561">
        <w:rPr>
          <w:rFonts w:ascii="Times New Roman" w:hAnsi="Times New Roman" w:cs="Times New Roman"/>
          <w:sz w:val="24"/>
          <w:szCs w:val="24"/>
        </w:rPr>
        <w:t xml:space="preserve"> jako strategického partnera při formování národních i regionálních politik a strategií, </w:t>
      </w:r>
      <w:r w:rsidR="00DA1EBF">
        <w:rPr>
          <w:rFonts w:ascii="Times New Roman" w:hAnsi="Times New Roman" w:cs="Times New Roman"/>
          <w:sz w:val="24"/>
          <w:szCs w:val="24"/>
        </w:rPr>
        <w:t xml:space="preserve">při </w:t>
      </w:r>
      <w:r w:rsidRPr="00963561">
        <w:rPr>
          <w:rFonts w:ascii="Times New Roman" w:hAnsi="Times New Roman" w:cs="Times New Roman"/>
          <w:sz w:val="24"/>
          <w:szCs w:val="24"/>
        </w:rPr>
        <w:t>realizaci strategických projektů regionu,</w:t>
      </w:r>
      <w:r w:rsidR="001B0F00">
        <w:rPr>
          <w:rFonts w:ascii="Times New Roman" w:hAnsi="Times New Roman" w:cs="Times New Roman"/>
          <w:sz w:val="24"/>
          <w:szCs w:val="24"/>
        </w:rPr>
        <w:t xml:space="preserve"> při</w:t>
      </w:r>
      <w:r w:rsidRPr="00963561">
        <w:rPr>
          <w:rFonts w:ascii="Times New Roman" w:hAnsi="Times New Roman" w:cs="Times New Roman"/>
          <w:sz w:val="24"/>
          <w:szCs w:val="24"/>
        </w:rPr>
        <w:t xml:space="preserve"> utváření partnerství veřejného a společenského života ve městě Zlíně i ve Zlínském kraji. Posilov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aktivit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963561">
        <w:rPr>
          <w:rFonts w:ascii="Times New Roman" w:hAnsi="Times New Roman" w:cs="Times New Roman"/>
          <w:sz w:val="24"/>
          <w:szCs w:val="24"/>
        </w:rPr>
        <w:t xml:space="preserve"> v oblasti společenské odpovědnosti uvnitř i navenek a podíle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963561">
        <w:rPr>
          <w:rFonts w:ascii="Times New Roman" w:hAnsi="Times New Roman" w:cs="Times New Roman"/>
          <w:sz w:val="24"/>
          <w:szCs w:val="24"/>
        </w:rPr>
        <w:t xml:space="preserve"> se na trvale udržitelném rozvoji společnosti.</w:t>
      </w:r>
    </w:p>
    <w:p w:rsidR="00445D43" w:rsidRDefault="00445D43" w:rsidP="00445D43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063902" w:rsidRPr="00D603B3" w:rsidRDefault="00063902" w:rsidP="00063902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D603B3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E: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Lidské zdroje, financování, vnitřní prostředí </w:t>
      </w:r>
      <w:r w:rsidR="00152540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FHS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a strategické řízení </w:t>
      </w:r>
    </w:p>
    <w:p w:rsidR="00063902" w:rsidRDefault="00063902" w:rsidP="00063902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1C2">
        <w:rPr>
          <w:rFonts w:ascii="Times New Roman" w:hAnsi="Times New Roman" w:cs="Times New Roman"/>
          <w:b/>
          <w:sz w:val="24"/>
          <w:szCs w:val="24"/>
        </w:rPr>
        <w:t>Priorita č. 5: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C6D">
        <w:rPr>
          <w:rFonts w:ascii="Times New Roman" w:hAnsi="Times New Roman" w:cs="Times New Roman"/>
          <w:sz w:val="24"/>
          <w:szCs w:val="24"/>
        </w:rPr>
        <w:t>Rozv</w:t>
      </w:r>
      <w:r>
        <w:rPr>
          <w:rFonts w:ascii="Times New Roman" w:hAnsi="Times New Roman" w:cs="Times New Roman"/>
          <w:sz w:val="24"/>
          <w:szCs w:val="24"/>
        </w:rPr>
        <w:t>íjet</w:t>
      </w:r>
      <w:r w:rsidRPr="003D0C6D">
        <w:rPr>
          <w:rFonts w:ascii="Times New Roman" w:hAnsi="Times New Roman" w:cs="Times New Roman"/>
          <w:sz w:val="24"/>
          <w:szCs w:val="24"/>
        </w:rPr>
        <w:t xml:space="preserve"> vnitřní prostředí </w:t>
      </w:r>
      <w:r w:rsidR="001D4711">
        <w:rPr>
          <w:rFonts w:ascii="Times New Roman" w:hAnsi="Times New Roman" w:cs="Times New Roman"/>
          <w:sz w:val="24"/>
          <w:szCs w:val="24"/>
        </w:rPr>
        <w:t>FHS</w:t>
      </w:r>
      <w:r w:rsidRPr="003D0C6D">
        <w:rPr>
          <w:rFonts w:ascii="Times New Roman" w:hAnsi="Times New Roman" w:cs="Times New Roman"/>
          <w:sz w:val="24"/>
          <w:szCs w:val="24"/>
        </w:rPr>
        <w:t xml:space="preserve"> jako prostředí inspirující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D0C6D">
        <w:rPr>
          <w:rFonts w:ascii="Times New Roman" w:hAnsi="Times New Roman" w:cs="Times New Roman"/>
          <w:sz w:val="24"/>
          <w:szCs w:val="24"/>
        </w:rPr>
        <w:t>motivující k práci a studiu, ke spolupráci uvnitř i navenek, podporující sounáležitost ke značce UTB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3D0C6D">
        <w:rPr>
          <w:rFonts w:ascii="Times New Roman" w:hAnsi="Times New Roman" w:cs="Times New Roman"/>
          <w:sz w:val="24"/>
          <w:szCs w:val="24"/>
        </w:rPr>
        <w:t xml:space="preserve"> jejím hodnotám a respektující dodržování vnitřních pravidel univerzity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3902" w:rsidRDefault="00063902" w:rsidP="001F42F0">
      <w:pPr>
        <w:spacing w:before="3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 jednotlivých pilířích jsou naformulovány strategické cíle, které se člení na konkrétní dílčí cíle s jednotným systémem indikátorů. Indikátory jsou definovány tak, aby bylo možné vyhodnoc</w:t>
      </w:r>
      <w:r w:rsidR="00355878">
        <w:rPr>
          <w:rFonts w:ascii="Times New Roman" w:hAnsi="Times New Roman" w:cs="Times New Roman"/>
          <w:sz w:val="24"/>
          <w:szCs w:val="24"/>
        </w:rPr>
        <w:t>ovat naplňování Strategie FHS</w:t>
      </w:r>
      <w:r w:rsidR="0094377B">
        <w:rPr>
          <w:rFonts w:ascii="Times New Roman" w:hAnsi="Times New Roman" w:cs="Times New Roman"/>
          <w:sz w:val="24"/>
          <w:szCs w:val="24"/>
        </w:rPr>
        <w:t xml:space="preserve"> 21</w:t>
      </w:r>
      <w:r w:rsidR="001F42F0">
        <w:rPr>
          <w:rFonts w:ascii="Times New Roman" w:hAnsi="Times New Roman" w:cs="Times New Roman"/>
          <w:sz w:val="24"/>
          <w:szCs w:val="24"/>
        </w:rPr>
        <w:t>+ ročně, a to vždy ve v</w:t>
      </w:r>
      <w:r>
        <w:rPr>
          <w:rFonts w:ascii="Times New Roman" w:hAnsi="Times New Roman" w:cs="Times New Roman"/>
          <w:sz w:val="24"/>
          <w:szCs w:val="24"/>
        </w:rPr>
        <w:t xml:space="preserve">ýroční zprávě o činnosti </w:t>
      </w:r>
      <w:r w:rsidR="00B923F3">
        <w:rPr>
          <w:rFonts w:ascii="Times New Roman" w:hAnsi="Times New Roman" w:cs="Times New Roman"/>
          <w:sz w:val="24"/>
          <w:szCs w:val="24"/>
        </w:rPr>
        <w:t>FHS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B923F3">
        <w:rPr>
          <w:rFonts w:ascii="Times New Roman" w:hAnsi="Times New Roman" w:cs="Times New Roman"/>
          <w:sz w:val="24"/>
          <w:szCs w:val="24"/>
        </w:rPr>
        <w:t>daný rok</w:t>
      </w:r>
      <w:r w:rsidR="002A450F">
        <w:rPr>
          <w:rFonts w:ascii="Times New Roman" w:hAnsi="Times New Roman" w:cs="Times New Roman"/>
          <w:sz w:val="24"/>
          <w:szCs w:val="24"/>
        </w:rPr>
        <w:t>.</w:t>
      </w:r>
    </w:p>
    <w:p w:rsidR="00355878" w:rsidRDefault="00355878" w:rsidP="003558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878">
        <w:rPr>
          <w:rFonts w:ascii="Times New Roman" w:hAnsi="Times New Roman" w:cs="Times New Roman"/>
          <w:sz w:val="24"/>
          <w:szCs w:val="24"/>
        </w:rPr>
        <w:t>Naplňování Strategie F</w:t>
      </w:r>
      <w:r w:rsidR="00674F51">
        <w:rPr>
          <w:rFonts w:ascii="Times New Roman" w:hAnsi="Times New Roman" w:cs="Times New Roman"/>
          <w:sz w:val="24"/>
          <w:szCs w:val="24"/>
        </w:rPr>
        <w:t>HS</w:t>
      </w:r>
      <w:r w:rsidRPr="00355878">
        <w:rPr>
          <w:rFonts w:ascii="Times New Roman" w:hAnsi="Times New Roman" w:cs="Times New Roman"/>
          <w:sz w:val="24"/>
          <w:szCs w:val="24"/>
        </w:rPr>
        <w:t xml:space="preserve"> 21+ bude probíhat prostřednictvím ročních </w:t>
      </w:r>
      <w:r w:rsidR="009D0BD8">
        <w:rPr>
          <w:rFonts w:ascii="Times New Roman" w:hAnsi="Times New Roman" w:cs="Times New Roman"/>
          <w:sz w:val="24"/>
          <w:szCs w:val="24"/>
        </w:rPr>
        <w:t>plánů</w:t>
      </w:r>
      <w:r w:rsidR="009D0BD8" w:rsidRPr="009D0BD8">
        <w:rPr>
          <w:rFonts w:ascii="Times New Roman" w:hAnsi="Times New Roman" w:cs="Times New Roman"/>
          <w:sz w:val="24"/>
          <w:szCs w:val="24"/>
        </w:rPr>
        <w:t xml:space="preserve"> realizace</w:t>
      </w:r>
      <w:r w:rsidRPr="00355878">
        <w:rPr>
          <w:rFonts w:ascii="Times New Roman" w:hAnsi="Times New Roman" w:cs="Times New Roman"/>
          <w:sz w:val="24"/>
          <w:szCs w:val="24"/>
        </w:rPr>
        <w:t xml:space="preserve">, </w:t>
      </w:r>
      <w:r w:rsidR="002D7D59">
        <w:rPr>
          <w:rFonts w:ascii="Times New Roman" w:hAnsi="Times New Roman" w:cs="Times New Roman"/>
          <w:sz w:val="24"/>
          <w:szCs w:val="24"/>
        </w:rPr>
        <w:t xml:space="preserve">v nichž </w:t>
      </w:r>
      <w:r w:rsidR="0048578A">
        <w:rPr>
          <w:rFonts w:ascii="Times New Roman" w:hAnsi="Times New Roman" w:cs="Times New Roman"/>
          <w:sz w:val="24"/>
          <w:szCs w:val="24"/>
        </w:rPr>
        <w:t>budou</w:t>
      </w:r>
      <w:r w:rsidR="002D7D59">
        <w:rPr>
          <w:rFonts w:ascii="Times New Roman" w:hAnsi="Times New Roman" w:cs="Times New Roman"/>
          <w:sz w:val="24"/>
          <w:szCs w:val="24"/>
        </w:rPr>
        <w:t xml:space="preserve"> </w:t>
      </w:r>
      <w:r w:rsidR="0048578A">
        <w:rPr>
          <w:rFonts w:ascii="Times New Roman" w:hAnsi="Times New Roman" w:cs="Times New Roman"/>
          <w:sz w:val="24"/>
          <w:szCs w:val="24"/>
        </w:rPr>
        <w:t>rozpracována</w:t>
      </w:r>
      <w:r w:rsidRPr="00355878">
        <w:rPr>
          <w:rFonts w:ascii="Times New Roman" w:hAnsi="Times New Roman" w:cs="Times New Roman"/>
          <w:sz w:val="24"/>
          <w:szCs w:val="24"/>
        </w:rPr>
        <w:t xml:space="preserve"> </w:t>
      </w:r>
      <w:r w:rsidR="0048578A">
        <w:rPr>
          <w:rFonts w:ascii="Times New Roman" w:hAnsi="Times New Roman" w:cs="Times New Roman"/>
          <w:sz w:val="24"/>
          <w:szCs w:val="24"/>
        </w:rPr>
        <w:t>rámcová</w:t>
      </w:r>
      <w:r w:rsidR="009D0BD8">
        <w:rPr>
          <w:rFonts w:ascii="Times New Roman" w:hAnsi="Times New Roman" w:cs="Times New Roman"/>
          <w:sz w:val="24"/>
          <w:szCs w:val="24"/>
        </w:rPr>
        <w:t xml:space="preserve"> opatření</w:t>
      </w:r>
      <w:r w:rsidR="00D50E36">
        <w:rPr>
          <w:rFonts w:ascii="Times New Roman" w:hAnsi="Times New Roman" w:cs="Times New Roman"/>
          <w:sz w:val="24"/>
          <w:szCs w:val="24"/>
        </w:rPr>
        <w:t xml:space="preserve"> </w:t>
      </w:r>
      <w:r w:rsidR="00D50E36" w:rsidRPr="00D50E36">
        <w:rPr>
          <w:rFonts w:ascii="Times New Roman" w:hAnsi="Times New Roman" w:cs="Times New Roman"/>
          <w:sz w:val="24"/>
          <w:szCs w:val="24"/>
        </w:rPr>
        <w:t>k naplňování dílčích cílů</w:t>
      </w:r>
      <w:r w:rsidR="00D50E36">
        <w:rPr>
          <w:rFonts w:ascii="Times New Roman" w:hAnsi="Times New Roman" w:cs="Times New Roman"/>
          <w:sz w:val="24"/>
          <w:szCs w:val="24"/>
        </w:rPr>
        <w:t xml:space="preserve"> fakulty,</w:t>
      </w:r>
      <w:r w:rsidR="00291ECC">
        <w:rPr>
          <w:rFonts w:ascii="Times New Roman" w:hAnsi="Times New Roman" w:cs="Times New Roman"/>
          <w:sz w:val="24"/>
          <w:szCs w:val="24"/>
        </w:rPr>
        <w:t xml:space="preserve"> </w:t>
      </w:r>
      <w:r w:rsidR="002D7D59">
        <w:rPr>
          <w:rFonts w:ascii="Times New Roman" w:hAnsi="Times New Roman" w:cs="Times New Roman"/>
          <w:sz w:val="24"/>
          <w:szCs w:val="24"/>
        </w:rPr>
        <w:t>včetně</w:t>
      </w:r>
      <w:r w:rsidR="00D50E36">
        <w:rPr>
          <w:rFonts w:ascii="Times New Roman" w:hAnsi="Times New Roman" w:cs="Times New Roman"/>
          <w:sz w:val="24"/>
          <w:szCs w:val="24"/>
        </w:rPr>
        <w:t> </w:t>
      </w:r>
      <w:r w:rsidR="007616A2">
        <w:rPr>
          <w:rFonts w:ascii="Times New Roman" w:hAnsi="Times New Roman" w:cs="Times New Roman"/>
          <w:sz w:val="24"/>
          <w:szCs w:val="24"/>
        </w:rPr>
        <w:t>uvedení</w:t>
      </w:r>
      <w:r w:rsidR="00D50E36">
        <w:rPr>
          <w:rFonts w:ascii="Times New Roman" w:hAnsi="Times New Roman" w:cs="Times New Roman"/>
          <w:sz w:val="24"/>
          <w:szCs w:val="24"/>
        </w:rPr>
        <w:t xml:space="preserve"> indikátorů pro vyhodno</w:t>
      </w:r>
      <w:r w:rsidR="002D7D59">
        <w:rPr>
          <w:rFonts w:ascii="Times New Roman" w:hAnsi="Times New Roman" w:cs="Times New Roman"/>
          <w:sz w:val="24"/>
          <w:szCs w:val="24"/>
        </w:rPr>
        <w:t>cení.</w:t>
      </w:r>
    </w:p>
    <w:p w:rsidR="000B74CD" w:rsidRDefault="000B74CD" w:rsidP="000B74CD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2A450F" w:rsidRDefault="002A450F" w:rsidP="002A45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AE7" w:rsidRDefault="003B3612" w:rsidP="00992AE7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C45911" w:themeColor="accent2" w:themeShade="BF"/>
          <w:sz w:val="32"/>
          <w:szCs w:val="32"/>
        </w:rPr>
        <w:t>MISE</w:t>
      </w:r>
      <w:r w:rsidR="00B923F3">
        <w:rPr>
          <w:rFonts w:ascii="Times New Roman" w:hAnsi="Times New Roman" w:cs="Times New Roman"/>
          <w:b/>
          <w:color w:val="C45911" w:themeColor="accent2" w:themeShade="BF"/>
          <w:sz w:val="32"/>
          <w:szCs w:val="32"/>
        </w:rPr>
        <w:t xml:space="preserve"> FHS</w:t>
      </w:r>
    </w:p>
    <w:p w:rsidR="00992AE7" w:rsidRPr="003B3612" w:rsidRDefault="00992AE7" w:rsidP="00992AE7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6E626F" w:rsidRPr="00A87790" w:rsidRDefault="00AC73E0" w:rsidP="0019588F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87790">
        <w:rPr>
          <w:rFonts w:ascii="Times New Roman" w:hAnsi="Times New Roman" w:cs="Times New Roman"/>
          <w:color w:val="000000" w:themeColor="text1"/>
        </w:rPr>
        <w:t>FHS</w:t>
      </w:r>
      <w:r w:rsidR="00A829A5" w:rsidRPr="00A87790">
        <w:rPr>
          <w:rFonts w:ascii="Times New Roman" w:hAnsi="Times New Roman" w:cs="Times New Roman"/>
          <w:color w:val="000000" w:themeColor="text1"/>
        </w:rPr>
        <w:t xml:space="preserve"> je </w:t>
      </w:r>
      <w:r w:rsidRPr="00A87790">
        <w:rPr>
          <w:rFonts w:ascii="Times New Roman" w:hAnsi="Times New Roman" w:cs="Times New Roman"/>
          <w:color w:val="000000" w:themeColor="text1"/>
        </w:rPr>
        <w:t>inter</w:t>
      </w:r>
      <w:r w:rsidR="00CB036B" w:rsidRPr="00A87790">
        <w:rPr>
          <w:rFonts w:ascii="Times New Roman" w:hAnsi="Times New Roman" w:cs="Times New Roman"/>
          <w:color w:val="000000" w:themeColor="text1"/>
        </w:rPr>
        <w:t>disciplinárně zaměřen</w:t>
      </w:r>
      <w:r w:rsidR="00D26346">
        <w:rPr>
          <w:rFonts w:ascii="Times New Roman" w:hAnsi="Times New Roman" w:cs="Times New Roman"/>
          <w:color w:val="000000" w:themeColor="text1"/>
        </w:rPr>
        <w:t>á</w:t>
      </w:r>
      <w:r w:rsidR="00A829A5" w:rsidRPr="00A87790">
        <w:rPr>
          <w:rFonts w:ascii="Times New Roman" w:hAnsi="Times New Roman" w:cs="Times New Roman"/>
          <w:color w:val="000000" w:themeColor="text1"/>
        </w:rPr>
        <w:t xml:space="preserve"> </w:t>
      </w:r>
      <w:r w:rsidR="00413133" w:rsidRPr="00A87790">
        <w:rPr>
          <w:rFonts w:ascii="Times New Roman" w:hAnsi="Times New Roman" w:cs="Times New Roman"/>
          <w:color w:val="000000" w:themeColor="text1"/>
        </w:rPr>
        <w:t>fakul</w:t>
      </w:r>
      <w:r w:rsidR="00CB036B" w:rsidRPr="00A87790">
        <w:rPr>
          <w:rFonts w:ascii="Times New Roman" w:hAnsi="Times New Roman" w:cs="Times New Roman"/>
          <w:color w:val="000000" w:themeColor="text1"/>
        </w:rPr>
        <w:t>t</w:t>
      </w:r>
      <w:r w:rsidR="00D26346">
        <w:rPr>
          <w:rFonts w:ascii="Times New Roman" w:hAnsi="Times New Roman" w:cs="Times New Roman"/>
          <w:color w:val="000000" w:themeColor="text1"/>
        </w:rPr>
        <w:t>a</w:t>
      </w:r>
      <w:r w:rsidR="00CB036B" w:rsidRPr="00A87790">
        <w:rPr>
          <w:rFonts w:ascii="Times New Roman" w:hAnsi="Times New Roman" w:cs="Times New Roman"/>
          <w:color w:val="000000" w:themeColor="text1"/>
        </w:rPr>
        <w:t>, jejímž posláním na UTB je rozvoj humanitních</w:t>
      </w:r>
      <w:r w:rsidR="00D2225F">
        <w:rPr>
          <w:rFonts w:ascii="Times New Roman" w:hAnsi="Times New Roman" w:cs="Times New Roman"/>
          <w:color w:val="000000" w:themeColor="text1"/>
        </w:rPr>
        <w:t>,</w:t>
      </w:r>
      <w:r w:rsidR="00D2225F" w:rsidRPr="00A87790">
        <w:rPr>
          <w:rFonts w:ascii="Times New Roman" w:hAnsi="Times New Roman" w:cs="Times New Roman"/>
          <w:color w:val="000000" w:themeColor="text1"/>
        </w:rPr>
        <w:t> </w:t>
      </w:r>
      <w:r w:rsidR="00CB036B" w:rsidRPr="00A87790">
        <w:rPr>
          <w:rFonts w:ascii="Times New Roman" w:hAnsi="Times New Roman" w:cs="Times New Roman"/>
          <w:color w:val="000000" w:themeColor="text1"/>
        </w:rPr>
        <w:t xml:space="preserve">společenskovědních </w:t>
      </w:r>
      <w:r w:rsidR="00D2225F">
        <w:rPr>
          <w:rFonts w:ascii="Times New Roman" w:hAnsi="Times New Roman" w:cs="Times New Roman"/>
          <w:color w:val="000000" w:themeColor="text1"/>
        </w:rPr>
        <w:t xml:space="preserve">a zdravotnických </w:t>
      </w:r>
      <w:r w:rsidR="00CB036B" w:rsidRPr="00A87790">
        <w:rPr>
          <w:rFonts w:ascii="Times New Roman" w:hAnsi="Times New Roman" w:cs="Times New Roman"/>
          <w:color w:val="000000" w:themeColor="text1"/>
        </w:rPr>
        <w:t>obor</w:t>
      </w:r>
      <w:r w:rsidR="0019588F" w:rsidRPr="00A87790">
        <w:rPr>
          <w:rFonts w:ascii="Times New Roman" w:hAnsi="Times New Roman" w:cs="Times New Roman"/>
          <w:color w:val="000000" w:themeColor="text1"/>
        </w:rPr>
        <w:t>ů. FHS</w:t>
      </w:r>
      <w:r w:rsidR="00CB036B" w:rsidRPr="00A87790">
        <w:rPr>
          <w:rFonts w:ascii="Times New Roman" w:hAnsi="Times New Roman" w:cs="Times New Roman"/>
          <w:color w:val="000000" w:themeColor="text1"/>
        </w:rPr>
        <w:t xml:space="preserve"> </w:t>
      </w:r>
      <w:r w:rsidRPr="00A87790">
        <w:rPr>
          <w:rFonts w:ascii="Times New Roman" w:hAnsi="Times New Roman" w:cs="Times New Roman"/>
          <w:color w:val="000000" w:themeColor="text1"/>
        </w:rPr>
        <w:t>s</w:t>
      </w:r>
      <w:r w:rsidR="00CB036B" w:rsidRPr="00A87790">
        <w:rPr>
          <w:rFonts w:ascii="Times New Roman" w:hAnsi="Times New Roman" w:cs="Times New Roman"/>
          <w:color w:val="000000" w:themeColor="text1"/>
        </w:rPr>
        <w:t>kýt</w:t>
      </w:r>
      <w:r w:rsidR="0019588F" w:rsidRPr="00A87790">
        <w:rPr>
          <w:rFonts w:ascii="Times New Roman" w:hAnsi="Times New Roman" w:cs="Times New Roman"/>
          <w:color w:val="000000" w:themeColor="text1"/>
        </w:rPr>
        <w:t>á</w:t>
      </w:r>
      <w:r w:rsidRPr="00A87790">
        <w:rPr>
          <w:rFonts w:ascii="Times New Roman" w:hAnsi="Times New Roman" w:cs="Times New Roman"/>
          <w:color w:val="000000" w:themeColor="text1"/>
        </w:rPr>
        <w:t xml:space="preserve"> jedinečnou kombinac</w:t>
      </w:r>
      <w:r w:rsidR="00D26346">
        <w:rPr>
          <w:rFonts w:ascii="Times New Roman" w:hAnsi="Times New Roman" w:cs="Times New Roman"/>
          <w:color w:val="000000" w:themeColor="text1"/>
        </w:rPr>
        <w:t>i</w:t>
      </w:r>
      <w:r w:rsidRPr="00A87790">
        <w:rPr>
          <w:rFonts w:ascii="Times New Roman" w:hAnsi="Times New Roman" w:cs="Times New Roman"/>
          <w:color w:val="000000" w:themeColor="text1"/>
        </w:rPr>
        <w:t xml:space="preserve"> studijních programů s vysokou mírou společenské užitečnosti v oblasti pedagogických věd, nelékařských zdravotnických oborů a filologie.</w:t>
      </w:r>
    </w:p>
    <w:p w:rsidR="0019588F" w:rsidRPr="00A87790" w:rsidRDefault="006E626F" w:rsidP="0019588F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87790">
        <w:rPr>
          <w:rFonts w:ascii="Times New Roman" w:hAnsi="Times New Roman" w:cs="Times New Roman"/>
          <w:color w:val="000000" w:themeColor="text1"/>
        </w:rPr>
        <w:t xml:space="preserve">FHS se výrazně </w:t>
      </w:r>
      <w:r w:rsidR="0019588F" w:rsidRPr="00A87790">
        <w:rPr>
          <w:rFonts w:ascii="Times New Roman" w:hAnsi="Times New Roman" w:cs="Times New Roman"/>
          <w:color w:val="000000" w:themeColor="text1"/>
        </w:rPr>
        <w:t xml:space="preserve">podílí na propojování </w:t>
      </w:r>
      <w:r w:rsidR="00154824" w:rsidRPr="00A87790">
        <w:rPr>
          <w:rFonts w:ascii="Times New Roman" w:hAnsi="Times New Roman" w:cs="Times New Roman"/>
          <w:color w:val="000000" w:themeColor="text1"/>
        </w:rPr>
        <w:t xml:space="preserve">výuky </w:t>
      </w:r>
      <w:r w:rsidR="0019588F" w:rsidRPr="00A87790">
        <w:rPr>
          <w:rFonts w:ascii="Times New Roman" w:hAnsi="Times New Roman" w:cs="Times New Roman"/>
          <w:color w:val="000000" w:themeColor="text1"/>
        </w:rPr>
        <w:t>s praxí, zvláště ve vzdělá</w:t>
      </w:r>
      <w:r w:rsidR="00154824" w:rsidRPr="00A87790">
        <w:rPr>
          <w:rFonts w:ascii="Times New Roman" w:hAnsi="Times New Roman" w:cs="Times New Roman"/>
          <w:color w:val="000000" w:themeColor="text1"/>
        </w:rPr>
        <w:t>vac</w:t>
      </w:r>
      <w:r w:rsidR="0019588F" w:rsidRPr="00A87790">
        <w:rPr>
          <w:rFonts w:ascii="Times New Roman" w:hAnsi="Times New Roman" w:cs="Times New Roman"/>
          <w:color w:val="000000" w:themeColor="text1"/>
        </w:rPr>
        <w:t>í,</w:t>
      </w:r>
      <w:r w:rsidR="0019588F" w:rsidRPr="00A87790">
        <w:rPr>
          <w:color w:val="000000" w:themeColor="text1"/>
        </w:rPr>
        <w:t xml:space="preserve"> </w:t>
      </w:r>
      <w:r w:rsidR="0019588F" w:rsidRPr="00A87790">
        <w:rPr>
          <w:rFonts w:ascii="Times New Roman" w:hAnsi="Times New Roman" w:cs="Times New Roman"/>
          <w:color w:val="000000" w:themeColor="text1"/>
        </w:rPr>
        <w:t>zdravotní</w:t>
      </w:r>
      <w:r w:rsidR="00B35633">
        <w:rPr>
          <w:rFonts w:ascii="Times New Roman" w:hAnsi="Times New Roman" w:cs="Times New Roman"/>
          <w:color w:val="000000" w:themeColor="text1"/>
        </w:rPr>
        <w:t xml:space="preserve">, </w:t>
      </w:r>
      <w:r w:rsidR="0019588F" w:rsidRPr="00A87790">
        <w:rPr>
          <w:rFonts w:ascii="Times New Roman" w:hAnsi="Times New Roman" w:cs="Times New Roman"/>
          <w:color w:val="000000" w:themeColor="text1"/>
        </w:rPr>
        <w:t xml:space="preserve">sociální </w:t>
      </w:r>
      <w:r w:rsidR="00B35633">
        <w:rPr>
          <w:rFonts w:ascii="Times New Roman" w:hAnsi="Times New Roman" w:cs="Times New Roman"/>
          <w:color w:val="000000" w:themeColor="text1"/>
        </w:rPr>
        <w:t>a</w:t>
      </w:r>
      <w:r w:rsidR="00D26346">
        <w:rPr>
          <w:rFonts w:ascii="Times New Roman" w:hAnsi="Times New Roman" w:cs="Times New Roman"/>
          <w:color w:val="000000" w:themeColor="text1"/>
        </w:rPr>
        <w:t> </w:t>
      </w:r>
      <w:r w:rsidR="00B35633">
        <w:rPr>
          <w:rFonts w:ascii="Times New Roman" w:hAnsi="Times New Roman" w:cs="Times New Roman"/>
          <w:color w:val="000000" w:themeColor="text1"/>
        </w:rPr>
        <w:t xml:space="preserve">filologické </w:t>
      </w:r>
      <w:r w:rsidR="0019588F" w:rsidRPr="00A87790">
        <w:rPr>
          <w:rFonts w:ascii="Times New Roman" w:hAnsi="Times New Roman" w:cs="Times New Roman"/>
          <w:color w:val="000000" w:themeColor="text1"/>
        </w:rPr>
        <w:t xml:space="preserve">sféře. </w:t>
      </w:r>
      <w:r w:rsidR="000D0499" w:rsidRPr="00A87790">
        <w:rPr>
          <w:rFonts w:ascii="Times New Roman" w:hAnsi="Times New Roman" w:cs="Times New Roman"/>
          <w:color w:val="000000" w:themeColor="text1"/>
        </w:rPr>
        <w:t xml:space="preserve">Je odborným partnerem pro regionální instituce, firmy, státní správu a neziskovou sféru. </w:t>
      </w:r>
      <w:r w:rsidR="0019588F" w:rsidRPr="00A87790">
        <w:rPr>
          <w:rFonts w:ascii="Times New Roman" w:hAnsi="Times New Roman" w:cs="Times New Roman"/>
          <w:color w:val="000000" w:themeColor="text1"/>
        </w:rPr>
        <w:t>FHS je</w:t>
      </w:r>
      <w:r w:rsidR="00B35633">
        <w:rPr>
          <w:rFonts w:ascii="Times New Roman" w:hAnsi="Times New Roman" w:cs="Times New Roman"/>
          <w:color w:val="000000" w:themeColor="text1"/>
        </w:rPr>
        <w:t xml:space="preserve"> také</w:t>
      </w:r>
      <w:r w:rsidR="0019588F" w:rsidRPr="00A87790">
        <w:rPr>
          <w:rFonts w:ascii="Times New Roman" w:hAnsi="Times New Roman" w:cs="Times New Roman"/>
          <w:color w:val="000000" w:themeColor="text1"/>
        </w:rPr>
        <w:t xml:space="preserve"> garantem jazykového vzdělávání na UTB</w:t>
      </w:r>
      <w:r w:rsidR="000D0499" w:rsidRPr="00A87790">
        <w:rPr>
          <w:rFonts w:ascii="Times New Roman" w:hAnsi="Times New Roman" w:cs="Times New Roman"/>
          <w:color w:val="000000" w:themeColor="text1"/>
        </w:rPr>
        <w:t>.</w:t>
      </w:r>
    </w:p>
    <w:p w:rsidR="00513440" w:rsidRPr="00A87790" w:rsidRDefault="00A829A5" w:rsidP="000D0499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87790">
        <w:rPr>
          <w:rFonts w:ascii="Times New Roman" w:hAnsi="Times New Roman" w:cs="Times New Roman"/>
          <w:color w:val="000000" w:themeColor="text1"/>
        </w:rPr>
        <w:t>V</w:t>
      </w:r>
      <w:r w:rsidR="00CB036B" w:rsidRPr="00A87790">
        <w:rPr>
          <w:rFonts w:ascii="Times New Roman" w:hAnsi="Times New Roman" w:cs="Times New Roman"/>
          <w:color w:val="000000" w:themeColor="text1"/>
        </w:rPr>
        <w:t> </w:t>
      </w:r>
      <w:r w:rsidRPr="00A87790">
        <w:rPr>
          <w:rFonts w:ascii="Times New Roman" w:hAnsi="Times New Roman" w:cs="Times New Roman"/>
          <w:color w:val="000000" w:themeColor="text1"/>
        </w:rPr>
        <w:t xml:space="preserve">rámci svých činností </w:t>
      </w:r>
      <w:r w:rsidR="005F3ABC" w:rsidRPr="00A87790">
        <w:rPr>
          <w:rFonts w:ascii="Times New Roman" w:hAnsi="Times New Roman" w:cs="Times New Roman"/>
          <w:color w:val="000000" w:themeColor="text1"/>
        </w:rPr>
        <w:t>FHS</w:t>
      </w:r>
      <w:r w:rsidRPr="00A87790">
        <w:rPr>
          <w:rFonts w:ascii="Times New Roman" w:hAnsi="Times New Roman" w:cs="Times New Roman"/>
          <w:color w:val="000000" w:themeColor="text1"/>
        </w:rPr>
        <w:t xml:space="preserve"> </w:t>
      </w:r>
      <w:r w:rsidR="00B35633">
        <w:rPr>
          <w:rFonts w:ascii="Times New Roman" w:hAnsi="Times New Roman" w:cs="Times New Roman"/>
          <w:color w:val="000000" w:themeColor="text1"/>
        </w:rPr>
        <w:t>přispívá k</w:t>
      </w:r>
      <w:r w:rsidR="00B35633" w:rsidRPr="00A87790">
        <w:rPr>
          <w:rFonts w:ascii="Times New Roman" w:hAnsi="Times New Roman" w:cs="Times New Roman"/>
          <w:color w:val="000000" w:themeColor="text1"/>
        </w:rPr>
        <w:t xml:space="preserve"> </w:t>
      </w:r>
      <w:r w:rsidRPr="00A87790">
        <w:rPr>
          <w:rFonts w:ascii="Times New Roman" w:hAnsi="Times New Roman" w:cs="Times New Roman"/>
          <w:color w:val="000000" w:themeColor="text1"/>
        </w:rPr>
        <w:t>rozvoj</w:t>
      </w:r>
      <w:r w:rsidR="00B35633">
        <w:rPr>
          <w:rFonts w:ascii="Times New Roman" w:hAnsi="Times New Roman" w:cs="Times New Roman"/>
          <w:color w:val="000000" w:themeColor="text1"/>
        </w:rPr>
        <w:t>i</w:t>
      </w:r>
      <w:r w:rsidRPr="00A87790">
        <w:rPr>
          <w:rFonts w:ascii="Times New Roman" w:hAnsi="Times New Roman" w:cs="Times New Roman"/>
          <w:color w:val="000000" w:themeColor="text1"/>
        </w:rPr>
        <w:t xml:space="preserve"> zlínského regionu</w:t>
      </w:r>
      <w:r w:rsidR="00D873B7">
        <w:rPr>
          <w:rFonts w:ascii="Times New Roman" w:hAnsi="Times New Roman" w:cs="Times New Roman"/>
          <w:color w:val="000000" w:themeColor="text1"/>
        </w:rPr>
        <w:t>,</w:t>
      </w:r>
      <w:r w:rsidRPr="00A87790">
        <w:rPr>
          <w:rFonts w:ascii="Times New Roman" w:hAnsi="Times New Roman" w:cs="Times New Roman"/>
          <w:color w:val="000000" w:themeColor="text1"/>
        </w:rPr>
        <w:t xml:space="preserve"> a</w:t>
      </w:r>
      <w:r w:rsidR="00D873B7">
        <w:rPr>
          <w:rFonts w:ascii="Times New Roman" w:hAnsi="Times New Roman" w:cs="Times New Roman"/>
          <w:color w:val="000000" w:themeColor="text1"/>
        </w:rPr>
        <w:t>le</w:t>
      </w:r>
      <w:r w:rsidRPr="00A87790">
        <w:rPr>
          <w:rFonts w:ascii="Times New Roman" w:hAnsi="Times New Roman" w:cs="Times New Roman"/>
          <w:color w:val="000000" w:themeColor="text1"/>
        </w:rPr>
        <w:t> </w:t>
      </w:r>
      <w:r w:rsidR="00D873B7">
        <w:rPr>
          <w:rFonts w:ascii="Times New Roman" w:hAnsi="Times New Roman" w:cs="Times New Roman"/>
          <w:color w:val="000000" w:themeColor="text1"/>
        </w:rPr>
        <w:t>angažuje se rovněž na národní úrovni</w:t>
      </w:r>
      <w:r w:rsidR="0019588F" w:rsidRPr="00A87790">
        <w:rPr>
          <w:rFonts w:ascii="Times New Roman" w:hAnsi="Times New Roman" w:cs="Times New Roman"/>
          <w:color w:val="000000" w:themeColor="text1"/>
        </w:rPr>
        <w:t>. Je regionální odbornou autoritou v oblasti vzdělávání ve Zlínském kraji, spolu s regionálními partnery podporuje přípravu a impl</w:t>
      </w:r>
      <w:r w:rsidR="000D0499" w:rsidRPr="00A87790">
        <w:rPr>
          <w:rFonts w:ascii="Times New Roman" w:hAnsi="Times New Roman" w:cs="Times New Roman"/>
          <w:color w:val="000000" w:themeColor="text1"/>
        </w:rPr>
        <w:t>ementaci vzdělávacích strategií</w:t>
      </w:r>
      <w:r w:rsidR="00513440" w:rsidRPr="00A87790">
        <w:rPr>
          <w:rFonts w:ascii="Times New Roman" w:hAnsi="Times New Roman" w:cs="Times New Roman"/>
          <w:color w:val="000000" w:themeColor="text1"/>
        </w:rPr>
        <w:t>.</w:t>
      </w:r>
    </w:p>
    <w:p w:rsidR="00445D43" w:rsidRDefault="00445D43" w:rsidP="00445D43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bookmarkStart w:id="7" w:name="_Toc39674452"/>
    </w:p>
    <w:p w:rsidR="00445D43" w:rsidRDefault="00445D43" w:rsidP="00445D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B2F" w:rsidRPr="00AD7F19" w:rsidRDefault="003B3612" w:rsidP="00A6716D">
      <w:pPr>
        <w:pStyle w:val="Nadpis1"/>
        <w:spacing w:after="12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8" w:name="_Toc79971230"/>
      <w:r>
        <w:rPr>
          <w:rFonts w:ascii="Times New Roman" w:hAnsi="Times New Roman" w:cs="Times New Roman"/>
          <w:b/>
          <w:color w:val="C45911" w:themeColor="accent2" w:themeShade="BF"/>
        </w:rPr>
        <w:t>V</w:t>
      </w:r>
      <w:r w:rsidR="00C76B2F" w:rsidRPr="00AD7F19">
        <w:rPr>
          <w:rFonts w:ascii="Times New Roman" w:hAnsi="Times New Roman" w:cs="Times New Roman"/>
          <w:b/>
          <w:color w:val="C45911" w:themeColor="accent2" w:themeShade="BF"/>
        </w:rPr>
        <w:t xml:space="preserve">IZE: </w:t>
      </w:r>
      <w:r w:rsidR="00CD2AD5">
        <w:rPr>
          <w:rFonts w:ascii="Times New Roman" w:hAnsi="Times New Roman" w:cs="Times New Roman"/>
          <w:b/>
          <w:color w:val="C45911" w:themeColor="accent2" w:themeShade="BF"/>
        </w:rPr>
        <w:t>F</w:t>
      </w:r>
      <w:r w:rsidR="001F42F0">
        <w:rPr>
          <w:rFonts w:ascii="Times New Roman" w:hAnsi="Times New Roman" w:cs="Times New Roman"/>
          <w:b/>
          <w:color w:val="C45911" w:themeColor="accent2" w:themeShade="BF"/>
        </w:rPr>
        <w:t xml:space="preserve">HS </w:t>
      </w:r>
      <w:r w:rsidR="00B35633">
        <w:rPr>
          <w:rFonts w:ascii="Times New Roman" w:hAnsi="Times New Roman" w:cs="Times New Roman"/>
          <w:b/>
          <w:color w:val="C45911" w:themeColor="accent2" w:themeShade="BF"/>
        </w:rPr>
        <w:t xml:space="preserve">JE </w:t>
      </w:r>
      <w:r w:rsidR="00C76B2F" w:rsidRPr="00AD7F19">
        <w:rPr>
          <w:rFonts w:ascii="Times New Roman" w:hAnsi="Times New Roman" w:cs="Times New Roman"/>
          <w:b/>
          <w:color w:val="C45911" w:themeColor="accent2" w:themeShade="BF"/>
        </w:rPr>
        <w:t>V ROCE 2030</w:t>
      </w:r>
      <w:bookmarkEnd w:id="7"/>
      <w:bookmarkEnd w:id="8"/>
    </w:p>
    <w:p w:rsidR="00FD23FF" w:rsidRPr="00AD7F19" w:rsidRDefault="00FD23FF" w:rsidP="00440E48">
      <w:pPr>
        <w:autoSpaceDE w:val="0"/>
        <w:autoSpaceDN w:val="0"/>
        <w:adjustRightInd w:val="0"/>
        <w:spacing w:after="0" w:line="221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B074F1" w:rsidRPr="00133C17" w:rsidRDefault="00F34651" w:rsidP="00B14F31">
      <w:pPr>
        <w:pStyle w:val="Odstavecseseznamem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prestižní a odbornými komunitami respektovanou </w:t>
      </w:r>
      <w:r w:rsidR="001F42F0">
        <w:rPr>
          <w:rFonts w:ascii="Times New Roman" w:eastAsia="Times New Roman" w:hAnsi="Times New Roman" w:cs="Times New Roman"/>
          <w:sz w:val="24"/>
          <w:szCs w:val="24"/>
          <w:lang w:eastAsia="cs-CZ"/>
        </w:rPr>
        <w:t>fakultou</w:t>
      </w:r>
      <w:r w:rsidR="00133C17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nabízející společensky relevantní studijní programy</w:t>
      </w:r>
      <w:r w:rsidR="009446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="009446A9" w:rsidRPr="009446A9">
        <w:rPr>
          <w:rFonts w:ascii="Times New Roman" w:eastAsia="Times New Roman" w:hAnsi="Times New Roman" w:cs="Times New Roman"/>
          <w:sz w:val="24"/>
          <w:szCs w:val="24"/>
          <w:lang w:eastAsia="cs-CZ"/>
        </w:rPr>
        <w:t>moderní technické zázem</w:t>
      </w:r>
      <w:r w:rsidR="001F42F0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6D4C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studium a</w:t>
      </w:r>
      <w:r w:rsidR="00D873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výzkum</w:t>
      </w:r>
      <w:r w:rsidR="00A046E4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B074F1" w:rsidRPr="00133C17" w:rsidRDefault="00B074F1" w:rsidP="00B14F31">
      <w:pPr>
        <w:pStyle w:val="Odstavecseseznamem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0878" w:rsidRPr="00133C17" w:rsidRDefault="001F42F0" w:rsidP="00B14F3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fakultou</w:t>
      </w:r>
      <w:r w:rsidR="00133C17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13B32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8504E5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>zd</w:t>
      </w:r>
      <w:r w:rsidR="00F34651">
        <w:rPr>
          <w:rFonts w:ascii="Times New Roman" w:eastAsia="Times New Roman" w:hAnsi="Times New Roman" w:cs="Times New Roman"/>
          <w:sz w:val="24"/>
          <w:szCs w:val="24"/>
          <w:lang w:eastAsia="cs-CZ"/>
        </w:rPr>
        <w:t>ělávající studenty, kteří nacházejí</w:t>
      </w:r>
      <w:r w:rsidR="008504E5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uplatnění na globálním trhu práce</w:t>
      </w:r>
      <w:r w:rsidR="0063491F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AA0878" w:rsidRPr="00133C17" w:rsidRDefault="00AA0878" w:rsidP="00B14F31">
      <w:pPr>
        <w:pStyle w:val="Odstavecseseznamem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7710B" w:rsidRPr="00133C17" w:rsidRDefault="001F42F0" w:rsidP="00B14F3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Cs/>
          <w:sz w:val="24"/>
          <w:szCs w:val="24"/>
        </w:rPr>
        <w:t>institucí</w:t>
      </w:r>
      <w:r w:rsidR="007C71B7" w:rsidRPr="00133C17">
        <w:rPr>
          <w:rFonts w:ascii="Times New Roman" w:hAnsi="Times New Roman" w:cs="Times New Roman"/>
          <w:bCs/>
          <w:sz w:val="24"/>
          <w:szCs w:val="24"/>
        </w:rPr>
        <w:t>, která</w:t>
      </w:r>
      <w:r w:rsidR="00B074F1" w:rsidRPr="00133C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3C17" w:rsidRPr="00133C17">
        <w:rPr>
          <w:rFonts w:ascii="Times New Roman" w:hAnsi="Times New Roman" w:cs="Times New Roman"/>
          <w:bCs/>
          <w:sz w:val="24"/>
          <w:szCs w:val="24"/>
        </w:rPr>
        <w:t xml:space="preserve">produkuje </w:t>
      </w:r>
      <w:r w:rsidR="000C466C">
        <w:rPr>
          <w:rFonts w:ascii="Times New Roman" w:hAnsi="Times New Roman" w:cs="Times New Roman"/>
          <w:bCs/>
          <w:sz w:val="24"/>
          <w:szCs w:val="24"/>
        </w:rPr>
        <w:t>kvalitní</w:t>
      </w:r>
      <w:r w:rsidR="00133C17" w:rsidRPr="00133C17">
        <w:rPr>
          <w:rFonts w:ascii="Times New Roman" w:hAnsi="Times New Roman" w:cs="Times New Roman"/>
          <w:bCs/>
          <w:sz w:val="24"/>
          <w:szCs w:val="24"/>
        </w:rPr>
        <w:t xml:space="preserve"> výsledky tvůrčí činnosti </w:t>
      </w:r>
      <w:r>
        <w:rPr>
          <w:rFonts w:ascii="Times New Roman" w:hAnsi="Times New Roman" w:cs="Times New Roman"/>
          <w:bCs/>
          <w:sz w:val="24"/>
          <w:szCs w:val="24"/>
        </w:rPr>
        <w:t xml:space="preserve">uplatnitelné </w:t>
      </w:r>
      <w:r w:rsidR="000C466C">
        <w:rPr>
          <w:rFonts w:ascii="Times New Roman" w:hAnsi="Times New Roman" w:cs="Times New Roman"/>
          <w:bCs/>
          <w:sz w:val="24"/>
          <w:szCs w:val="24"/>
        </w:rPr>
        <w:t>v</w:t>
      </w:r>
      <w:r w:rsidR="00133C17" w:rsidRPr="00133C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466C">
        <w:rPr>
          <w:rFonts w:ascii="Times New Roman" w:hAnsi="Times New Roman" w:cs="Times New Roman"/>
          <w:bCs/>
          <w:sz w:val="24"/>
          <w:szCs w:val="24"/>
        </w:rPr>
        <w:t>České republice</w:t>
      </w:r>
      <w:r w:rsidR="00133C17" w:rsidRPr="00133C17">
        <w:rPr>
          <w:rFonts w:ascii="Times New Roman" w:hAnsi="Times New Roman" w:cs="Times New Roman"/>
          <w:bCs/>
          <w:sz w:val="24"/>
          <w:szCs w:val="24"/>
        </w:rPr>
        <w:t xml:space="preserve">, ale </w:t>
      </w:r>
      <w:r w:rsidR="00F34651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133C17" w:rsidRPr="00133C17">
        <w:rPr>
          <w:rFonts w:ascii="Times New Roman" w:hAnsi="Times New Roman" w:cs="Times New Roman"/>
          <w:bCs/>
          <w:sz w:val="24"/>
          <w:szCs w:val="24"/>
        </w:rPr>
        <w:t>v mezinárodním měřítku</w:t>
      </w:r>
      <w:r w:rsidR="00B074F1" w:rsidRPr="00133C17">
        <w:rPr>
          <w:rFonts w:ascii="Times New Roman" w:hAnsi="Times New Roman" w:cs="Times New Roman"/>
          <w:bCs/>
          <w:sz w:val="24"/>
          <w:szCs w:val="24"/>
        </w:rPr>
        <w:t>.</w:t>
      </w:r>
    </w:p>
    <w:p w:rsidR="00E24824" w:rsidRPr="00133C17" w:rsidRDefault="00E24824" w:rsidP="00B14F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91F19" w:rsidRDefault="00133C17" w:rsidP="00B14F3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fakultou </w:t>
      </w:r>
      <w:r w:rsidR="00513440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>rozvíjející mezinárodní prostředí ve vzdělávání a v tvůrčích činnostech</w:t>
      </w:r>
      <w:r w:rsidR="00D15BA8" w:rsidRPr="00133C1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F34651" w:rsidRPr="00133C17" w:rsidRDefault="00F34651" w:rsidP="00B14F31">
      <w:pPr>
        <w:autoSpaceDE w:val="0"/>
        <w:autoSpaceDN w:val="0"/>
        <w:adjustRightInd w:val="0"/>
        <w:spacing w:after="0" w:line="221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3C17" w:rsidRPr="001F42F0" w:rsidRDefault="00F34651" w:rsidP="00B14F3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2F0">
        <w:rPr>
          <w:rFonts w:ascii="Times New Roman" w:hAnsi="Times New Roman" w:cs="Times New Roman"/>
          <w:sz w:val="24"/>
          <w:szCs w:val="24"/>
        </w:rPr>
        <w:t>institucí s významným postavením v systému vzdělávání ve Zlínském kraji</w:t>
      </w:r>
      <w:r w:rsidR="001F42F0" w:rsidRPr="001F42F0">
        <w:rPr>
          <w:rFonts w:ascii="Times New Roman" w:hAnsi="Times New Roman" w:cs="Times New Roman"/>
          <w:sz w:val="24"/>
          <w:szCs w:val="24"/>
        </w:rPr>
        <w:t xml:space="preserve">, v němž </w:t>
      </w:r>
      <w:r w:rsidR="001F42F0">
        <w:rPr>
          <w:rFonts w:ascii="Times New Roman" w:hAnsi="Times New Roman" w:cs="Times New Roman"/>
          <w:sz w:val="24"/>
          <w:szCs w:val="24"/>
        </w:rPr>
        <w:t>naplňuje</w:t>
      </w:r>
      <w:r w:rsidR="00133C17" w:rsidRPr="001F42F0">
        <w:rPr>
          <w:rFonts w:ascii="Times New Roman" w:hAnsi="Times New Roman" w:cs="Times New Roman"/>
          <w:sz w:val="24"/>
          <w:szCs w:val="24"/>
        </w:rPr>
        <w:t xml:space="preserve"> třetí roli univerzity (v oblasti regionální spolupráce, ve školství</w:t>
      </w:r>
      <w:r w:rsidR="008A60F1">
        <w:rPr>
          <w:rFonts w:ascii="Times New Roman" w:hAnsi="Times New Roman" w:cs="Times New Roman"/>
          <w:sz w:val="24"/>
          <w:szCs w:val="24"/>
        </w:rPr>
        <w:t xml:space="preserve"> a v jazykovém vzdělávání</w:t>
      </w:r>
      <w:r w:rsidR="00B35633">
        <w:rPr>
          <w:rFonts w:ascii="Times New Roman" w:hAnsi="Times New Roman" w:cs="Times New Roman"/>
          <w:sz w:val="24"/>
          <w:szCs w:val="24"/>
        </w:rPr>
        <w:t xml:space="preserve">, </w:t>
      </w:r>
      <w:r w:rsidR="008A60F1">
        <w:rPr>
          <w:rFonts w:ascii="Times New Roman" w:hAnsi="Times New Roman" w:cs="Times New Roman"/>
          <w:sz w:val="24"/>
          <w:szCs w:val="24"/>
        </w:rPr>
        <w:t xml:space="preserve">ve </w:t>
      </w:r>
      <w:r w:rsidR="008A60F1" w:rsidRPr="001F42F0">
        <w:rPr>
          <w:rFonts w:ascii="Times New Roman" w:hAnsi="Times New Roman" w:cs="Times New Roman"/>
          <w:sz w:val="24"/>
          <w:szCs w:val="24"/>
        </w:rPr>
        <w:t>zdravotn</w:t>
      </w:r>
      <w:r w:rsidR="008A60F1">
        <w:rPr>
          <w:rFonts w:ascii="Times New Roman" w:hAnsi="Times New Roman" w:cs="Times New Roman"/>
          <w:sz w:val="24"/>
          <w:szCs w:val="24"/>
        </w:rPr>
        <w:t xml:space="preserve">í a </w:t>
      </w:r>
      <w:r w:rsidR="00133C17" w:rsidRPr="001F42F0">
        <w:rPr>
          <w:rFonts w:ascii="Times New Roman" w:hAnsi="Times New Roman" w:cs="Times New Roman"/>
          <w:sz w:val="24"/>
          <w:szCs w:val="24"/>
        </w:rPr>
        <w:t>sociální sféře.</w:t>
      </w:r>
    </w:p>
    <w:p w:rsidR="00F34651" w:rsidRPr="00F34651" w:rsidRDefault="00F34651" w:rsidP="00B14F3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F34651" w:rsidRPr="001F42F0" w:rsidRDefault="001F42F0" w:rsidP="008411A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</w:t>
      </w:r>
      <w:r w:rsidR="003A56CE" w:rsidRPr="001F42F0">
        <w:rPr>
          <w:rFonts w:ascii="Times New Roman" w:eastAsia="Times New Roman" w:hAnsi="Times New Roman" w:cs="Times New Roman"/>
          <w:sz w:val="24"/>
          <w:szCs w:val="24"/>
          <w:lang w:eastAsia="cs-CZ"/>
        </w:rPr>
        <w:t>akultou</w:t>
      </w:r>
      <w:r w:rsidR="003A56CE" w:rsidRPr="001F42F0">
        <w:rPr>
          <w:rFonts w:ascii="Times New Roman" w:hAnsi="Times New Roman" w:cs="Times New Roman"/>
          <w:sz w:val="24"/>
          <w:szCs w:val="24"/>
        </w:rPr>
        <w:t>, která se</w:t>
      </w:r>
      <w:r w:rsidR="00F34651" w:rsidRPr="001F42F0">
        <w:rPr>
          <w:rFonts w:ascii="Times New Roman" w:hAnsi="Times New Roman" w:cs="Times New Roman"/>
          <w:sz w:val="24"/>
          <w:szCs w:val="24"/>
        </w:rPr>
        <w:t xml:space="preserve"> hlásí </w:t>
      </w:r>
      <w:r w:rsidR="000C466C" w:rsidRPr="001F42F0">
        <w:rPr>
          <w:rFonts w:ascii="Times New Roman" w:hAnsi="Times New Roman" w:cs="Times New Roman"/>
          <w:sz w:val="24"/>
          <w:szCs w:val="24"/>
        </w:rPr>
        <w:t>k misi UTB „e</w:t>
      </w:r>
      <w:r w:rsidR="00F34651" w:rsidRPr="001F42F0">
        <w:rPr>
          <w:rFonts w:ascii="Times New Roman" w:hAnsi="Times New Roman" w:cs="Times New Roman"/>
          <w:sz w:val="24"/>
          <w:szCs w:val="24"/>
        </w:rPr>
        <w:t xml:space="preserve">rudire et creare“ a k naplňování této mise v oblasti </w:t>
      </w:r>
      <w:r w:rsidR="008411A5" w:rsidRPr="008411A5">
        <w:rPr>
          <w:rFonts w:ascii="Times New Roman" w:hAnsi="Times New Roman" w:cs="Times New Roman"/>
          <w:sz w:val="24"/>
          <w:szCs w:val="24"/>
        </w:rPr>
        <w:t>pedagogických věd, nelékařských zdravotnických oborů a filologie</w:t>
      </w:r>
      <w:r w:rsidRPr="001F42F0">
        <w:rPr>
          <w:rFonts w:ascii="Times New Roman" w:hAnsi="Times New Roman" w:cs="Times New Roman"/>
          <w:sz w:val="24"/>
          <w:szCs w:val="24"/>
        </w:rPr>
        <w:t xml:space="preserve">, přičemž </w:t>
      </w:r>
      <w:r w:rsidR="000C466C" w:rsidRPr="001F42F0">
        <w:rPr>
          <w:rFonts w:ascii="Times New Roman" w:hAnsi="Times New Roman" w:cs="Times New Roman"/>
          <w:sz w:val="24"/>
          <w:szCs w:val="24"/>
        </w:rPr>
        <w:t xml:space="preserve">se </w:t>
      </w:r>
      <w:r w:rsidR="00F34651" w:rsidRPr="001F42F0">
        <w:rPr>
          <w:rFonts w:ascii="Times New Roman" w:hAnsi="Times New Roman" w:cs="Times New Roman"/>
          <w:sz w:val="24"/>
          <w:szCs w:val="24"/>
        </w:rPr>
        <w:t xml:space="preserve">řídí hodnotami vetknutými do vize UTB: </w:t>
      </w:r>
      <w:r w:rsidR="003A56CE" w:rsidRPr="001F42F0">
        <w:rPr>
          <w:rFonts w:ascii="&amp;quot" w:eastAsia="Times New Roman" w:hAnsi="&amp;quot" w:cs="Times New Roman"/>
          <w:b/>
          <w:color w:val="C45911" w:themeColor="accent2" w:themeShade="BF"/>
          <w:sz w:val="24"/>
          <w:szCs w:val="24"/>
          <w:lang w:eastAsia="cs-CZ"/>
        </w:rPr>
        <w:t>P</w:t>
      </w:r>
      <w:r w:rsidR="003A56CE" w:rsidRPr="001F42F0">
        <w:rPr>
          <w:rFonts w:ascii="&amp;quot" w:eastAsia="Times New Roman" w:hAnsi="&amp;quot" w:cs="Times New Roman"/>
          <w:b/>
          <w:color w:val="000000" w:themeColor="text1"/>
          <w:sz w:val="24"/>
          <w:szCs w:val="24"/>
          <w:lang w:eastAsia="cs-CZ"/>
        </w:rPr>
        <w:t>odnikavost</w:t>
      </w:r>
      <w:r w:rsidR="00F34651" w:rsidRPr="001F42F0">
        <w:rPr>
          <w:rFonts w:ascii="Times New Roman" w:hAnsi="Times New Roman" w:cs="Times New Roman"/>
          <w:sz w:val="24"/>
          <w:szCs w:val="24"/>
        </w:rPr>
        <w:t xml:space="preserve"> v duchu baťovské tradice, </w:t>
      </w:r>
      <w:r w:rsidR="003A56CE" w:rsidRPr="001F42F0">
        <w:rPr>
          <w:rFonts w:ascii="&amp;quot" w:eastAsia="Times New Roman" w:hAnsi="&amp;quot" w:cs="Times New Roman"/>
          <w:b/>
          <w:color w:val="C45911" w:themeColor="accent2" w:themeShade="BF"/>
          <w:sz w:val="24"/>
          <w:szCs w:val="24"/>
          <w:lang w:eastAsia="cs-CZ"/>
        </w:rPr>
        <w:lastRenderedPageBreak/>
        <w:t>O</w:t>
      </w:r>
      <w:r w:rsidR="003A56CE" w:rsidRPr="001F42F0">
        <w:rPr>
          <w:rFonts w:ascii="&amp;quot" w:eastAsia="Times New Roman" w:hAnsi="&amp;quot" w:cs="Times New Roman"/>
          <w:b/>
          <w:color w:val="000000" w:themeColor="text1"/>
          <w:sz w:val="24"/>
          <w:szCs w:val="24"/>
          <w:lang w:eastAsia="cs-CZ"/>
        </w:rPr>
        <w:t>tevřenost</w:t>
      </w:r>
      <w:r w:rsidR="00F34651" w:rsidRPr="001F42F0">
        <w:rPr>
          <w:rFonts w:ascii="Times New Roman" w:hAnsi="Times New Roman" w:cs="Times New Roman"/>
          <w:sz w:val="24"/>
          <w:szCs w:val="24"/>
        </w:rPr>
        <w:t xml:space="preserve"> vůči lidem, partnerstvím, spolupráci i změnám, </w:t>
      </w:r>
      <w:r w:rsidR="003A56CE" w:rsidRPr="001F42F0">
        <w:rPr>
          <w:rFonts w:ascii="&amp;quot" w:eastAsia="Times New Roman" w:hAnsi="&amp;quot" w:cs="Times New Roman"/>
          <w:b/>
          <w:color w:val="C45911" w:themeColor="accent2" w:themeShade="BF"/>
          <w:sz w:val="24"/>
          <w:szCs w:val="24"/>
          <w:lang w:eastAsia="cs-CZ"/>
        </w:rPr>
        <w:t>U</w:t>
      </w:r>
      <w:r w:rsidR="003A56CE" w:rsidRPr="001F42F0">
        <w:rPr>
          <w:rFonts w:ascii="&amp;quot" w:eastAsia="Times New Roman" w:hAnsi="&amp;quot" w:cs="Times New Roman"/>
          <w:b/>
          <w:color w:val="000000" w:themeColor="text1"/>
          <w:sz w:val="24"/>
          <w:szCs w:val="24"/>
          <w:lang w:eastAsia="cs-CZ"/>
        </w:rPr>
        <w:t>žitečnost</w:t>
      </w:r>
      <w:r w:rsidR="00F34651" w:rsidRPr="001F42F0">
        <w:rPr>
          <w:rFonts w:ascii="Times New Roman" w:hAnsi="Times New Roman" w:cs="Times New Roman"/>
          <w:sz w:val="24"/>
          <w:szCs w:val="24"/>
        </w:rPr>
        <w:t xml:space="preserve"> při službě komunitě a společnosti, </w:t>
      </w:r>
      <w:r w:rsidR="003A56CE" w:rsidRPr="001F42F0">
        <w:rPr>
          <w:rFonts w:ascii="&amp;quot" w:eastAsia="Times New Roman" w:hAnsi="&amp;quot" w:cs="Times New Roman"/>
          <w:b/>
          <w:color w:val="C45911" w:themeColor="accent2" w:themeShade="BF"/>
          <w:sz w:val="24"/>
          <w:szCs w:val="24"/>
          <w:lang w:eastAsia="cs-CZ"/>
        </w:rPr>
        <w:t>T</w:t>
      </w:r>
      <w:r w:rsidR="003A56CE" w:rsidRPr="001F42F0">
        <w:rPr>
          <w:rFonts w:ascii="&amp;quot" w:eastAsia="Times New Roman" w:hAnsi="&amp;quot" w:cs="Times New Roman"/>
          <w:b/>
          <w:color w:val="000000" w:themeColor="text1"/>
          <w:sz w:val="24"/>
          <w:szCs w:val="24"/>
          <w:lang w:eastAsia="cs-CZ"/>
        </w:rPr>
        <w:t>vořivost</w:t>
      </w:r>
      <w:r w:rsidR="00F34651" w:rsidRPr="001F42F0">
        <w:rPr>
          <w:rFonts w:ascii="Times New Roman" w:hAnsi="Times New Roman" w:cs="Times New Roman"/>
          <w:sz w:val="24"/>
          <w:szCs w:val="24"/>
        </w:rPr>
        <w:t xml:space="preserve"> přinášející nové poznání, produkty i služby a</w:t>
      </w:r>
      <w:r w:rsidR="00D26346">
        <w:rPr>
          <w:rFonts w:ascii="Times New Roman" w:hAnsi="Times New Roman" w:cs="Times New Roman"/>
          <w:sz w:val="24"/>
          <w:szCs w:val="24"/>
        </w:rPr>
        <w:t> </w:t>
      </w:r>
      <w:r w:rsidR="000C466C" w:rsidRPr="001F42F0">
        <w:rPr>
          <w:rFonts w:ascii="&amp;quot" w:eastAsia="Times New Roman" w:hAnsi="&amp;quot" w:cs="Times New Roman"/>
          <w:b/>
          <w:color w:val="C45911" w:themeColor="accent2" w:themeShade="BF"/>
          <w:sz w:val="24"/>
          <w:szCs w:val="24"/>
          <w:lang w:eastAsia="cs-CZ"/>
        </w:rPr>
        <w:t>O</w:t>
      </w:r>
      <w:r w:rsidR="000C466C" w:rsidRPr="001F42F0">
        <w:rPr>
          <w:rFonts w:ascii="&amp;quot" w:eastAsia="Times New Roman" w:hAnsi="&amp;quot" w:cs="Times New Roman"/>
          <w:b/>
          <w:color w:val="000000" w:themeColor="text1"/>
          <w:sz w:val="24"/>
          <w:szCs w:val="24"/>
          <w:lang w:eastAsia="cs-CZ"/>
        </w:rPr>
        <w:t>dpovědnost</w:t>
      </w:r>
      <w:r w:rsidR="00F34651" w:rsidRPr="001F42F0">
        <w:rPr>
          <w:rFonts w:ascii="Times New Roman" w:hAnsi="Times New Roman" w:cs="Times New Roman"/>
          <w:sz w:val="24"/>
          <w:szCs w:val="24"/>
        </w:rPr>
        <w:t xml:space="preserve"> za udržitelný rozvoj univerzity.</w:t>
      </w:r>
    </w:p>
    <w:p w:rsidR="005C4EC5" w:rsidRDefault="005C4EC5" w:rsidP="00992AE7">
      <w:pPr>
        <w:pStyle w:val="Nadpis1"/>
        <w:spacing w:after="120" w:line="276" w:lineRule="auto"/>
        <w:rPr>
          <w:rFonts w:ascii="Times New Roman" w:hAnsi="Times New Roman" w:cs="Times New Roman"/>
          <w:b/>
          <w:color w:val="C45911" w:themeColor="accent2" w:themeShade="BF"/>
        </w:rPr>
      </w:pPr>
      <w:bookmarkStart w:id="9" w:name="_Toc39674454"/>
      <w:bookmarkStart w:id="10" w:name="_Toc79971231"/>
    </w:p>
    <w:p w:rsidR="00992AE7" w:rsidRDefault="00992AE7" w:rsidP="00992AE7">
      <w:pPr>
        <w:pStyle w:val="Nadpis1"/>
        <w:spacing w:after="120" w:line="276" w:lineRule="auto"/>
        <w:rPr>
          <w:rFonts w:ascii="Times New Roman" w:hAnsi="Times New Roman" w:cs="Times New Roman"/>
          <w:b/>
          <w:color w:val="C45911" w:themeColor="accent2" w:themeShade="BF"/>
        </w:rPr>
      </w:pPr>
      <w:r>
        <w:rPr>
          <w:rFonts w:ascii="Times New Roman" w:hAnsi="Times New Roman" w:cs="Times New Roman"/>
          <w:b/>
          <w:color w:val="C45911" w:themeColor="accent2" w:themeShade="BF"/>
        </w:rPr>
        <w:t xml:space="preserve">CÍLOVÉ UKAZATELE </w:t>
      </w:r>
      <w:r w:rsidR="009446A9">
        <w:rPr>
          <w:rFonts w:ascii="Times New Roman" w:hAnsi="Times New Roman" w:cs="Times New Roman"/>
          <w:b/>
          <w:color w:val="C45911" w:themeColor="accent2" w:themeShade="BF"/>
        </w:rPr>
        <w:t xml:space="preserve">FHS PRO </w:t>
      </w:r>
      <w:r>
        <w:rPr>
          <w:rFonts w:ascii="Times New Roman" w:hAnsi="Times New Roman" w:cs="Times New Roman"/>
          <w:b/>
          <w:color w:val="C45911" w:themeColor="accent2" w:themeShade="BF"/>
        </w:rPr>
        <w:t>NAPLNĚNÍ MISE A VIZE UTB V ROCE 2030</w:t>
      </w:r>
      <w:bookmarkEnd w:id="9"/>
      <w:bookmarkEnd w:id="10"/>
    </w:p>
    <w:p w:rsidR="00693A66" w:rsidRPr="00AD7F19" w:rsidRDefault="00693A66" w:rsidP="00693A66">
      <w:pPr>
        <w:autoSpaceDE w:val="0"/>
        <w:autoSpaceDN w:val="0"/>
        <w:adjustRightInd w:val="0"/>
        <w:spacing w:after="0" w:line="221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D2133E" w:rsidRDefault="00D2133E" w:rsidP="00D213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Základním měřítkem n</w:t>
      </w:r>
      <w:r w:rsidR="00CB73D1">
        <w:rPr>
          <w:rFonts w:ascii="Times New Roman" w:hAnsi="Times New Roman" w:cs="Times New Roman"/>
          <w:sz w:val="24"/>
          <w:szCs w:val="24"/>
        </w:rPr>
        <w:t>aplnění mise a vize UTB</w:t>
      </w:r>
      <w:r>
        <w:rPr>
          <w:rFonts w:ascii="Times New Roman" w:hAnsi="Times New Roman" w:cs="Times New Roman"/>
          <w:sz w:val="24"/>
          <w:szCs w:val="24"/>
        </w:rPr>
        <w:t xml:space="preserve"> jsou cílové ukazatele. FHS se </w:t>
      </w:r>
      <w:r w:rsidR="00A912E5">
        <w:rPr>
          <w:rFonts w:ascii="Times New Roman" w:hAnsi="Times New Roman" w:cs="Times New Roman"/>
          <w:sz w:val="24"/>
          <w:szCs w:val="24"/>
        </w:rPr>
        <w:t xml:space="preserve">bude </w:t>
      </w:r>
      <w:r>
        <w:rPr>
          <w:rFonts w:ascii="Times New Roman" w:hAnsi="Times New Roman" w:cs="Times New Roman"/>
          <w:sz w:val="24"/>
          <w:szCs w:val="24"/>
        </w:rPr>
        <w:t xml:space="preserve">na naplnění </w:t>
      </w:r>
      <w:r w:rsidR="00A912E5">
        <w:rPr>
          <w:rFonts w:ascii="Times New Roman" w:hAnsi="Times New Roman" w:cs="Times New Roman"/>
          <w:sz w:val="24"/>
          <w:szCs w:val="24"/>
        </w:rPr>
        <w:t>mise a vize univerzity</w:t>
      </w:r>
      <w:r>
        <w:rPr>
          <w:rFonts w:ascii="Times New Roman" w:hAnsi="Times New Roman" w:cs="Times New Roman"/>
          <w:sz w:val="24"/>
          <w:szCs w:val="24"/>
        </w:rPr>
        <w:t xml:space="preserve"> v roce 2030 podílet </w:t>
      </w:r>
      <w:r w:rsidR="009279A7">
        <w:rPr>
          <w:rFonts w:ascii="Times New Roman" w:hAnsi="Times New Roman" w:cs="Times New Roman"/>
          <w:sz w:val="24"/>
          <w:szCs w:val="24"/>
        </w:rPr>
        <w:t>prostřednictvím těchto ukazatelů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545B4" w:rsidRPr="002C14F7" w:rsidRDefault="00A912E5" w:rsidP="008324A5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CB73D1">
        <w:rPr>
          <w:rFonts w:ascii="Times New Roman" w:hAnsi="Times New Roman" w:cs="Times New Roman"/>
          <w:sz w:val="24"/>
          <w:szCs w:val="24"/>
        </w:rPr>
        <w:t>inimální celkový počet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0905" w:rsidRPr="002C14F7">
        <w:rPr>
          <w:rFonts w:ascii="Times New Roman" w:hAnsi="Times New Roman" w:cs="Times New Roman"/>
          <w:sz w:val="24"/>
          <w:szCs w:val="24"/>
        </w:rPr>
        <w:t>studentů</w:t>
      </w:r>
      <w:r w:rsidR="00CB73D1">
        <w:rPr>
          <w:rFonts w:ascii="Times New Roman" w:hAnsi="Times New Roman" w:cs="Times New Roman"/>
          <w:sz w:val="24"/>
          <w:szCs w:val="24"/>
        </w:rPr>
        <w:t xml:space="preserve">: </w:t>
      </w:r>
      <w:r w:rsidR="00CB73D1" w:rsidRPr="002C14F7">
        <w:rPr>
          <w:rFonts w:ascii="Times New Roman" w:hAnsi="Times New Roman" w:cs="Times New Roman"/>
          <w:sz w:val="24"/>
          <w:szCs w:val="24"/>
        </w:rPr>
        <w:t>2100</w:t>
      </w:r>
      <w:r w:rsidR="008324A5">
        <w:rPr>
          <w:rFonts w:ascii="Times New Roman" w:hAnsi="Times New Roman" w:cs="Times New Roman"/>
          <w:sz w:val="24"/>
          <w:szCs w:val="24"/>
        </w:rPr>
        <w:t>; p</w:t>
      </w:r>
      <w:r w:rsidR="00907886">
        <w:rPr>
          <w:rFonts w:ascii="Times New Roman" w:hAnsi="Times New Roman" w:cs="Times New Roman"/>
          <w:sz w:val="24"/>
          <w:szCs w:val="24"/>
        </w:rPr>
        <w:t xml:space="preserve">osílení </w:t>
      </w:r>
      <w:r w:rsidR="008324A5" w:rsidRPr="008324A5">
        <w:rPr>
          <w:rFonts w:ascii="Times New Roman" w:hAnsi="Times New Roman" w:cs="Times New Roman"/>
          <w:sz w:val="24"/>
          <w:szCs w:val="24"/>
        </w:rPr>
        <w:t>podíl</w:t>
      </w:r>
      <w:r w:rsidR="00907886">
        <w:rPr>
          <w:rFonts w:ascii="Times New Roman" w:hAnsi="Times New Roman" w:cs="Times New Roman"/>
          <w:sz w:val="24"/>
          <w:szCs w:val="24"/>
        </w:rPr>
        <w:t>u</w:t>
      </w:r>
      <w:r w:rsidR="008324A5" w:rsidRPr="008324A5">
        <w:rPr>
          <w:rFonts w:ascii="Times New Roman" w:hAnsi="Times New Roman" w:cs="Times New Roman"/>
          <w:sz w:val="24"/>
          <w:szCs w:val="24"/>
        </w:rPr>
        <w:t xml:space="preserve"> magisterských programů</w:t>
      </w:r>
      <w:r w:rsidR="00C50905" w:rsidRPr="002C14F7">
        <w:rPr>
          <w:rFonts w:ascii="Times New Roman" w:hAnsi="Times New Roman" w:cs="Times New Roman"/>
          <w:sz w:val="24"/>
          <w:szCs w:val="24"/>
        </w:rPr>
        <w:t>.</w:t>
      </w:r>
    </w:p>
    <w:p w:rsidR="000545B4" w:rsidRPr="002C14F7" w:rsidRDefault="000545B4" w:rsidP="001665E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D2711D" w:rsidRPr="002C14F7" w:rsidRDefault="00DF6A67" w:rsidP="001665EC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Snaha o z</w:t>
      </w:r>
      <w:r w:rsidR="00A912E5">
        <w:rPr>
          <w:rFonts w:ascii="Times New Roman" w:hAnsi="Times New Roman" w:cs="Times New Roman"/>
          <w:sz w:val="24"/>
          <w:szCs w:val="24"/>
        </w:rPr>
        <w:t>í</w:t>
      </w:r>
      <w:r w:rsidR="00C1492E" w:rsidRPr="002C14F7">
        <w:rPr>
          <w:rFonts w:ascii="Times New Roman" w:hAnsi="Times New Roman" w:cs="Times New Roman"/>
          <w:sz w:val="24"/>
          <w:szCs w:val="24"/>
        </w:rPr>
        <w:t>sk</w:t>
      </w:r>
      <w:r w:rsidR="003B3612" w:rsidRPr="002C14F7">
        <w:rPr>
          <w:rFonts w:ascii="Times New Roman" w:hAnsi="Times New Roman" w:cs="Times New Roman"/>
          <w:sz w:val="24"/>
          <w:szCs w:val="24"/>
        </w:rPr>
        <w:t>ání</w:t>
      </w:r>
      <w:r w:rsidR="00C1492E" w:rsidRPr="002C14F7">
        <w:rPr>
          <w:rFonts w:ascii="Times New Roman" w:hAnsi="Times New Roman" w:cs="Times New Roman"/>
          <w:sz w:val="24"/>
          <w:szCs w:val="24"/>
        </w:rPr>
        <w:t xml:space="preserve"> i</w:t>
      </w:r>
      <w:r w:rsidR="0060141A" w:rsidRPr="002C14F7">
        <w:rPr>
          <w:rFonts w:ascii="Times New Roman" w:hAnsi="Times New Roman" w:cs="Times New Roman"/>
          <w:sz w:val="24"/>
          <w:szCs w:val="24"/>
        </w:rPr>
        <w:t xml:space="preserve">nstitucionální akreditace </w:t>
      </w:r>
      <w:r w:rsidR="00D2711D" w:rsidRPr="002C14F7">
        <w:rPr>
          <w:rFonts w:ascii="Times New Roman" w:hAnsi="Times New Roman" w:cs="Times New Roman"/>
          <w:sz w:val="24"/>
          <w:szCs w:val="24"/>
        </w:rPr>
        <w:t>pro</w:t>
      </w:r>
      <w:r w:rsidR="003B3612" w:rsidRPr="002C14F7">
        <w:rPr>
          <w:rFonts w:ascii="Times New Roman" w:hAnsi="Times New Roman" w:cs="Times New Roman"/>
          <w:sz w:val="24"/>
          <w:szCs w:val="24"/>
        </w:rPr>
        <w:t xml:space="preserve"> oblasti vzdělávání Učitelství a</w:t>
      </w:r>
      <w:r>
        <w:rPr>
          <w:rFonts w:ascii="Times New Roman" w:hAnsi="Times New Roman" w:cs="Times New Roman"/>
          <w:sz w:val="24"/>
          <w:szCs w:val="24"/>
        </w:rPr>
        <w:t> </w:t>
      </w:r>
      <w:r w:rsidR="003B3612" w:rsidRPr="002C14F7">
        <w:rPr>
          <w:rFonts w:ascii="Times New Roman" w:hAnsi="Times New Roman" w:cs="Times New Roman"/>
          <w:sz w:val="24"/>
          <w:szCs w:val="24"/>
        </w:rPr>
        <w:t>Neučitelská pedagogika</w:t>
      </w:r>
      <w:r w:rsidR="0060141A" w:rsidRPr="002C14F7">
        <w:rPr>
          <w:rFonts w:ascii="Times New Roman" w:hAnsi="Times New Roman" w:cs="Times New Roman"/>
          <w:sz w:val="24"/>
          <w:szCs w:val="24"/>
        </w:rPr>
        <w:t>.</w:t>
      </w:r>
    </w:p>
    <w:p w:rsidR="00D2711D" w:rsidRPr="002C14F7" w:rsidRDefault="00D2711D" w:rsidP="001665EC">
      <w:pPr>
        <w:pStyle w:val="Odstavecseseznamem"/>
        <w:jc w:val="both"/>
      </w:pPr>
    </w:p>
    <w:p w:rsidR="00250BB9" w:rsidRPr="002C14F7" w:rsidRDefault="00596FB4" w:rsidP="001665EC">
      <w:pPr>
        <w:pStyle w:val="Odstavecseseznamem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Úsilí o vytvoření s</w:t>
      </w:r>
      <w:r w:rsidR="00C50905" w:rsidRPr="002C14F7">
        <w:rPr>
          <w:rFonts w:ascii="Times New Roman" w:hAnsi="Times New Roman" w:cs="Times New Roman"/>
          <w:sz w:val="24"/>
          <w:szCs w:val="24"/>
        </w:rPr>
        <w:t>tabilní personální struktur</w:t>
      </w:r>
      <w:r>
        <w:rPr>
          <w:rFonts w:ascii="Times New Roman" w:hAnsi="Times New Roman" w:cs="Times New Roman"/>
          <w:sz w:val="24"/>
          <w:szCs w:val="24"/>
        </w:rPr>
        <w:t>y</w:t>
      </w:r>
      <w:r w:rsidR="00FE5DAE" w:rsidRPr="002C14F7">
        <w:rPr>
          <w:rFonts w:ascii="Times New Roman" w:hAnsi="Times New Roman" w:cs="Times New Roman"/>
          <w:sz w:val="24"/>
          <w:szCs w:val="24"/>
        </w:rPr>
        <w:t xml:space="preserve"> akademických pracovníků</w:t>
      </w:r>
      <w:r w:rsidR="003B3612" w:rsidRPr="002C14F7">
        <w:rPr>
          <w:rFonts w:ascii="Times New Roman" w:hAnsi="Times New Roman" w:cs="Times New Roman"/>
          <w:sz w:val="24"/>
          <w:szCs w:val="24"/>
        </w:rPr>
        <w:t xml:space="preserve"> s podílem minimálně 25</w:t>
      </w:r>
      <w:r w:rsidR="00E37D21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3B3612" w:rsidRPr="002C14F7">
        <w:rPr>
          <w:rFonts w:ascii="Times New Roman" w:hAnsi="Times New Roman" w:cs="Times New Roman"/>
          <w:sz w:val="24"/>
          <w:szCs w:val="24"/>
        </w:rPr>
        <w:t>% docentů a 1</w:t>
      </w:r>
      <w:r w:rsidR="00C50905" w:rsidRPr="002C14F7">
        <w:rPr>
          <w:rFonts w:ascii="Times New Roman" w:hAnsi="Times New Roman" w:cs="Times New Roman"/>
          <w:sz w:val="24"/>
          <w:szCs w:val="24"/>
        </w:rPr>
        <w:t>5</w:t>
      </w:r>
      <w:r w:rsidR="00E37D21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C50905" w:rsidRPr="002C14F7">
        <w:rPr>
          <w:rFonts w:ascii="Times New Roman" w:hAnsi="Times New Roman" w:cs="Times New Roman"/>
          <w:sz w:val="24"/>
          <w:szCs w:val="24"/>
        </w:rPr>
        <w:t>% profesorů</w:t>
      </w:r>
      <w:r w:rsidR="00CB73D1">
        <w:rPr>
          <w:rFonts w:ascii="Times New Roman" w:hAnsi="Times New Roman" w:cs="Times New Roman"/>
          <w:sz w:val="24"/>
          <w:szCs w:val="24"/>
        </w:rPr>
        <w:t>, a</w:t>
      </w:r>
      <w:r w:rsidR="00FA056E" w:rsidRPr="002C14F7">
        <w:rPr>
          <w:rFonts w:ascii="Times New Roman" w:hAnsi="Times New Roman" w:cs="Times New Roman"/>
          <w:sz w:val="24"/>
          <w:szCs w:val="24"/>
        </w:rPr>
        <w:t xml:space="preserve">lespoň </w:t>
      </w:r>
      <w:r w:rsidR="003B3612" w:rsidRPr="002C14F7">
        <w:rPr>
          <w:rFonts w:ascii="Times New Roman" w:hAnsi="Times New Roman" w:cs="Times New Roman"/>
          <w:sz w:val="24"/>
          <w:szCs w:val="24"/>
        </w:rPr>
        <w:t>20</w:t>
      </w:r>
      <w:r w:rsidR="00FA056E" w:rsidRPr="002C14F7">
        <w:rPr>
          <w:rFonts w:ascii="Times New Roman" w:hAnsi="Times New Roman" w:cs="Times New Roman"/>
          <w:sz w:val="24"/>
          <w:szCs w:val="24"/>
        </w:rPr>
        <w:t xml:space="preserve"> %</w:t>
      </w:r>
      <w:r w:rsidR="00C50905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6876E0" w:rsidRPr="002C14F7">
        <w:rPr>
          <w:rFonts w:ascii="Times New Roman" w:hAnsi="Times New Roman" w:cs="Times New Roman"/>
          <w:sz w:val="24"/>
          <w:szCs w:val="24"/>
        </w:rPr>
        <w:t>akademických pracovníků bude</w:t>
      </w:r>
      <w:r w:rsidR="008054EE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FA056E" w:rsidRPr="002C14F7">
        <w:rPr>
          <w:rFonts w:ascii="Times New Roman" w:hAnsi="Times New Roman" w:cs="Times New Roman"/>
          <w:sz w:val="24"/>
          <w:szCs w:val="24"/>
        </w:rPr>
        <w:t xml:space="preserve">ze </w:t>
      </w:r>
      <w:r w:rsidR="00C50905" w:rsidRPr="002C14F7">
        <w:rPr>
          <w:rFonts w:ascii="Times New Roman" w:hAnsi="Times New Roman" w:cs="Times New Roman"/>
          <w:sz w:val="24"/>
          <w:szCs w:val="24"/>
        </w:rPr>
        <w:t>zahraničí</w:t>
      </w:r>
      <w:r w:rsidR="006876E0" w:rsidRPr="002C14F7">
        <w:rPr>
          <w:rFonts w:ascii="Times New Roman" w:hAnsi="Times New Roman" w:cs="Times New Roman"/>
          <w:sz w:val="24"/>
          <w:szCs w:val="24"/>
        </w:rPr>
        <w:t>.</w:t>
      </w:r>
    </w:p>
    <w:p w:rsidR="00250BB9" w:rsidRPr="00E50ACE" w:rsidRDefault="00250BB9" w:rsidP="001665E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CF773B" w:rsidRPr="002C14F7" w:rsidRDefault="00A12817" w:rsidP="001665EC">
      <w:pPr>
        <w:pStyle w:val="Odstavecseseznamem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4F7">
        <w:rPr>
          <w:rFonts w:ascii="Times New Roman" w:hAnsi="Times New Roman" w:cs="Times New Roman"/>
          <w:sz w:val="24"/>
          <w:szCs w:val="24"/>
        </w:rPr>
        <w:t xml:space="preserve">Každý akademický pracovník bude vykazovat tvůrčí činnost </w:t>
      </w:r>
      <w:r w:rsidR="00CB73D1">
        <w:rPr>
          <w:rFonts w:ascii="Times New Roman" w:hAnsi="Times New Roman" w:cs="Times New Roman"/>
          <w:sz w:val="24"/>
          <w:szCs w:val="24"/>
        </w:rPr>
        <w:t>nezbytnou pro garantství předmětu</w:t>
      </w:r>
      <w:r w:rsidR="00CB73D1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Pr="002C14F7">
        <w:rPr>
          <w:rFonts w:ascii="Times New Roman" w:hAnsi="Times New Roman" w:cs="Times New Roman"/>
          <w:sz w:val="24"/>
          <w:szCs w:val="24"/>
        </w:rPr>
        <w:t>v rozsahu požadova</w:t>
      </w:r>
      <w:r w:rsidR="00CF54D0">
        <w:rPr>
          <w:rFonts w:ascii="Times New Roman" w:hAnsi="Times New Roman" w:cs="Times New Roman"/>
          <w:sz w:val="24"/>
          <w:szCs w:val="24"/>
        </w:rPr>
        <w:t>ném Národním akreditačním úřadem pro vysoké školství</w:t>
      </w:r>
      <w:r w:rsidR="00AF483F">
        <w:rPr>
          <w:rFonts w:ascii="Times New Roman" w:hAnsi="Times New Roman" w:cs="Times New Roman"/>
          <w:sz w:val="24"/>
          <w:szCs w:val="24"/>
        </w:rPr>
        <w:t>, v</w:t>
      </w:r>
      <w:r w:rsidR="00250BB9" w:rsidRPr="002C14F7">
        <w:rPr>
          <w:rFonts w:ascii="Times New Roman" w:hAnsi="Times New Roman" w:cs="Times New Roman"/>
          <w:sz w:val="24"/>
          <w:szCs w:val="24"/>
        </w:rPr>
        <w:t xml:space="preserve">íce </w:t>
      </w:r>
      <w:r w:rsidR="00FD17E7" w:rsidRPr="002C14F7">
        <w:rPr>
          <w:rFonts w:ascii="Times New Roman" w:hAnsi="Times New Roman" w:cs="Times New Roman"/>
          <w:sz w:val="24"/>
          <w:szCs w:val="24"/>
        </w:rPr>
        <w:t xml:space="preserve">než </w:t>
      </w:r>
      <w:r w:rsidR="003B3612" w:rsidRPr="002C14F7">
        <w:rPr>
          <w:rFonts w:ascii="Times New Roman" w:hAnsi="Times New Roman" w:cs="Times New Roman"/>
          <w:sz w:val="24"/>
          <w:szCs w:val="24"/>
        </w:rPr>
        <w:t>4</w:t>
      </w:r>
      <w:r w:rsidR="00C50905" w:rsidRPr="002C14F7">
        <w:rPr>
          <w:rFonts w:ascii="Times New Roman" w:hAnsi="Times New Roman" w:cs="Times New Roman"/>
          <w:sz w:val="24"/>
          <w:szCs w:val="24"/>
        </w:rPr>
        <w:t>0</w:t>
      </w:r>
      <w:r w:rsidR="00E37D21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C50905" w:rsidRPr="002C14F7">
        <w:rPr>
          <w:rFonts w:ascii="Times New Roman" w:hAnsi="Times New Roman" w:cs="Times New Roman"/>
          <w:sz w:val="24"/>
          <w:szCs w:val="24"/>
        </w:rPr>
        <w:t xml:space="preserve">% akademických </w:t>
      </w:r>
      <w:r w:rsidR="00CB73D1">
        <w:rPr>
          <w:rFonts w:ascii="Times New Roman" w:hAnsi="Times New Roman" w:cs="Times New Roman"/>
          <w:sz w:val="24"/>
          <w:szCs w:val="24"/>
        </w:rPr>
        <w:t>pracovníků</w:t>
      </w:r>
      <w:r w:rsidR="003B6C29">
        <w:rPr>
          <w:rFonts w:ascii="Times New Roman" w:hAnsi="Times New Roman" w:cs="Times New Roman"/>
          <w:sz w:val="24"/>
          <w:szCs w:val="24"/>
        </w:rPr>
        <w:t xml:space="preserve"> na pozici odborný asistent, docent a profesor</w:t>
      </w:r>
      <w:r w:rsidR="00CB73D1">
        <w:rPr>
          <w:rFonts w:ascii="Times New Roman" w:hAnsi="Times New Roman" w:cs="Times New Roman"/>
          <w:sz w:val="24"/>
          <w:szCs w:val="24"/>
        </w:rPr>
        <w:t xml:space="preserve"> </w:t>
      </w:r>
      <w:r w:rsidR="00D87374">
        <w:rPr>
          <w:rFonts w:ascii="Times New Roman" w:hAnsi="Times New Roman" w:cs="Times New Roman"/>
          <w:sz w:val="24"/>
          <w:szCs w:val="24"/>
        </w:rPr>
        <w:t xml:space="preserve">bude </w:t>
      </w:r>
      <w:r w:rsidR="0037512C">
        <w:rPr>
          <w:rFonts w:ascii="Times New Roman" w:hAnsi="Times New Roman" w:cs="Times New Roman"/>
          <w:sz w:val="24"/>
          <w:szCs w:val="24"/>
        </w:rPr>
        <w:t>schopno vykázat</w:t>
      </w:r>
      <w:r w:rsidR="00D87374">
        <w:rPr>
          <w:rFonts w:ascii="Times New Roman" w:hAnsi="Times New Roman" w:cs="Times New Roman"/>
          <w:sz w:val="24"/>
          <w:szCs w:val="24"/>
        </w:rPr>
        <w:t xml:space="preserve"> </w:t>
      </w:r>
      <w:r w:rsidR="003B6C29">
        <w:rPr>
          <w:rFonts w:ascii="Times New Roman" w:hAnsi="Times New Roman" w:cs="Times New Roman"/>
          <w:sz w:val="24"/>
          <w:szCs w:val="24"/>
        </w:rPr>
        <w:t>za poslední tři roky</w:t>
      </w:r>
      <w:r w:rsidR="003B6C29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6E7318" w:rsidRPr="002C14F7">
        <w:rPr>
          <w:rFonts w:ascii="Times New Roman" w:hAnsi="Times New Roman" w:cs="Times New Roman"/>
          <w:sz w:val="24"/>
          <w:szCs w:val="24"/>
        </w:rPr>
        <w:t xml:space="preserve">minimálně </w:t>
      </w:r>
      <w:r w:rsidR="001E4EEF" w:rsidRPr="002C14F7">
        <w:rPr>
          <w:rFonts w:ascii="Times New Roman" w:hAnsi="Times New Roman" w:cs="Times New Roman"/>
          <w:sz w:val="24"/>
          <w:szCs w:val="24"/>
        </w:rPr>
        <w:t>jed</w:t>
      </w:r>
      <w:r w:rsidR="001665EC">
        <w:rPr>
          <w:rFonts w:ascii="Times New Roman" w:hAnsi="Times New Roman" w:cs="Times New Roman"/>
          <w:sz w:val="24"/>
          <w:szCs w:val="24"/>
        </w:rPr>
        <w:t>en</w:t>
      </w:r>
      <w:r w:rsidR="001E4EEF" w:rsidRPr="002C14F7">
        <w:rPr>
          <w:rFonts w:ascii="Times New Roman" w:hAnsi="Times New Roman" w:cs="Times New Roman"/>
          <w:sz w:val="24"/>
          <w:szCs w:val="24"/>
        </w:rPr>
        <w:t xml:space="preserve"> kvalitní vědecký</w:t>
      </w:r>
      <w:r w:rsidR="008054EE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1E4EEF" w:rsidRPr="002C14F7">
        <w:rPr>
          <w:rFonts w:ascii="Times New Roman" w:hAnsi="Times New Roman" w:cs="Times New Roman"/>
          <w:sz w:val="24"/>
          <w:szCs w:val="24"/>
        </w:rPr>
        <w:t>výstup</w:t>
      </w:r>
      <w:r w:rsidR="008054EE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DC2228" w:rsidRPr="002C14F7">
        <w:rPr>
          <w:rFonts w:ascii="Times New Roman" w:hAnsi="Times New Roman" w:cs="Times New Roman"/>
          <w:sz w:val="24"/>
          <w:szCs w:val="24"/>
        </w:rPr>
        <w:t>indexovan</w:t>
      </w:r>
      <w:r w:rsidR="001665EC">
        <w:rPr>
          <w:rFonts w:ascii="Times New Roman" w:hAnsi="Times New Roman" w:cs="Times New Roman"/>
          <w:sz w:val="24"/>
          <w:szCs w:val="24"/>
        </w:rPr>
        <w:t>ý</w:t>
      </w:r>
      <w:r w:rsidR="00DC2228" w:rsidRPr="002C14F7">
        <w:rPr>
          <w:rFonts w:ascii="Times New Roman" w:hAnsi="Times New Roman" w:cs="Times New Roman"/>
          <w:sz w:val="24"/>
          <w:szCs w:val="24"/>
        </w:rPr>
        <w:t xml:space="preserve"> v databázi </w:t>
      </w:r>
      <w:r w:rsidR="003B3612" w:rsidRPr="002C14F7">
        <w:rPr>
          <w:rFonts w:ascii="Times New Roman" w:hAnsi="Times New Roman" w:cs="Times New Roman"/>
          <w:sz w:val="24"/>
          <w:szCs w:val="24"/>
        </w:rPr>
        <w:t>Scopus</w:t>
      </w:r>
      <w:r w:rsidR="00AF483F">
        <w:rPr>
          <w:rFonts w:ascii="Times New Roman" w:hAnsi="Times New Roman" w:cs="Times New Roman"/>
          <w:sz w:val="24"/>
          <w:szCs w:val="24"/>
        </w:rPr>
        <w:t xml:space="preserve">, příp. </w:t>
      </w:r>
      <w:r w:rsidR="00AF483F" w:rsidRPr="002C14F7">
        <w:rPr>
          <w:rFonts w:ascii="Times New Roman" w:hAnsi="Times New Roman" w:cs="Times New Roman"/>
          <w:sz w:val="24"/>
          <w:szCs w:val="24"/>
        </w:rPr>
        <w:t>v databázi Web of Science</w:t>
      </w:r>
      <w:r w:rsidR="00693A66" w:rsidRPr="002C14F7">
        <w:rPr>
          <w:rFonts w:ascii="Times New Roman" w:hAnsi="Times New Roman" w:cs="Times New Roman"/>
          <w:sz w:val="24"/>
          <w:szCs w:val="24"/>
        </w:rPr>
        <w:t xml:space="preserve"> (na úrovni kvartilu Q</w:t>
      </w:r>
      <w:r w:rsidR="00693A66" w:rsidRPr="002C14F7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3B6C29">
        <w:rPr>
          <w:rFonts w:ascii="Times New Roman" w:hAnsi="Times New Roman" w:cs="Times New Roman"/>
          <w:sz w:val="24"/>
          <w:szCs w:val="24"/>
        </w:rPr>
        <w:t>či</w:t>
      </w:r>
      <w:r w:rsidR="003B6C29" w:rsidRPr="002C14F7">
        <w:rPr>
          <w:rFonts w:ascii="Times New Roman" w:hAnsi="Times New Roman" w:cs="Times New Roman"/>
          <w:sz w:val="24"/>
          <w:szCs w:val="24"/>
        </w:rPr>
        <w:t xml:space="preserve"> </w:t>
      </w:r>
      <w:r w:rsidR="00693A66" w:rsidRPr="002C14F7">
        <w:rPr>
          <w:rFonts w:ascii="Times New Roman" w:hAnsi="Times New Roman" w:cs="Times New Roman"/>
          <w:sz w:val="24"/>
          <w:szCs w:val="24"/>
        </w:rPr>
        <w:t>Q</w:t>
      </w:r>
      <w:r w:rsidR="00693A66" w:rsidRPr="002C14F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93A66" w:rsidRPr="002C14F7">
        <w:rPr>
          <w:rFonts w:ascii="Times New Roman" w:hAnsi="Times New Roman" w:cs="Times New Roman"/>
          <w:sz w:val="24"/>
          <w:szCs w:val="24"/>
        </w:rPr>
        <w:t>)</w:t>
      </w:r>
      <w:r w:rsidR="003B6C29">
        <w:rPr>
          <w:rFonts w:ascii="Times New Roman" w:hAnsi="Times New Roman" w:cs="Times New Roman"/>
          <w:sz w:val="24"/>
          <w:szCs w:val="24"/>
        </w:rPr>
        <w:t>, nebo dobře hodnocený výstup v rámci Modulu 1 Metodiky 17+</w:t>
      </w:r>
      <w:r w:rsidR="00693A66" w:rsidRPr="002C14F7">
        <w:rPr>
          <w:rFonts w:ascii="Times New Roman" w:hAnsi="Times New Roman" w:cs="Times New Roman"/>
          <w:sz w:val="24"/>
          <w:szCs w:val="24"/>
        </w:rPr>
        <w:t>.</w:t>
      </w:r>
    </w:p>
    <w:p w:rsidR="00D53FB2" w:rsidRDefault="00CF54D0" w:rsidP="00CB73D1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skončení roku 2025</w:t>
      </w:r>
      <w:r w:rsidR="00C20951" w:rsidRPr="00C20951">
        <w:rPr>
          <w:rFonts w:ascii="Times New Roman" w:hAnsi="Times New Roman" w:cs="Times New Roman"/>
          <w:sz w:val="24"/>
          <w:szCs w:val="24"/>
        </w:rPr>
        <w:t xml:space="preserve"> bude </w:t>
      </w:r>
      <w:r w:rsidR="00CB73D1">
        <w:rPr>
          <w:rFonts w:ascii="Times New Roman" w:hAnsi="Times New Roman" w:cs="Times New Roman"/>
          <w:sz w:val="24"/>
          <w:szCs w:val="24"/>
        </w:rPr>
        <w:t xml:space="preserve">i na základě plnění těchto ukazatelů </w:t>
      </w:r>
      <w:r w:rsidR="00C20951" w:rsidRPr="00C20951">
        <w:rPr>
          <w:rFonts w:ascii="Times New Roman" w:hAnsi="Times New Roman" w:cs="Times New Roman"/>
          <w:sz w:val="24"/>
          <w:szCs w:val="24"/>
        </w:rPr>
        <w:t>zpracována Zpráva průběžného plnění Strategie UTB 21+ za období 2021 až 2025.</w:t>
      </w:r>
    </w:p>
    <w:p w:rsidR="00693A66" w:rsidRDefault="00693A66" w:rsidP="008407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1D6" w:rsidRPr="00840777" w:rsidRDefault="00A571D6" w:rsidP="008407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A571D6" w:rsidRPr="00840777" w:rsidSect="00B1114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:rsidR="00E40CAA" w:rsidRDefault="000C74B4" w:rsidP="004541D6">
      <w:pPr>
        <w:pStyle w:val="Nadpis1"/>
        <w:spacing w:before="0"/>
      </w:pPr>
      <w:bookmarkStart w:id="12" w:name="_Toc79971232"/>
      <w:r>
        <w:rPr>
          <w:rFonts w:ascii="Times New Roman" w:hAnsi="Times New Roman" w:cs="Times New Roman"/>
          <w:b/>
          <w:color w:val="C45911" w:themeColor="accent2" w:themeShade="BF"/>
        </w:rPr>
        <w:lastRenderedPageBreak/>
        <w:t>PILÍŘE, PRIORITY, STRATEGICKÉ CÍLE, DÍLČÍ CÍLE</w:t>
      </w:r>
      <w:r w:rsidR="002E6223">
        <w:rPr>
          <w:rFonts w:ascii="Times New Roman" w:hAnsi="Times New Roman" w:cs="Times New Roman"/>
          <w:b/>
          <w:color w:val="C45911" w:themeColor="accent2" w:themeShade="BF"/>
        </w:rPr>
        <w:t>,</w:t>
      </w:r>
      <w:r w:rsidR="001F6C89">
        <w:rPr>
          <w:rFonts w:ascii="Times New Roman" w:hAnsi="Times New Roman" w:cs="Times New Roman"/>
          <w:b/>
          <w:color w:val="C45911" w:themeColor="accent2" w:themeShade="BF"/>
        </w:rPr>
        <w:t xml:space="preserve"> RÁMCOVÁ</w:t>
      </w:r>
      <w:r w:rsidR="002E6223">
        <w:rPr>
          <w:rFonts w:ascii="Times New Roman" w:hAnsi="Times New Roman" w:cs="Times New Roman"/>
          <w:b/>
          <w:color w:val="C45911" w:themeColor="accent2" w:themeShade="BF"/>
        </w:rPr>
        <w:t xml:space="preserve"> OPATŘENÍ</w:t>
      </w:r>
      <w:r>
        <w:rPr>
          <w:rFonts w:ascii="Times New Roman" w:hAnsi="Times New Roman" w:cs="Times New Roman"/>
          <w:b/>
          <w:color w:val="C45911" w:themeColor="accent2" w:themeShade="BF"/>
        </w:rPr>
        <w:t xml:space="preserve"> A INDIKÁTORY</w:t>
      </w:r>
      <w:bookmarkEnd w:id="12"/>
    </w:p>
    <w:p w:rsidR="00E40CAA" w:rsidRDefault="00E40CAA"/>
    <w:tbl>
      <w:tblPr>
        <w:tblStyle w:val="Mkatabulky"/>
        <w:tblW w:w="16161" w:type="dxa"/>
        <w:tblInd w:w="-998" w:type="dxa"/>
        <w:tblLook w:val="04A0" w:firstRow="1" w:lastRow="0" w:firstColumn="1" w:lastColumn="0" w:noHBand="0" w:noVBand="1"/>
      </w:tblPr>
      <w:tblGrid>
        <w:gridCol w:w="4821"/>
        <w:gridCol w:w="3898"/>
        <w:gridCol w:w="3898"/>
        <w:gridCol w:w="3544"/>
      </w:tblGrid>
      <w:tr w:rsidR="004541D6" w:rsidTr="00513440">
        <w:tc>
          <w:tcPr>
            <w:tcW w:w="16161" w:type="dxa"/>
            <w:gridSpan w:val="4"/>
            <w:shd w:val="clear" w:color="auto" w:fill="DEEAF6" w:themeFill="accent1" w:themeFillTint="33"/>
          </w:tcPr>
          <w:p w:rsidR="004541D6" w:rsidRPr="00A3453D" w:rsidRDefault="004541D6" w:rsidP="00513440">
            <w:pPr>
              <w:pStyle w:val="Nadpis2"/>
              <w:outlineLvl w:val="1"/>
              <w:rPr>
                <w:sz w:val="24"/>
                <w:szCs w:val="24"/>
              </w:rPr>
            </w:pPr>
            <w:bookmarkStart w:id="13" w:name="_Toc79971233"/>
            <w:r w:rsidRPr="00A3453D">
              <w:rPr>
                <w:sz w:val="24"/>
                <w:szCs w:val="24"/>
              </w:rPr>
              <w:t>Pilíř A: VZDĚLÁVÁNÍ</w:t>
            </w:r>
            <w:bookmarkEnd w:id="13"/>
          </w:p>
          <w:p w:rsidR="004541D6" w:rsidRPr="0087402B" w:rsidRDefault="004541D6" w:rsidP="00513440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02B">
              <w:rPr>
                <w:rFonts w:ascii="Times New Roman" w:hAnsi="Times New Roman" w:cs="Times New Roman"/>
                <w:b/>
                <w:sz w:val="24"/>
                <w:szCs w:val="24"/>
              </w:rPr>
              <w:t>Priorita č. 1</w:t>
            </w:r>
            <w:r w:rsidR="0083120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541D6" w:rsidRDefault="00B56B66" w:rsidP="00513440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B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Realizovat otevřené, flexibilní a kvalitní vzdělávání reagující na potřeby trhu práce </w:t>
            </w:r>
            <w:r w:rsidR="001D765C">
              <w:rPr>
                <w:rFonts w:ascii="Times New Roman" w:hAnsi="Times New Roman" w:cs="Times New Roman"/>
                <w:b/>
                <w:sz w:val="24"/>
                <w:szCs w:val="24"/>
              </w:rPr>
              <w:t>a společenské výzvy 21. století</w:t>
            </w:r>
          </w:p>
          <w:p w:rsidR="004541D6" w:rsidRPr="003D6959" w:rsidRDefault="004541D6" w:rsidP="00513440">
            <w:pPr>
              <w:shd w:val="clear" w:color="auto" w:fill="DEEAF6" w:themeFill="accent1" w:themeFillTint="3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DEB" w:rsidTr="008F036B">
        <w:tc>
          <w:tcPr>
            <w:tcW w:w="4821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 w:rsidRPr="0049253F">
              <w:rPr>
                <w:sz w:val="24"/>
                <w:szCs w:val="24"/>
              </w:rPr>
              <w:t>Strategický cíl</w:t>
            </w:r>
          </w:p>
        </w:tc>
        <w:tc>
          <w:tcPr>
            <w:tcW w:w="3898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Dílčí</w:t>
            </w:r>
            <w:r w:rsidRPr="0049253F">
              <w:rPr>
                <w:sz w:val="24"/>
                <w:szCs w:val="24"/>
              </w:rPr>
              <w:t xml:space="preserve"> cíl</w:t>
            </w:r>
          </w:p>
        </w:tc>
        <w:tc>
          <w:tcPr>
            <w:tcW w:w="3898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Rámcová opatření</w:t>
            </w:r>
          </w:p>
        </w:tc>
        <w:tc>
          <w:tcPr>
            <w:tcW w:w="3544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Indikátory</w:t>
            </w:r>
          </w:p>
        </w:tc>
      </w:tr>
      <w:tr w:rsidR="008C6DEB" w:rsidRPr="00832681" w:rsidTr="00513440">
        <w:trPr>
          <w:trHeight w:val="3755"/>
        </w:trPr>
        <w:tc>
          <w:tcPr>
            <w:tcW w:w="4821" w:type="dxa"/>
            <w:vMerge w:val="restart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Strategický cíl 1.1</w:t>
            </w:r>
          </w:p>
          <w:p w:rsidR="008C6DEB" w:rsidRPr="00832681" w:rsidRDefault="008C6DEB" w:rsidP="008C6DE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>Zkvalitňovat a rozvíjet otevřený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>nediskriminační přístup ke vzdělání</w:t>
            </w:r>
          </w:p>
        </w:tc>
        <w:tc>
          <w:tcPr>
            <w:tcW w:w="3898" w:type="dxa"/>
          </w:tcPr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1.1.1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Zvyšovat studijní úspěšnost na všech úrovních studia a vytvářet podmínky pro flexibilitu studia vzhledem k individuálním potřebám studentů.</w:t>
            </w:r>
          </w:p>
          <w:p w:rsidR="004378BF" w:rsidRDefault="004378BF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78BF" w:rsidRPr="004541D6" w:rsidRDefault="004378BF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378BF">
              <w:rPr>
                <w:rFonts w:ascii="Times New Roman" w:hAnsi="Times New Roman" w:cs="Times New Roman"/>
                <w:color w:val="000000" w:themeColor="text1"/>
              </w:rPr>
              <w:t>Zvýšit po</w:t>
            </w:r>
            <w:r>
              <w:rPr>
                <w:rFonts w:ascii="Times New Roman" w:hAnsi="Times New Roman" w:cs="Times New Roman"/>
                <w:color w:val="000000" w:themeColor="text1"/>
              </w:rPr>
              <w:t>čet absolventů na min. 400 za akademický rok ve všech formách studia.</w:t>
            </w:r>
          </w:p>
        </w:tc>
        <w:tc>
          <w:tcPr>
            <w:tcW w:w="3898" w:type="dxa"/>
          </w:tcPr>
          <w:p w:rsidR="008C6DEB" w:rsidRDefault="00630295" w:rsidP="002B5920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Vytvořit stabilní nabídku</w:t>
            </w:r>
            <w:r w:rsidR="008C6DEB" w:rsidRPr="008167C8">
              <w:rPr>
                <w:rFonts w:ascii="Times New Roman" w:hAnsi="Times New Roman" w:cs="Times New Roman"/>
              </w:rPr>
              <w:t xml:space="preserve"> doučovacíc</w:t>
            </w:r>
            <w:r w:rsidR="00411EE3">
              <w:rPr>
                <w:rFonts w:ascii="Times New Roman" w:hAnsi="Times New Roman" w:cs="Times New Roman"/>
              </w:rPr>
              <w:t xml:space="preserve">h kurzů pro studenty ve všech </w:t>
            </w:r>
            <w:r w:rsidR="002D6D14">
              <w:rPr>
                <w:rFonts w:ascii="Times New Roman" w:hAnsi="Times New Roman" w:cs="Times New Roman"/>
              </w:rPr>
              <w:t>SP</w:t>
            </w:r>
            <w:r w:rsidR="008C6DEB" w:rsidRPr="008167C8">
              <w:rPr>
                <w:rFonts w:ascii="Times New Roman" w:hAnsi="Times New Roman" w:cs="Times New Roman"/>
              </w:rPr>
              <w:t>.</w:t>
            </w:r>
          </w:p>
          <w:p w:rsidR="004378BF" w:rsidRDefault="004378BF" w:rsidP="002B5920">
            <w:pPr>
              <w:rPr>
                <w:rFonts w:ascii="Times New Roman" w:hAnsi="Times New Roman" w:cs="Times New Roman"/>
              </w:rPr>
            </w:pPr>
          </w:p>
          <w:p w:rsidR="00411EE3" w:rsidRDefault="004378BF" w:rsidP="002B5920">
            <w:pPr>
              <w:rPr>
                <w:rFonts w:ascii="Times New Roman" w:hAnsi="Times New Roman" w:cs="Times New Roman"/>
              </w:rPr>
            </w:pPr>
            <w:r w:rsidRPr="004378BF">
              <w:rPr>
                <w:rFonts w:ascii="Times New Roman" w:hAnsi="Times New Roman" w:cs="Times New Roman"/>
              </w:rPr>
              <w:t xml:space="preserve">Podpořit studenty nabídkou doučování v předmětech s vyšší mírou neúspěšnosti. </w:t>
            </w:r>
          </w:p>
          <w:p w:rsidR="00411EE3" w:rsidRDefault="00411EE3" w:rsidP="002B5920">
            <w:pPr>
              <w:rPr>
                <w:rFonts w:ascii="Times New Roman" w:hAnsi="Times New Roman" w:cs="Times New Roman"/>
              </w:rPr>
            </w:pPr>
          </w:p>
          <w:p w:rsidR="004378BF" w:rsidRPr="008167C8" w:rsidRDefault="004378BF" w:rsidP="002B5920">
            <w:pPr>
              <w:rPr>
                <w:rFonts w:ascii="Times New Roman" w:hAnsi="Times New Roman" w:cs="Times New Roman"/>
              </w:rPr>
            </w:pPr>
            <w:r w:rsidRPr="004378BF">
              <w:rPr>
                <w:rFonts w:ascii="Times New Roman" w:hAnsi="Times New Roman" w:cs="Times New Roman"/>
              </w:rPr>
              <w:t>Nabízet intenzivní supervizi praxí</w:t>
            </w:r>
            <w:r w:rsidR="001B1CD2">
              <w:rPr>
                <w:rFonts w:ascii="Times New Roman" w:hAnsi="Times New Roman" w:cs="Times New Roman"/>
              </w:rPr>
              <w:t xml:space="preserve"> a mentoring</w:t>
            </w:r>
            <w:r w:rsidRPr="004378BF">
              <w:rPr>
                <w:rFonts w:ascii="Times New Roman" w:hAnsi="Times New Roman" w:cs="Times New Roman"/>
              </w:rPr>
              <w:t xml:space="preserve"> v profesně orientovaných SP.</w:t>
            </w:r>
          </w:p>
        </w:tc>
        <w:tc>
          <w:tcPr>
            <w:tcW w:w="3544" w:type="dxa"/>
          </w:tcPr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5B5A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5B5AD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tudenti ve studijních programech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UTB ve Zlíně</w:t>
            </w: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Přihlášky ke studiu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přihlášek ke studiu na UTB ve Zlíně</w:t>
            </w: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Studenti přijatí ke studiu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přijatých ke studiu na UTB ve Zlíně</w:t>
            </w: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Studenti zapsaní do studia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zapsaných studentů ke studiu na UTB ve Zlíně</w:t>
            </w: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Absolventi SP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absolventů na UTB ve Zlíně</w:t>
            </w: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Graduation rate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Procentuální podíl studentů, kteří dokončili studium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3502E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Nástroje podpory nadaných studentů UTB ve Zlíně – Počet nástrojů podpory nadaných studentů UTB ve Zlíně</w:t>
            </w:r>
          </w:p>
        </w:tc>
      </w:tr>
      <w:tr w:rsidR="008C6DEB" w:rsidRPr="00832681" w:rsidTr="00513440">
        <w:tc>
          <w:tcPr>
            <w:tcW w:w="4821" w:type="dxa"/>
            <w:vMerge/>
          </w:tcPr>
          <w:p w:rsidR="008C6DEB" w:rsidRPr="00832681" w:rsidRDefault="008C6DEB" w:rsidP="008C6DE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8" w:type="dxa"/>
          </w:tcPr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1.1.2</w:t>
            </w:r>
          </w:p>
          <w:p w:rsidR="00E0612A" w:rsidRPr="004541D6" w:rsidRDefault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Rozvíjet podmínky pro rovný přístup ke vzdělání na UTB ve Zlíně v souladu s Listinou základních práv a svobod (ústavní zákon č. 2/1993 Sb.).</w:t>
            </w:r>
            <w:r w:rsidR="00F52607">
              <w:rPr>
                <w:rFonts w:ascii="Times New Roman" w:hAnsi="Times New Roman" w:cs="Times New Roman"/>
                <w:color w:val="000000" w:themeColor="text1"/>
              </w:rPr>
              <w:t xml:space="preserve"> Na</w:t>
            </w:r>
            <w:r w:rsidR="00F52607" w:rsidRPr="00E0612A">
              <w:rPr>
                <w:rFonts w:ascii="Times New Roman" w:hAnsi="Times New Roman" w:cs="Times New Roman"/>
                <w:color w:val="000000" w:themeColor="text1"/>
              </w:rPr>
              <w:t xml:space="preserve">výšit </w:t>
            </w:r>
            <w:r w:rsidR="00F52607" w:rsidRPr="00E0612A">
              <w:rPr>
                <w:rFonts w:ascii="Times New Roman" w:hAnsi="Times New Roman" w:cs="Times New Roman"/>
                <w:color w:val="000000" w:themeColor="text1"/>
              </w:rPr>
              <w:lastRenderedPageBreak/>
              <w:t>počet student</w:t>
            </w:r>
            <w:r w:rsidR="00F52607">
              <w:rPr>
                <w:rFonts w:ascii="Times New Roman" w:hAnsi="Times New Roman" w:cs="Times New Roman"/>
                <w:color w:val="000000" w:themeColor="text1"/>
              </w:rPr>
              <w:t>ů zapsaných ke studiu ve studijních programech FHS.</w:t>
            </w:r>
          </w:p>
        </w:tc>
        <w:tc>
          <w:tcPr>
            <w:tcW w:w="3898" w:type="dxa"/>
          </w:tcPr>
          <w:p w:rsidR="001161BB" w:rsidRDefault="001161BB" w:rsidP="00B75143">
            <w:pPr>
              <w:rPr>
                <w:rFonts w:ascii="Times New Roman" w:hAnsi="Times New Roman" w:cs="Times New Roman"/>
              </w:rPr>
            </w:pPr>
            <w:r w:rsidRPr="004378BF">
              <w:rPr>
                <w:rFonts w:ascii="Times New Roman" w:hAnsi="Times New Roman" w:cs="Times New Roman"/>
              </w:rPr>
              <w:lastRenderedPageBreak/>
              <w:t>Aktualizovat podmínky k přijetí a stanovit termíny zápisu studentů do 1. ročníku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C6DEB" w:rsidRDefault="00630295" w:rsidP="00B75143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lastRenderedPageBreak/>
              <w:t>Organizovat i</w:t>
            </w:r>
            <w:r w:rsidR="008C6DEB" w:rsidRPr="008167C8">
              <w:rPr>
                <w:rFonts w:ascii="Times New Roman" w:hAnsi="Times New Roman" w:cs="Times New Roman"/>
              </w:rPr>
              <w:t>nformační setkání zaměřené na práci se studenty se specifickými potřebami.</w:t>
            </w:r>
          </w:p>
          <w:p w:rsidR="00E0612A" w:rsidRDefault="00E0612A" w:rsidP="00B75143">
            <w:pPr>
              <w:rPr>
                <w:rFonts w:ascii="Times New Roman" w:hAnsi="Times New Roman" w:cs="Times New Roman"/>
              </w:rPr>
            </w:pPr>
          </w:p>
          <w:p w:rsidR="004378BF" w:rsidRPr="00E0612A" w:rsidRDefault="00E0612A">
            <w:pPr>
              <w:rPr>
                <w:rFonts w:ascii="Times New Roman" w:hAnsi="Times New Roman" w:cs="Times New Roman"/>
              </w:rPr>
            </w:pPr>
            <w:r w:rsidRPr="00E0612A">
              <w:rPr>
                <w:rFonts w:ascii="Times New Roman" w:hAnsi="Times New Roman" w:cs="Times New Roman"/>
              </w:rPr>
              <w:t xml:space="preserve">Intenzivně propagovat bakalářské </w:t>
            </w:r>
            <w:r w:rsidR="001B1CD2">
              <w:rPr>
                <w:rFonts w:ascii="Times New Roman" w:hAnsi="Times New Roman" w:cs="Times New Roman"/>
              </w:rPr>
              <w:t xml:space="preserve">(a magisterské) </w:t>
            </w:r>
            <w:r w:rsidRPr="00E0612A">
              <w:rPr>
                <w:rFonts w:ascii="Times New Roman" w:hAnsi="Times New Roman" w:cs="Times New Roman"/>
              </w:rPr>
              <w:t>SP a připravovat potencionální absolventy na navazující magisterské</w:t>
            </w:r>
            <w:r w:rsidR="001161BB">
              <w:rPr>
                <w:rFonts w:ascii="Times New Roman" w:hAnsi="Times New Roman" w:cs="Times New Roman"/>
              </w:rPr>
              <w:t>, příp. doktorské</w:t>
            </w:r>
            <w:r w:rsidRPr="00E0612A">
              <w:rPr>
                <w:rFonts w:ascii="Times New Roman" w:hAnsi="Times New Roman" w:cs="Times New Roman"/>
              </w:rPr>
              <w:t xml:space="preserve"> studium.</w:t>
            </w:r>
          </w:p>
        </w:tc>
        <w:tc>
          <w:tcPr>
            <w:tcW w:w="3544" w:type="dxa"/>
          </w:tcPr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A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Studenti ve studijních programech – Počet studentů UTB ve Zlíně</w:t>
            </w: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6DEB" w:rsidRPr="004541D6" w:rsidRDefault="008C6DEB" w:rsidP="008C6D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10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Studenti se specifickými potřebami – Počet studentů se specifickými potřebami</w:t>
            </w:r>
          </w:p>
          <w:p w:rsidR="008C6DEB" w:rsidRPr="004541D6" w:rsidRDefault="008C6DEB" w:rsidP="008C6D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6DEB" w:rsidRPr="004541D6" w:rsidRDefault="008C6DEB" w:rsidP="008C6D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A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 xml:space="preserve">11  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 Nástroje podpory studentů UTB ve Zlíně se specifickými potřebami – Počet nástrojů podpory studentů se specifickými potřebami</w:t>
            </w:r>
          </w:p>
        </w:tc>
      </w:tr>
      <w:tr w:rsidR="008C6DEB" w:rsidRPr="00832681" w:rsidTr="00513440">
        <w:tc>
          <w:tcPr>
            <w:tcW w:w="4821" w:type="dxa"/>
            <w:vMerge/>
          </w:tcPr>
          <w:p w:rsidR="008C6DEB" w:rsidRPr="00832681" w:rsidRDefault="008C6DEB" w:rsidP="008C6DE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8" w:type="dxa"/>
          </w:tcPr>
          <w:p w:rsidR="008C6DEB" w:rsidRPr="004541D6" w:rsidRDefault="008C6DEB" w:rsidP="00F1110E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1.1.3</w:t>
            </w:r>
          </w:p>
          <w:p w:rsidR="008C6DEB" w:rsidRPr="004541D6" w:rsidRDefault="008C6DEB" w:rsidP="00F1110E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Systémově podporovat zapojení studentů do praxí a stáží u externích partnerů </w:t>
            </w:r>
            <w:r w:rsidRPr="004541D6">
              <w:rPr>
                <w:rFonts w:ascii="Times New Roman" w:hAnsi="Times New Roman"/>
                <w:color w:val="000000" w:themeColor="text1"/>
              </w:rPr>
              <w:t>a vědeckovýzkumných projektů na půdě univerzity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>, vyhledávat nové možnosti spolupráce s praxí, včetně zpracovávání závěrečných kvalifikačních prací.</w:t>
            </w:r>
          </w:p>
          <w:p w:rsidR="008C6DEB" w:rsidRPr="004541D6" w:rsidRDefault="008C6DEB" w:rsidP="00F1110E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Pr="004541D6" w:rsidRDefault="008C6DEB" w:rsidP="0028238A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898" w:type="dxa"/>
          </w:tcPr>
          <w:p w:rsidR="008C6DEB" w:rsidRPr="008167C8" w:rsidRDefault="00630295" w:rsidP="009D3014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Vyhlašovat</w:t>
            </w:r>
            <w:r w:rsidR="008C6DEB" w:rsidRPr="008167C8">
              <w:rPr>
                <w:rFonts w:ascii="Times New Roman" w:hAnsi="Times New Roman" w:cs="Times New Roman"/>
              </w:rPr>
              <w:t xml:space="preserve"> soutěže pro studenty za podpory stipendijního fondu.</w:t>
            </w:r>
          </w:p>
          <w:p w:rsidR="008C6DEB" w:rsidRPr="008167C8" w:rsidRDefault="008C6DEB" w:rsidP="009D3014">
            <w:pPr>
              <w:rPr>
                <w:rFonts w:ascii="Times New Roman" w:hAnsi="Times New Roman" w:cs="Times New Roman"/>
              </w:rPr>
            </w:pPr>
          </w:p>
          <w:p w:rsidR="008C6DEB" w:rsidRDefault="00630295" w:rsidP="009D3014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Nabízet</w:t>
            </w:r>
            <w:r w:rsidR="008C6DEB" w:rsidRPr="008167C8">
              <w:rPr>
                <w:rFonts w:ascii="Times New Roman" w:hAnsi="Times New Roman" w:cs="Times New Roman"/>
              </w:rPr>
              <w:t xml:space="preserve"> témat</w:t>
            </w:r>
            <w:r w:rsidRPr="008167C8">
              <w:rPr>
                <w:rFonts w:ascii="Times New Roman" w:hAnsi="Times New Roman" w:cs="Times New Roman"/>
              </w:rPr>
              <w:t>a</w:t>
            </w:r>
            <w:r w:rsidR="008C6DEB" w:rsidRPr="008167C8">
              <w:rPr>
                <w:rFonts w:ascii="Times New Roman" w:hAnsi="Times New Roman" w:cs="Times New Roman"/>
              </w:rPr>
              <w:t xml:space="preserve"> závěrečných prací v profesně orientovaných SP na základě konzultace s vybranými odborníky </w:t>
            </w:r>
            <w:r w:rsidR="00950227">
              <w:rPr>
                <w:rFonts w:ascii="Times New Roman" w:hAnsi="Times New Roman" w:cs="Times New Roman"/>
              </w:rPr>
              <w:t xml:space="preserve">a subjekty </w:t>
            </w:r>
            <w:r w:rsidR="009D3014">
              <w:rPr>
                <w:rFonts w:ascii="Times New Roman" w:hAnsi="Times New Roman" w:cs="Times New Roman"/>
              </w:rPr>
              <w:t xml:space="preserve">z </w:t>
            </w:r>
            <w:r w:rsidR="008C6DEB" w:rsidRPr="008167C8">
              <w:rPr>
                <w:rFonts w:ascii="Times New Roman" w:hAnsi="Times New Roman" w:cs="Times New Roman"/>
              </w:rPr>
              <w:t>aplikační sféry.</w:t>
            </w:r>
          </w:p>
          <w:p w:rsidR="00750AB6" w:rsidRDefault="00750AB6" w:rsidP="009D3014">
            <w:pPr>
              <w:rPr>
                <w:rFonts w:ascii="Times New Roman" w:hAnsi="Times New Roman" w:cs="Times New Roman"/>
              </w:rPr>
            </w:pPr>
          </w:p>
          <w:p w:rsidR="00750AB6" w:rsidRPr="004541D6" w:rsidRDefault="00750AB6" w:rsidP="00750AB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Podporovat student</w:t>
            </w:r>
            <w:r>
              <w:rPr>
                <w:rFonts w:ascii="Times New Roman" w:hAnsi="Times New Roman" w:cs="Times New Roman"/>
                <w:color w:val="000000" w:themeColor="text1"/>
              </w:rPr>
              <w:t>y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při spolupráci s praxí.</w:t>
            </w:r>
          </w:p>
          <w:p w:rsidR="00750AB6" w:rsidRPr="004541D6" w:rsidRDefault="00750AB6" w:rsidP="00750AB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50AB6" w:rsidRPr="008167C8" w:rsidRDefault="00750AB6" w:rsidP="00750AB6">
            <w:pPr>
              <w:rPr>
                <w:rFonts w:ascii="Times New Roman" w:hAnsi="Times New Roman" w:cs="Times New Roman"/>
                <w:b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Podporovat vedení závěrečných prací odborníky z praxe s tématy reflektujícími potřeby spolupracujících subjektů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z 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>aplikační sféry.</w:t>
            </w:r>
          </w:p>
        </w:tc>
        <w:tc>
          <w:tcPr>
            <w:tcW w:w="3544" w:type="dxa"/>
          </w:tcPr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12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Studenti na praxích/stážích – Počet studentů na praxích a stážích v akademickém roce</w:t>
            </w: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13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Studijní předměty se zapojením odborníků z aplikační sféry – Počet odborníků z aplikační sféry zapojených do výuky v akreditovaných studijních programech</w:t>
            </w: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A15 - Aktivity/akce na podporu podnikání a kreativity u studentů - Počet akcí/aktivit na podporu podnikání a kreativity studentů mimo výuku</w:t>
            </w:r>
          </w:p>
        </w:tc>
      </w:tr>
      <w:tr w:rsidR="008C6DEB" w:rsidRPr="00832681" w:rsidTr="00513440">
        <w:trPr>
          <w:trHeight w:val="513"/>
        </w:trPr>
        <w:tc>
          <w:tcPr>
            <w:tcW w:w="4821" w:type="dxa"/>
            <w:vMerge w:val="restart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1.2</w:t>
            </w:r>
          </w:p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 xml:space="preserve">Inovovat studijní programy  v návaznosti na technologický vývoj a nové společenské výzvy pro uplatnitelnost absolventů na měnícím se trhu práce </w:t>
            </w:r>
          </w:p>
        </w:tc>
        <w:tc>
          <w:tcPr>
            <w:tcW w:w="3898" w:type="dxa"/>
          </w:tcPr>
          <w:p w:rsidR="008C6DEB" w:rsidRPr="004541D6" w:rsidRDefault="008C6DEB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1.2.1</w:t>
            </w:r>
          </w:p>
          <w:p w:rsidR="00230827" w:rsidRPr="00230827" w:rsidRDefault="00230827" w:rsidP="005C4EC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230827">
              <w:rPr>
                <w:rFonts w:ascii="Times New Roman" w:hAnsi="Times New Roman" w:cs="Times New Roman"/>
                <w:color w:val="000000" w:themeColor="text1"/>
              </w:rPr>
              <w:t>Akreditovat studijní programy reflektující požadavky trhu práce a respektující standardy pro akreditace vyplývající z požadavků NAÚ a vnitřních předpisů a norem</w:t>
            </w:r>
          </w:p>
          <w:p w:rsidR="00CB43BB" w:rsidRPr="004541D6" w:rsidRDefault="00230827" w:rsidP="0028238A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230827">
              <w:rPr>
                <w:rFonts w:ascii="Times New Roman" w:hAnsi="Times New Roman" w:cs="Times New Roman"/>
                <w:color w:val="000000" w:themeColor="text1"/>
              </w:rPr>
              <w:t>UTB ve Zlíně.</w:t>
            </w:r>
          </w:p>
          <w:p w:rsidR="008C6DEB" w:rsidRDefault="008C6DEB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B7CC0" w:rsidRDefault="00F63838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2107B">
              <w:rPr>
                <w:rFonts w:ascii="Times New Roman" w:hAnsi="Times New Roman" w:cs="Times New Roman"/>
                <w:color w:val="000000" w:themeColor="text1"/>
              </w:rPr>
              <w:t>Získat</w:t>
            </w:r>
            <w:r w:rsidR="00826408" w:rsidRPr="0062107B">
              <w:rPr>
                <w:rFonts w:ascii="Times New Roman" w:hAnsi="Times New Roman" w:cs="Times New Roman"/>
                <w:color w:val="000000" w:themeColor="text1"/>
              </w:rPr>
              <w:t xml:space="preserve"> akreditaci </w:t>
            </w:r>
            <w:r w:rsidR="0028238A" w:rsidRPr="0062107B">
              <w:rPr>
                <w:rFonts w:ascii="Times New Roman" w:hAnsi="Times New Roman" w:cs="Times New Roman"/>
                <w:color w:val="000000" w:themeColor="text1"/>
              </w:rPr>
              <w:t xml:space="preserve">bakalářského </w:t>
            </w:r>
            <w:r w:rsidR="00C710CC" w:rsidRPr="008C25CD">
              <w:rPr>
                <w:rFonts w:ascii="Times New Roman" w:hAnsi="Times New Roman" w:cs="Times New Roman"/>
                <w:color w:val="000000" w:themeColor="text1"/>
              </w:rPr>
              <w:t>SP</w:t>
            </w:r>
            <w:r w:rsidR="0028238A" w:rsidRPr="00B82F1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B1CD2" w:rsidRPr="00B82F1D">
              <w:rPr>
                <w:rFonts w:ascii="Times New Roman" w:hAnsi="Times New Roman" w:cs="Times New Roman"/>
                <w:i/>
                <w:color w:val="000000" w:themeColor="text1"/>
              </w:rPr>
              <w:t>Specialista rozvoje a vzdělávání</w:t>
            </w:r>
            <w:r w:rsidR="001B1CD2" w:rsidRPr="001B1CD2">
              <w:rPr>
                <w:rFonts w:ascii="Times New Roman" w:hAnsi="Times New Roman" w:cs="Times New Roman"/>
                <w:i/>
                <w:color w:val="000000" w:themeColor="text1"/>
              </w:rPr>
              <w:t xml:space="preserve"> dospělých</w:t>
            </w:r>
            <w:r w:rsidR="0028238A" w:rsidRPr="005C4EC5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28238A" w:rsidRPr="0028238A">
              <w:rPr>
                <w:rFonts w:ascii="Times New Roman" w:hAnsi="Times New Roman" w:cs="Times New Roman"/>
                <w:color w:val="000000" w:themeColor="text1"/>
              </w:rPr>
              <w:t>(ČJ, KF, profesně profilovaný SP)</w:t>
            </w:r>
            <w:r w:rsidR="0028238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FB7CC0" w:rsidRDefault="00FB7CC0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26408" w:rsidRPr="004541D6" w:rsidRDefault="00FB7CC0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Získat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akreditaci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bakalářského 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SP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3838" w:rsidRPr="005C4EC5">
              <w:rPr>
                <w:rFonts w:ascii="Times New Roman" w:hAnsi="Times New Roman" w:cs="Times New Roman"/>
                <w:i/>
                <w:color w:val="000000" w:themeColor="text1"/>
              </w:rPr>
              <w:t>Učitelství pedagogiky</w:t>
            </w:r>
            <w:r w:rsidR="00ED3838" w:rsidRPr="00ED3838" w:rsidDel="002823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3838" w:rsidRPr="0028238A">
              <w:rPr>
                <w:rFonts w:ascii="Times New Roman" w:hAnsi="Times New Roman" w:cs="Times New Roman"/>
                <w:color w:val="000000" w:themeColor="text1"/>
              </w:rPr>
              <w:t>(ČJ, PF + KF, profesně profilovaný SP)</w:t>
            </w:r>
            <w:r w:rsidR="00ED383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826408" w:rsidRDefault="00826408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Pr="004541D6" w:rsidRDefault="00F63838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Získat</w:t>
            </w:r>
            <w:r w:rsidR="008C6DEB" w:rsidRPr="004541D6">
              <w:rPr>
                <w:rFonts w:ascii="Times New Roman" w:hAnsi="Times New Roman" w:cs="Times New Roman"/>
                <w:color w:val="000000" w:themeColor="text1"/>
              </w:rPr>
              <w:t xml:space="preserve"> akreditaci navazujícího </w:t>
            </w:r>
            <w:r w:rsidR="00472FFC">
              <w:rPr>
                <w:rFonts w:ascii="Times New Roman" w:hAnsi="Times New Roman" w:cs="Times New Roman"/>
                <w:color w:val="000000" w:themeColor="text1"/>
              </w:rPr>
              <w:t xml:space="preserve">magisterského 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SP</w:t>
            </w:r>
            <w:r w:rsidR="008C6DEB"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8238A" w:rsidRPr="005C4EC5">
              <w:rPr>
                <w:rFonts w:ascii="Times New Roman" w:hAnsi="Times New Roman" w:cs="Times New Roman"/>
                <w:i/>
                <w:color w:val="000000" w:themeColor="text1"/>
              </w:rPr>
              <w:t>Anglická filologie</w:t>
            </w:r>
            <w:r w:rsidR="0028238A" w:rsidRPr="0028238A">
              <w:rPr>
                <w:rFonts w:ascii="Times New Roman" w:hAnsi="Times New Roman" w:cs="Times New Roman"/>
                <w:color w:val="000000" w:themeColor="text1"/>
              </w:rPr>
              <w:t xml:space="preserve"> (ČJ, PF, profesně profilovaný SP)</w:t>
            </w:r>
            <w:r w:rsidR="008C6DEB" w:rsidRPr="004541D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28238A" w:rsidRDefault="0028238A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8238A" w:rsidRDefault="00F63838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Získat</w:t>
            </w:r>
            <w:r w:rsidR="008C6DEB" w:rsidRPr="004541D6">
              <w:rPr>
                <w:rFonts w:ascii="Times New Roman" w:hAnsi="Times New Roman" w:cs="Times New Roman"/>
                <w:color w:val="000000" w:themeColor="text1"/>
              </w:rPr>
              <w:t xml:space="preserve"> akreditaci navazujícího magisterského 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SP</w:t>
            </w:r>
            <w:r w:rsidR="008C6DEB"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8238A">
              <w:rPr>
                <w:rFonts w:ascii="Times New Roman" w:hAnsi="Times New Roman" w:cs="Times New Roman"/>
                <w:i/>
                <w:color w:val="000000" w:themeColor="text1"/>
              </w:rPr>
              <w:t>Ošetřovatelská péče</w:t>
            </w:r>
            <w:r w:rsidR="0028238A" w:rsidRPr="005C4EC5">
              <w:rPr>
                <w:rFonts w:ascii="Times New Roman" w:hAnsi="Times New Roman" w:cs="Times New Roman"/>
                <w:i/>
                <w:color w:val="000000" w:themeColor="text1"/>
              </w:rPr>
              <w:t xml:space="preserve"> v chirurgických oborech</w:t>
            </w:r>
            <w:r w:rsidR="0028238A" w:rsidRPr="0028238A">
              <w:rPr>
                <w:rFonts w:ascii="Times New Roman" w:hAnsi="Times New Roman" w:cs="Times New Roman"/>
                <w:color w:val="000000" w:themeColor="text1"/>
              </w:rPr>
              <w:t xml:space="preserve"> (ČJ, PF + KF, profesně profilovaný SP).</w:t>
            </w:r>
          </w:p>
          <w:p w:rsidR="0028238A" w:rsidRDefault="0028238A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Default="0028238A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Získat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akreditaci navazujícího magisterského 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SP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36494">
              <w:rPr>
                <w:rFonts w:ascii="Times New Roman" w:hAnsi="Times New Roman" w:cs="Times New Roman"/>
                <w:i/>
                <w:iCs/>
                <w:color w:val="201F1E"/>
                <w:bdr w:val="none" w:sz="0" w:space="0" w:color="auto" w:frame="1"/>
              </w:rPr>
              <w:t>Domácí a hospicová péče </w:t>
            </w:r>
            <w:r w:rsidRPr="00136494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(ČJ, PF + KF, profesně profilovaný SP)</w:t>
            </w:r>
            <w:r w:rsidRPr="0028238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9D3014" w:rsidRDefault="009D3014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D3014" w:rsidRDefault="009D3014" w:rsidP="009D301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Inovovat navazující magisterský 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SP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C4EC5">
              <w:rPr>
                <w:rFonts w:ascii="Times New Roman" w:hAnsi="Times New Roman" w:cs="Times New Roman"/>
                <w:i/>
                <w:color w:val="000000" w:themeColor="text1"/>
              </w:rPr>
              <w:t>Sociální pedagogika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při reakreditaci (</w:t>
            </w:r>
            <w:r w:rsidRPr="005C4EC5">
              <w:rPr>
                <w:rFonts w:ascii="Times New Roman" w:hAnsi="Times New Roman" w:cs="Times New Roman"/>
                <w:i/>
                <w:color w:val="000000" w:themeColor="text1"/>
              </w:rPr>
              <w:t>Sociální pedagogika ve školské oblasti</w:t>
            </w:r>
            <w:r w:rsidRPr="009D3014">
              <w:rPr>
                <w:rFonts w:ascii="Times New Roman" w:hAnsi="Times New Roman" w:cs="Times New Roman"/>
                <w:color w:val="000000" w:themeColor="text1"/>
              </w:rPr>
              <w:t xml:space="preserve"> a </w:t>
            </w:r>
            <w:r w:rsidRPr="005C4EC5">
              <w:rPr>
                <w:rFonts w:ascii="Times New Roman" w:hAnsi="Times New Roman" w:cs="Times New Roman"/>
                <w:i/>
                <w:color w:val="000000" w:themeColor="text1"/>
              </w:rPr>
              <w:t>Sociální pedagogika v sociální oblasti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F63838" w:rsidRDefault="00F63838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63838" w:rsidRPr="004541D6" w:rsidRDefault="00F63838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Získat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akreditaci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doktorského </w:t>
            </w:r>
            <w:r w:rsidR="0028238A">
              <w:rPr>
                <w:rFonts w:ascii="Times New Roman" w:hAnsi="Times New Roman" w:cs="Times New Roman"/>
                <w:color w:val="000000" w:themeColor="text1"/>
              </w:rPr>
              <w:t>studijního programu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8238A" w:rsidRPr="00136494">
              <w:rPr>
                <w:rFonts w:ascii="Times New Roman" w:hAnsi="Times New Roman" w:cs="Times New Roman"/>
                <w:i/>
                <w:color w:val="201F1E"/>
                <w:bdr w:val="none" w:sz="0" w:space="0" w:color="auto" w:frame="1"/>
              </w:rPr>
              <w:t>Sociální pedagogika</w:t>
            </w:r>
            <w:r w:rsidR="0028238A" w:rsidRPr="00136494">
              <w:rPr>
                <w:rFonts w:ascii="Times New Roman" w:hAnsi="Times New Roman" w:cs="Times New Roman"/>
                <w:iCs/>
                <w:color w:val="201F1E"/>
                <w:bdr w:val="none" w:sz="0" w:space="0" w:color="auto" w:frame="1"/>
              </w:rPr>
              <w:t> </w:t>
            </w:r>
            <w:r w:rsidR="0028238A" w:rsidRPr="00136494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(ČJ, PF + KF, akademicky profilovaný SP)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63838" w:rsidRPr="004541D6" w:rsidRDefault="00F63838" w:rsidP="00F6383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Získat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akreditaci </w:t>
            </w:r>
            <w:r w:rsidRPr="00F63838">
              <w:rPr>
                <w:rFonts w:ascii="Times New Roman" w:hAnsi="Times New Roman" w:cs="Times New Roman"/>
                <w:color w:val="000000" w:themeColor="text1"/>
              </w:rPr>
              <w:t>habilitační</w:t>
            </w:r>
            <w:r>
              <w:rPr>
                <w:rFonts w:ascii="Times New Roman" w:hAnsi="Times New Roman" w:cs="Times New Roman"/>
                <w:color w:val="000000" w:themeColor="text1"/>
              </w:rPr>
              <w:t>ho</w:t>
            </w:r>
            <w:r w:rsidRPr="00F63838">
              <w:rPr>
                <w:rFonts w:ascii="Times New Roman" w:hAnsi="Times New Roman" w:cs="Times New Roman"/>
                <w:color w:val="000000" w:themeColor="text1"/>
              </w:rPr>
              <w:t xml:space="preserve"> řízení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B0657">
              <w:rPr>
                <w:rFonts w:ascii="Times New Roman" w:hAnsi="Times New Roman" w:cs="Times New Roman"/>
                <w:color w:val="000000" w:themeColor="text1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pedagogiky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F63838" w:rsidRDefault="00F63838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63838" w:rsidRDefault="00F63838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Získat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institucionální </w:t>
            </w:r>
            <w:r w:rsidR="00B52595">
              <w:rPr>
                <w:rFonts w:ascii="Times New Roman" w:hAnsi="Times New Roman" w:cs="Times New Roman"/>
                <w:color w:val="000000" w:themeColor="text1"/>
              </w:rPr>
              <w:t>akreditace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6B07">
              <w:rPr>
                <w:rFonts w:ascii="Times New Roman" w:hAnsi="Times New Roman" w:cs="Times New Roman"/>
                <w:color w:val="000000" w:themeColor="text1"/>
              </w:rPr>
              <w:t xml:space="preserve">pro oblasti vzdělávání </w:t>
            </w:r>
            <w:r w:rsidR="00ED6B07" w:rsidRPr="00ED6B07">
              <w:rPr>
                <w:rFonts w:ascii="Times New Roman" w:hAnsi="Times New Roman" w:cs="Times New Roman"/>
                <w:color w:val="000000" w:themeColor="text1"/>
              </w:rPr>
              <w:t>Učitelství a Neučitelská pedagogika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F63838" w:rsidRDefault="00F63838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F6F0A" w:rsidRDefault="007F6F0A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Udržet a dále rozvíjet již akreditované studijní programy.</w:t>
            </w:r>
          </w:p>
          <w:p w:rsidR="007F6F0A" w:rsidRDefault="007F6F0A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98" w:type="dxa"/>
          </w:tcPr>
          <w:p w:rsidR="003338D5" w:rsidRDefault="003338D5" w:rsidP="009D3014">
            <w:pPr>
              <w:rPr>
                <w:rFonts w:ascii="Times New Roman" w:hAnsi="Times New Roman" w:cs="Times New Roman"/>
              </w:rPr>
            </w:pPr>
          </w:p>
          <w:p w:rsidR="003338D5" w:rsidRDefault="003338D5" w:rsidP="009D3014">
            <w:pPr>
              <w:rPr>
                <w:rFonts w:ascii="Times New Roman" w:hAnsi="Times New Roman" w:cs="Times New Roman"/>
              </w:rPr>
            </w:pPr>
          </w:p>
          <w:p w:rsidR="003338D5" w:rsidRDefault="003338D5" w:rsidP="009D3014">
            <w:pPr>
              <w:rPr>
                <w:rFonts w:ascii="Times New Roman" w:hAnsi="Times New Roman" w:cs="Times New Roman"/>
              </w:rPr>
            </w:pPr>
          </w:p>
          <w:p w:rsidR="003338D5" w:rsidRDefault="003338D5" w:rsidP="009D3014">
            <w:pPr>
              <w:rPr>
                <w:rFonts w:ascii="Times New Roman" w:hAnsi="Times New Roman" w:cs="Times New Roman"/>
              </w:rPr>
            </w:pPr>
          </w:p>
          <w:p w:rsidR="003338D5" w:rsidRDefault="003338D5" w:rsidP="009D3014">
            <w:pPr>
              <w:rPr>
                <w:rFonts w:ascii="Times New Roman" w:hAnsi="Times New Roman" w:cs="Times New Roman"/>
              </w:rPr>
            </w:pPr>
          </w:p>
          <w:p w:rsidR="003338D5" w:rsidRDefault="003338D5" w:rsidP="009D3014">
            <w:pPr>
              <w:rPr>
                <w:rFonts w:ascii="Times New Roman" w:hAnsi="Times New Roman" w:cs="Times New Roman"/>
              </w:rPr>
            </w:pPr>
          </w:p>
          <w:p w:rsidR="003338D5" w:rsidRDefault="003338D5" w:rsidP="009D3014">
            <w:pPr>
              <w:rPr>
                <w:rFonts w:ascii="Times New Roman" w:hAnsi="Times New Roman" w:cs="Times New Roman"/>
              </w:rPr>
            </w:pPr>
          </w:p>
          <w:p w:rsidR="003338D5" w:rsidRDefault="003338D5" w:rsidP="009D3014">
            <w:pPr>
              <w:rPr>
                <w:rFonts w:ascii="Times New Roman" w:hAnsi="Times New Roman" w:cs="Times New Roman"/>
              </w:rPr>
            </w:pPr>
          </w:p>
          <w:p w:rsidR="00826408" w:rsidRPr="008167C8" w:rsidRDefault="00F63838" w:rsidP="009D3014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Připravit</w:t>
            </w:r>
            <w:r w:rsidR="00826408" w:rsidRPr="008167C8">
              <w:rPr>
                <w:rFonts w:ascii="Times New Roman" w:hAnsi="Times New Roman" w:cs="Times New Roman"/>
              </w:rPr>
              <w:t xml:space="preserve"> žádost o akreditaci</w:t>
            </w:r>
            <w:r w:rsidR="00472FFC" w:rsidRPr="008167C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338D5">
              <w:rPr>
                <w:rFonts w:ascii="Times New Roman" w:hAnsi="Times New Roman" w:cs="Times New Roman"/>
                <w:color w:val="000000" w:themeColor="text1"/>
              </w:rPr>
              <w:t xml:space="preserve">bakalářského 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SP</w:t>
            </w:r>
            <w:r w:rsidR="003338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338D5" w:rsidRPr="00F432F8">
              <w:rPr>
                <w:rFonts w:ascii="Times New Roman" w:hAnsi="Times New Roman" w:cs="Times New Roman"/>
                <w:i/>
                <w:color w:val="000000" w:themeColor="text1"/>
              </w:rPr>
              <w:t xml:space="preserve">Specialista pro rozvoj a vzdělávání dospělých </w:t>
            </w:r>
            <w:r w:rsidR="003338D5" w:rsidRPr="0028238A">
              <w:rPr>
                <w:rFonts w:ascii="Times New Roman" w:hAnsi="Times New Roman" w:cs="Times New Roman"/>
                <w:color w:val="000000" w:themeColor="text1"/>
              </w:rPr>
              <w:t>(ČJ, KF, profesně profilovaný SP)</w:t>
            </w:r>
            <w:r w:rsidR="00826408" w:rsidRPr="008167C8">
              <w:rPr>
                <w:rFonts w:ascii="Times New Roman" w:hAnsi="Times New Roman" w:cs="Times New Roman"/>
              </w:rPr>
              <w:t>.</w:t>
            </w:r>
          </w:p>
          <w:p w:rsidR="00826408" w:rsidRPr="008167C8" w:rsidRDefault="00826408" w:rsidP="009D301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B3995" w:rsidRDefault="008B3995" w:rsidP="009D301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Připravit žádost o akreditaci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bakalářského 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SP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83D03">
              <w:rPr>
                <w:rFonts w:ascii="Times New Roman" w:hAnsi="Times New Roman" w:cs="Times New Roman"/>
                <w:i/>
                <w:color w:val="000000" w:themeColor="text1"/>
              </w:rPr>
              <w:t>Učitelství pedagogiky</w:t>
            </w:r>
            <w:r w:rsidRPr="00ED3838" w:rsidDel="002823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8238A">
              <w:rPr>
                <w:rFonts w:ascii="Times New Roman" w:hAnsi="Times New Roman" w:cs="Times New Roman"/>
                <w:color w:val="000000" w:themeColor="text1"/>
              </w:rPr>
              <w:t>(ČJ, PF + KF, profesně profilovaný SP)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8B3995" w:rsidRDefault="008B3995" w:rsidP="009D301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3338D5" w:rsidRDefault="00F63838" w:rsidP="009D301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Připravit</w:t>
            </w:r>
            <w:r w:rsidR="000A4841" w:rsidRPr="008167C8">
              <w:rPr>
                <w:rFonts w:ascii="Times New Roman" w:hAnsi="Times New Roman" w:cs="Times New Roman"/>
              </w:rPr>
              <w:t xml:space="preserve"> žádost</w:t>
            </w:r>
            <w:r w:rsidR="008C6DEB" w:rsidRPr="008167C8">
              <w:rPr>
                <w:rFonts w:ascii="Times New Roman" w:hAnsi="Times New Roman" w:cs="Times New Roman"/>
              </w:rPr>
              <w:t xml:space="preserve"> o akreditaci</w:t>
            </w:r>
            <w:r w:rsidR="003338D5" w:rsidRPr="004541D6">
              <w:rPr>
                <w:rFonts w:ascii="Times New Roman" w:hAnsi="Times New Roman" w:cs="Times New Roman"/>
                <w:color w:val="000000" w:themeColor="text1"/>
              </w:rPr>
              <w:t xml:space="preserve"> navazujícího </w:t>
            </w:r>
            <w:r w:rsidR="003338D5">
              <w:rPr>
                <w:rFonts w:ascii="Times New Roman" w:hAnsi="Times New Roman" w:cs="Times New Roman"/>
                <w:color w:val="000000" w:themeColor="text1"/>
              </w:rPr>
              <w:t xml:space="preserve">magisterského 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SP</w:t>
            </w:r>
            <w:r w:rsidR="003338D5"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338D5" w:rsidRPr="00F432F8">
              <w:rPr>
                <w:rFonts w:ascii="Times New Roman" w:hAnsi="Times New Roman" w:cs="Times New Roman"/>
                <w:i/>
                <w:color w:val="000000" w:themeColor="text1"/>
              </w:rPr>
              <w:t>Anglická filologie</w:t>
            </w:r>
            <w:r w:rsidR="003338D5" w:rsidRPr="0028238A">
              <w:rPr>
                <w:rFonts w:ascii="Times New Roman" w:hAnsi="Times New Roman" w:cs="Times New Roman"/>
                <w:color w:val="000000" w:themeColor="text1"/>
              </w:rPr>
              <w:t xml:space="preserve"> (ČJ, PF, profesně profilovaný SP)</w:t>
            </w:r>
            <w:r w:rsidR="003338D5" w:rsidRPr="004541D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8C6DEB" w:rsidRDefault="008C6DEB" w:rsidP="009D301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F63838" w:rsidRPr="008167C8" w:rsidRDefault="00F63838" w:rsidP="009D301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Připravit</w:t>
            </w:r>
            <w:r w:rsidR="000A4841" w:rsidRPr="008167C8">
              <w:rPr>
                <w:rFonts w:ascii="Times New Roman" w:hAnsi="Times New Roman" w:cs="Times New Roman"/>
              </w:rPr>
              <w:t xml:space="preserve"> žádost</w:t>
            </w:r>
            <w:r w:rsidR="008C6DEB" w:rsidRPr="008167C8">
              <w:rPr>
                <w:rFonts w:ascii="Times New Roman" w:hAnsi="Times New Roman" w:cs="Times New Roman"/>
              </w:rPr>
              <w:t xml:space="preserve"> o akreditaci </w:t>
            </w:r>
            <w:r w:rsidR="003338D5" w:rsidRPr="004541D6">
              <w:rPr>
                <w:rFonts w:ascii="Times New Roman" w:hAnsi="Times New Roman" w:cs="Times New Roman"/>
                <w:color w:val="000000" w:themeColor="text1"/>
              </w:rPr>
              <w:t xml:space="preserve">navazujícího magisterského 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SP</w:t>
            </w:r>
            <w:r w:rsidR="003338D5"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338D5" w:rsidRPr="00F432F8">
              <w:rPr>
                <w:rFonts w:ascii="Times New Roman" w:hAnsi="Times New Roman" w:cs="Times New Roman"/>
                <w:i/>
                <w:color w:val="000000" w:themeColor="text1"/>
              </w:rPr>
              <w:t>Ošetřovatelská péče v chirurgických oborech</w:t>
            </w:r>
            <w:r w:rsidR="003338D5" w:rsidRPr="0028238A">
              <w:rPr>
                <w:rFonts w:ascii="Times New Roman" w:hAnsi="Times New Roman" w:cs="Times New Roman"/>
                <w:color w:val="000000" w:themeColor="text1"/>
              </w:rPr>
              <w:t xml:space="preserve"> (ČJ, PF + KF, profesně profilovaný SP).</w:t>
            </w:r>
          </w:p>
          <w:p w:rsidR="00B52595" w:rsidRDefault="00B52595" w:rsidP="009D3014">
            <w:pPr>
              <w:rPr>
                <w:rFonts w:ascii="Times New Roman" w:hAnsi="Times New Roman" w:cs="Times New Roman"/>
              </w:rPr>
            </w:pPr>
          </w:p>
          <w:p w:rsidR="003338D5" w:rsidRDefault="009D6633" w:rsidP="009D301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Připravit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2107B" w:rsidRPr="008167C8">
              <w:rPr>
                <w:rFonts w:ascii="Times New Roman" w:hAnsi="Times New Roman" w:cs="Times New Roman"/>
              </w:rPr>
              <w:t>žádost o</w:t>
            </w:r>
            <w:r w:rsidR="0062107B"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akreditaci navazujícího magisterského 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SP</w:t>
            </w:r>
            <w:r w:rsidRPr="004541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36494">
              <w:rPr>
                <w:rFonts w:ascii="Times New Roman" w:hAnsi="Times New Roman" w:cs="Times New Roman"/>
                <w:i/>
                <w:iCs/>
                <w:color w:val="201F1E"/>
                <w:bdr w:val="none" w:sz="0" w:space="0" w:color="auto" w:frame="1"/>
              </w:rPr>
              <w:t>Domácí a hospicová péče </w:t>
            </w:r>
            <w:r w:rsidRPr="00136494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(ČJ, PF + KF, profesně profilovaný SP)</w:t>
            </w:r>
            <w:r w:rsidRPr="0028238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3338D5" w:rsidRDefault="003338D5" w:rsidP="009D301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9D3014" w:rsidRPr="008167C8" w:rsidRDefault="003338D5" w:rsidP="009D30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Připravit i</w:t>
            </w:r>
            <w:r w:rsidR="009D3014">
              <w:rPr>
                <w:rFonts w:ascii="Times New Roman" w:hAnsi="Times New Roman" w:cs="Times New Roman"/>
                <w:color w:val="000000" w:themeColor="text1"/>
              </w:rPr>
              <w:t>nov</w:t>
            </w:r>
            <w:r>
              <w:rPr>
                <w:rFonts w:ascii="Times New Roman" w:hAnsi="Times New Roman" w:cs="Times New Roman"/>
                <w:color w:val="000000" w:themeColor="text1"/>
              </w:rPr>
              <w:t>aci</w:t>
            </w:r>
            <w:r w:rsidR="009D3014">
              <w:rPr>
                <w:rFonts w:ascii="Times New Roman" w:hAnsi="Times New Roman" w:cs="Times New Roman"/>
                <w:color w:val="000000" w:themeColor="text1"/>
              </w:rPr>
              <w:t xml:space="preserve"> navazující</w:t>
            </w:r>
            <w:r>
              <w:rPr>
                <w:rFonts w:ascii="Times New Roman" w:hAnsi="Times New Roman" w:cs="Times New Roman"/>
                <w:color w:val="000000" w:themeColor="text1"/>
              </w:rPr>
              <w:t>ho</w:t>
            </w:r>
            <w:r w:rsidR="009D3014">
              <w:rPr>
                <w:rFonts w:ascii="Times New Roman" w:hAnsi="Times New Roman" w:cs="Times New Roman"/>
                <w:color w:val="000000" w:themeColor="text1"/>
              </w:rPr>
              <w:t xml:space="preserve"> magistersk</w:t>
            </w:r>
            <w:r>
              <w:rPr>
                <w:rFonts w:ascii="Times New Roman" w:hAnsi="Times New Roman" w:cs="Times New Roman"/>
                <w:color w:val="000000" w:themeColor="text1"/>
              </w:rPr>
              <w:t>ého</w:t>
            </w:r>
            <w:r w:rsidR="009D3014">
              <w:rPr>
                <w:rFonts w:ascii="Times New Roman" w:hAnsi="Times New Roman" w:cs="Times New Roman"/>
                <w:color w:val="000000" w:themeColor="text1"/>
              </w:rPr>
              <w:t xml:space="preserve"> SP </w:t>
            </w:r>
            <w:r w:rsidR="009D3014" w:rsidRPr="005C4EC5">
              <w:rPr>
                <w:rFonts w:ascii="Times New Roman" w:hAnsi="Times New Roman" w:cs="Times New Roman"/>
                <w:i/>
                <w:color w:val="000000" w:themeColor="text1"/>
              </w:rPr>
              <w:t>Sociální pedagogika</w:t>
            </w:r>
            <w:r w:rsidR="009D3014">
              <w:rPr>
                <w:rFonts w:ascii="Times New Roman" w:hAnsi="Times New Roman" w:cs="Times New Roman"/>
                <w:color w:val="000000" w:themeColor="text1"/>
              </w:rPr>
              <w:t xml:space="preserve"> při reakreditaci (</w:t>
            </w:r>
            <w:r w:rsidR="009D3014" w:rsidRPr="005C4EC5">
              <w:rPr>
                <w:rFonts w:ascii="Times New Roman" w:hAnsi="Times New Roman" w:cs="Times New Roman"/>
                <w:i/>
                <w:color w:val="000000" w:themeColor="text1"/>
              </w:rPr>
              <w:t>Sociální pedagogika ve školské oblasti</w:t>
            </w:r>
            <w:r w:rsidR="009D3014" w:rsidRPr="009D3014">
              <w:rPr>
                <w:rFonts w:ascii="Times New Roman" w:hAnsi="Times New Roman" w:cs="Times New Roman"/>
                <w:color w:val="000000" w:themeColor="text1"/>
              </w:rPr>
              <w:t xml:space="preserve"> a </w:t>
            </w:r>
            <w:r w:rsidR="009D3014" w:rsidRPr="005C4EC5">
              <w:rPr>
                <w:rFonts w:ascii="Times New Roman" w:hAnsi="Times New Roman" w:cs="Times New Roman"/>
                <w:i/>
                <w:color w:val="000000" w:themeColor="text1"/>
              </w:rPr>
              <w:t>Sociální pedagogika v sociální oblasti</w:t>
            </w:r>
            <w:r w:rsidR="009D3014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9D3014" w:rsidRDefault="009D3014" w:rsidP="009D3014">
            <w:pPr>
              <w:rPr>
                <w:rFonts w:ascii="Times New Roman" w:hAnsi="Times New Roman" w:cs="Times New Roman"/>
              </w:rPr>
            </w:pPr>
          </w:p>
          <w:p w:rsidR="008C6DEB" w:rsidRPr="008167C8" w:rsidRDefault="00F63838" w:rsidP="009D3014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Připravit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 xml:space="preserve">žádost o 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akreditaci </w:t>
            </w:r>
            <w:r w:rsidR="009D6633">
              <w:rPr>
                <w:rFonts w:ascii="Times New Roman" w:hAnsi="Times New Roman" w:cs="Times New Roman"/>
                <w:color w:val="000000" w:themeColor="text1"/>
              </w:rPr>
              <w:t>doktorského studijního programu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C4EC5">
              <w:rPr>
                <w:rFonts w:ascii="Times New Roman" w:hAnsi="Times New Roman" w:cs="Times New Roman"/>
                <w:i/>
                <w:color w:val="000000" w:themeColor="text1"/>
              </w:rPr>
              <w:t>Sociální pedagogika</w:t>
            </w:r>
            <w:r w:rsidR="009D6633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9D6633" w:rsidRPr="00136494">
              <w:rPr>
                <w:rFonts w:ascii="Times New Roman" w:hAnsi="Times New Roman" w:cs="Times New Roman"/>
                <w:color w:val="201F1E"/>
                <w:bdr w:val="none" w:sz="0" w:space="0" w:color="auto" w:frame="1"/>
              </w:rPr>
              <w:t>(ČJ, PF + KF, akademicky profilovaný SP)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F63838" w:rsidRPr="008167C8" w:rsidRDefault="00F63838" w:rsidP="009D3014">
            <w:pPr>
              <w:rPr>
                <w:rFonts w:ascii="Times New Roman" w:hAnsi="Times New Roman" w:cs="Times New Roman"/>
              </w:rPr>
            </w:pPr>
          </w:p>
          <w:p w:rsidR="00F63838" w:rsidRPr="008167C8" w:rsidRDefault="00F63838" w:rsidP="009D3014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Připravit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žádost o</w:t>
            </w:r>
            <w:r w:rsidR="00C710CC" w:rsidRPr="008167C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akreditaci habilitačního řízení </w:t>
            </w:r>
            <w:r w:rsidR="009B0657">
              <w:rPr>
                <w:rFonts w:ascii="Times New Roman" w:hAnsi="Times New Roman" w:cs="Times New Roman"/>
                <w:color w:val="000000" w:themeColor="text1"/>
              </w:rPr>
              <w:t>z</w:t>
            </w:r>
            <w:r w:rsidR="00C710CC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>pedagogiky.</w:t>
            </w:r>
          </w:p>
          <w:p w:rsidR="00B52595" w:rsidRPr="008167C8" w:rsidRDefault="00B52595" w:rsidP="009D3014">
            <w:pPr>
              <w:rPr>
                <w:rFonts w:ascii="Times New Roman" w:hAnsi="Times New Roman" w:cs="Times New Roman"/>
              </w:rPr>
            </w:pPr>
          </w:p>
          <w:p w:rsidR="00B52595" w:rsidRDefault="007F0021" w:rsidP="009D30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67C8">
              <w:rPr>
                <w:rFonts w:ascii="Times New Roman" w:hAnsi="Times New Roman" w:cs="Times New Roman"/>
              </w:rPr>
              <w:lastRenderedPageBreak/>
              <w:t>Připravit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2107B" w:rsidRPr="008167C8">
              <w:rPr>
                <w:rFonts w:ascii="Times New Roman" w:hAnsi="Times New Roman" w:cs="Times New Roman"/>
              </w:rPr>
              <w:t>žádost o</w:t>
            </w:r>
            <w:r w:rsidR="0062107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institucionální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52595" w:rsidRPr="008167C8">
              <w:rPr>
                <w:rFonts w:ascii="Times New Roman" w:hAnsi="Times New Roman" w:cs="Times New Roman"/>
                <w:color w:val="000000" w:themeColor="text1"/>
              </w:rPr>
              <w:t>akreditace pro oblasti vzdělávání Učitelství a Neučitelská pedagogika.</w:t>
            </w:r>
          </w:p>
          <w:p w:rsidR="007F6F0A" w:rsidRDefault="007F6F0A" w:rsidP="009D301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Pr="008167C8" w:rsidRDefault="007F6F0A" w:rsidP="005C4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Průběžně připravovat reakreditace</w:t>
            </w:r>
            <w:r w:rsidR="009D6633">
              <w:rPr>
                <w:rFonts w:ascii="Times New Roman" w:hAnsi="Times New Roman" w:cs="Times New Roman"/>
              </w:rPr>
              <w:t xml:space="preserve">, příp. kontrolní zprávy </w:t>
            </w:r>
            <w:r>
              <w:rPr>
                <w:rFonts w:ascii="Times New Roman" w:hAnsi="Times New Roman" w:cs="Times New Roman"/>
              </w:rPr>
              <w:t xml:space="preserve">stávajících </w:t>
            </w:r>
            <w:r>
              <w:rPr>
                <w:rFonts w:ascii="Times New Roman" w:hAnsi="Times New Roman" w:cs="Times New Roman"/>
                <w:color w:val="000000" w:themeColor="text1"/>
              </w:rPr>
              <w:t>studijních programů.</w:t>
            </w:r>
          </w:p>
        </w:tc>
        <w:tc>
          <w:tcPr>
            <w:tcW w:w="3544" w:type="dxa"/>
          </w:tcPr>
          <w:p w:rsidR="008C6DEB" w:rsidRPr="004541D6" w:rsidRDefault="008C6DEB" w:rsidP="008C6D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A1 - Studijní programy- Počet akreditovaných studijních programů UTB </w:t>
            </w:r>
          </w:p>
          <w:p w:rsidR="00B52595" w:rsidRDefault="007F6F0A" w:rsidP="007F6F0A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ve Zlíně</w:t>
            </w:r>
          </w:p>
          <w:p w:rsidR="007F6F0A" w:rsidRDefault="007F6F0A" w:rsidP="007F6F0A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F2059" w:rsidRPr="004541D6" w:rsidRDefault="00BF2059" w:rsidP="007F6F0A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C6DEB" w:rsidRPr="00832681" w:rsidTr="00513440">
        <w:tc>
          <w:tcPr>
            <w:tcW w:w="4821" w:type="dxa"/>
            <w:vMerge/>
          </w:tcPr>
          <w:p w:rsidR="008C6DEB" w:rsidRPr="00832681" w:rsidRDefault="008C6DEB" w:rsidP="008C6DE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1.2.2</w:t>
            </w:r>
          </w:p>
          <w:p w:rsidR="0052067C" w:rsidRDefault="0052067C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Zvyšovat kvalitu vzdělávacího prostředí s ohledem na</w:t>
            </w:r>
            <w:r>
              <w:rPr>
                <w:rFonts w:ascii="Times New Roman" w:hAnsi="Times New Roman" w:cs="Times New Roman"/>
              </w:rPr>
              <w:t xml:space="preserve"> výstupní kompetence absolventů a zavádět nové nástroje vzdělávání a podpory talentovaných studentů.</w:t>
            </w:r>
            <w:r w:rsidR="0062107B">
              <w:rPr>
                <w:rFonts w:ascii="Times New Roman" w:hAnsi="Times New Roman" w:cs="Times New Roman"/>
              </w:rPr>
              <w:t xml:space="preserve"> </w:t>
            </w: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98" w:type="dxa"/>
          </w:tcPr>
          <w:p w:rsidR="005D01DC" w:rsidRDefault="005D01DC" w:rsidP="008C6DEB">
            <w:pPr>
              <w:rPr>
                <w:rFonts w:ascii="Times New Roman" w:hAnsi="Times New Roman" w:cs="Times New Roman"/>
              </w:rPr>
            </w:pPr>
            <w:r w:rsidRPr="005D01DC">
              <w:rPr>
                <w:rFonts w:ascii="Times New Roman" w:hAnsi="Times New Roman" w:cs="Times New Roman"/>
              </w:rPr>
              <w:t>Zvyšovat výstupní kompetence absolventů na  měnícím se trhu práce ve vazbě na požadav</w:t>
            </w:r>
            <w:r>
              <w:rPr>
                <w:rFonts w:ascii="Times New Roman" w:hAnsi="Times New Roman" w:cs="Times New Roman"/>
              </w:rPr>
              <w:t xml:space="preserve">ky zaměstnavatelů. </w:t>
            </w:r>
          </w:p>
          <w:p w:rsidR="005D01DC" w:rsidRDefault="005D01DC" w:rsidP="008C6DEB">
            <w:pPr>
              <w:rPr>
                <w:rFonts w:ascii="Times New Roman" w:hAnsi="Times New Roman" w:cs="Times New Roman"/>
              </w:rPr>
            </w:pPr>
          </w:p>
          <w:p w:rsidR="005D01DC" w:rsidRDefault="005D01DC" w:rsidP="008C6DEB">
            <w:pPr>
              <w:rPr>
                <w:rFonts w:ascii="Times New Roman" w:hAnsi="Times New Roman" w:cs="Times New Roman"/>
              </w:rPr>
            </w:pPr>
            <w:r w:rsidRPr="005D01DC">
              <w:rPr>
                <w:rFonts w:ascii="Times New Roman" w:hAnsi="Times New Roman" w:cs="Times New Roman"/>
              </w:rPr>
              <w:t>Rozvíjet systém podpory nadaných studentů</w:t>
            </w:r>
            <w:r>
              <w:rPr>
                <w:rFonts w:ascii="Times New Roman" w:hAnsi="Times New Roman" w:cs="Times New Roman"/>
              </w:rPr>
              <w:t xml:space="preserve">.  </w:t>
            </w:r>
          </w:p>
          <w:p w:rsidR="005D01DC" w:rsidRDefault="005D01DC" w:rsidP="008C6DEB">
            <w:pPr>
              <w:rPr>
                <w:rFonts w:ascii="Times New Roman" w:hAnsi="Times New Roman" w:cs="Times New Roman"/>
              </w:rPr>
            </w:pPr>
          </w:p>
          <w:p w:rsidR="005D01DC" w:rsidRDefault="005D01DC" w:rsidP="008C6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Rozvíjet systém on</w:t>
            </w:r>
            <w:r w:rsidRPr="005D01DC">
              <w:rPr>
                <w:rFonts w:ascii="Times New Roman" w:hAnsi="Times New Roman" w:cs="Times New Roman"/>
              </w:rPr>
              <w:t>line výuky.</w:t>
            </w:r>
          </w:p>
          <w:p w:rsidR="005D01DC" w:rsidRDefault="005D01DC" w:rsidP="008C6DEB">
            <w:pPr>
              <w:rPr>
                <w:rFonts w:ascii="Times New Roman" w:hAnsi="Times New Roman" w:cs="Times New Roman"/>
              </w:rPr>
            </w:pPr>
          </w:p>
          <w:p w:rsidR="008C6DEB" w:rsidRDefault="007F0021" w:rsidP="008C6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Přisp</w:t>
            </w:r>
            <w:r w:rsidR="00AB3F12">
              <w:rPr>
                <w:rFonts w:ascii="Times New Roman" w:hAnsi="Times New Roman" w:cs="Times New Roman"/>
              </w:rPr>
              <w:t>íva</w:t>
            </w:r>
            <w:r>
              <w:rPr>
                <w:rFonts w:ascii="Times New Roman" w:hAnsi="Times New Roman" w:cs="Times New Roman"/>
              </w:rPr>
              <w:t>t ke s</w:t>
            </w:r>
            <w:r w:rsidR="00630295" w:rsidRPr="008167C8">
              <w:rPr>
                <w:rFonts w:ascii="Times New Roman" w:hAnsi="Times New Roman" w:cs="Times New Roman"/>
              </w:rPr>
              <w:t>tabiliz</w:t>
            </w:r>
            <w:r>
              <w:rPr>
                <w:rFonts w:ascii="Times New Roman" w:hAnsi="Times New Roman" w:cs="Times New Roman"/>
              </w:rPr>
              <w:t>aci</w:t>
            </w:r>
            <w:r w:rsidR="008C6DEB" w:rsidRPr="008167C8">
              <w:rPr>
                <w:rFonts w:ascii="Times New Roman" w:hAnsi="Times New Roman" w:cs="Times New Roman"/>
              </w:rPr>
              <w:t xml:space="preserve"> e-lea</w:t>
            </w:r>
            <w:r w:rsidR="000A4841" w:rsidRPr="008167C8">
              <w:rPr>
                <w:rFonts w:ascii="Times New Roman" w:hAnsi="Times New Roman" w:cs="Times New Roman"/>
              </w:rPr>
              <w:t>rningové</w:t>
            </w:r>
            <w:r>
              <w:rPr>
                <w:rFonts w:ascii="Times New Roman" w:hAnsi="Times New Roman" w:cs="Times New Roman"/>
              </w:rPr>
              <w:t>ho</w:t>
            </w:r>
            <w:r w:rsidR="00630295" w:rsidRPr="008167C8">
              <w:rPr>
                <w:rFonts w:ascii="Times New Roman" w:hAnsi="Times New Roman" w:cs="Times New Roman"/>
              </w:rPr>
              <w:t xml:space="preserve"> prostředí Moodle a MS</w:t>
            </w:r>
            <w:r w:rsidR="008C6DEB" w:rsidRPr="008167C8">
              <w:rPr>
                <w:rFonts w:ascii="Times New Roman" w:hAnsi="Times New Roman" w:cs="Times New Roman"/>
              </w:rPr>
              <w:t xml:space="preserve"> Teams.</w:t>
            </w:r>
          </w:p>
          <w:p w:rsidR="0052067C" w:rsidRDefault="0052067C" w:rsidP="008C6DEB">
            <w:pPr>
              <w:rPr>
                <w:rFonts w:ascii="Times New Roman" w:hAnsi="Times New Roman" w:cs="Times New Roman"/>
              </w:rPr>
            </w:pPr>
          </w:p>
          <w:p w:rsidR="0052067C" w:rsidRPr="008167C8" w:rsidRDefault="0052067C" w:rsidP="00A52F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Pokračovat v r</w:t>
            </w:r>
            <w:r w:rsidRPr="0052067C">
              <w:rPr>
                <w:rFonts w:ascii="Times New Roman" w:hAnsi="Times New Roman" w:cs="Times New Roman"/>
              </w:rPr>
              <w:t>ealiz</w:t>
            </w:r>
            <w:r>
              <w:rPr>
                <w:rFonts w:ascii="Times New Roman" w:hAnsi="Times New Roman" w:cs="Times New Roman"/>
              </w:rPr>
              <w:t>aci Jazykové</w:t>
            </w:r>
            <w:r w:rsidRPr="0052067C">
              <w:rPr>
                <w:rFonts w:ascii="Times New Roman" w:hAnsi="Times New Roman" w:cs="Times New Roman"/>
              </w:rPr>
              <w:t xml:space="preserve"> koncepc</w:t>
            </w:r>
            <w:r w:rsidR="00A52FDB">
              <w:rPr>
                <w:rFonts w:ascii="Times New Roman" w:hAnsi="Times New Roman" w:cs="Times New Roman"/>
              </w:rPr>
              <w:t>e</w:t>
            </w:r>
            <w:r w:rsidRPr="005206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UTB.</w:t>
            </w:r>
          </w:p>
        </w:tc>
        <w:tc>
          <w:tcPr>
            <w:tcW w:w="3544" w:type="dxa"/>
          </w:tcPr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A10 – Studenti se specifickými potřebami –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Počet studentů se specifickými potřebami</w:t>
            </w:r>
          </w:p>
          <w:p w:rsid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A11 – Nástroje podpory studentů UTB ve 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Zlíně se specifickými potřebami – Počet 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nástrojů podpory studentů se specifickými 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potřebami</w:t>
            </w:r>
          </w:p>
          <w:p w:rsid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B1 – Poměr studentů a vyučujících – Počet 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akademických pracovníků k počtu studentů</w:t>
            </w:r>
          </w:p>
          <w:p w:rsid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B4 – Kvalita vyučujících –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Počet AP bez titulu Ph.D. k počtu AP 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 titulem Ph.D. a vyšším</w:t>
            </w:r>
          </w:p>
          <w:p w:rsid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C1 – Kvalita výuky – Hodnocení kvality 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výuky v jednotlivých studijních předmětech 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skrze jednotný dotazník v IS/STAG</w:t>
            </w:r>
          </w:p>
          <w:p w:rsid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C2 – Kvalita studia ve studijním programu –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Hodnocení kvality studia v jednotlivých SP 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 studentů v posledním roce studia</w:t>
            </w:r>
          </w:p>
          <w:p w:rsid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D1 – Kvalita studia ve studijním programu –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absolventi – Hodnocení kvality studia </w:t>
            </w:r>
          </w:p>
          <w:p w:rsidR="00EF15A5" w:rsidRPr="00EF15A5" w:rsidRDefault="00EF15A5" w:rsidP="00EF15A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 jednotlivých SP od absolventů, kteří mají </w:t>
            </w:r>
          </w:p>
          <w:p w:rsidR="008C6DEB" w:rsidRPr="004541D6" w:rsidRDefault="00EF15A5" w:rsidP="00EF15A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3–6 let po absolutoriu</w:t>
            </w: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C6DEB" w:rsidRPr="004541D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zaměstnavatelé – Hodnocení kvality SP ze strany klíčových zaměstnavatelů absolventů UTB ve Zlíně</w:t>
            </w:r>
          </w:p>
        </w:tc>
      </w:tr>
      <w:tr w:rsidR="00DF5065" w:rsidRPr="00832681" w:rsidTr="00513440">
        <w:tc>
          <w:tcPr>
            <w:tcW w:w="4821" w:type="dxa"/>
          </w:tcPr>
          <w:p w:rsidR="00DF5065" w:rsidRPr="00832681" w:rsidRDefault="00DF5065" w:rsidP="00DF50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DF5065" w:rsidRPr="00DF5065" w:rsidRDefault="00DF5065" w:rsidP="00DF50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</w:rPr>
              <w:t>Dílčí cíl 1.2.6</w:t>
            </w:r>
          </w:p>
          <w:p w:rsidR="00DF5065" w:rsidRPr="00DF5065" w:rsidRDefault="00DF5065" w:rsidP="00DF50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</w:rPr>
              <w:lastRenderedPageBreak/>
              <w:t>Zvyšovat kvalitu a relevanci prezenční i kombinované formy studia.</w:t>
            </w:r>
          </w:p>
        </w:tc>
        <w:tc>
          <w:tcPr>
            <w:tcW w:w="3898" w:type="dxa"/>
          </w:tcPr>
          <w:p w:rsidR="00756AD6" w:rsidRPr="00172EF0" w:rsidRDefault="002C7B37" w:rsidP="00DF506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Přispět k vylepšení</w:t>
            </w:r>
            <w:r w:rsidR="00756AD6" w:rsidRPr="00172EF0">
              <w:rPr>
                <w:rFonts w:ascii="Times New Roman" w:hAnsi="Times New Roman" w:cs="Times New Roman"/>
                <w:color w:val="000000" w:themeColor="text1"/>
              </w:rPr>
              <w:t xml:space="preserve"> systém</w:t>
            </w:r>
            <w:r w:rsidR="00EF15A5">
              <w:rPr>
                <w:rFonts w:ascii="Times New Roman" w:hAnsi="Times New Roman" w:cs="Times New Roman"/>
                <w:color w:val="000000" w:themeColor="text1"/>
              </w:rPr>
              <w:t>u</w:t>
            </w:r>
            <w:r w:rsidR="00756AD6" w:rsidRPr="00172EF0">
              <w:rPr>
                <w:rFonts w:ascii="Times New Roman" w:hAnsi="Times New Roman" w:cs="Times New Roman"/>
                <w:color w:val="000000" w:themeColor="text1"/>
              </w:rPr>
              <w:t xml:space="preserve"> hodnocení studia</w:t>
            </w:r>
            <w:r w:rsidR="00EF15A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756AD6" w:rsidRDefault="00756AD6" w:rsidP="00DF50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F5065" w:rsidRPr="00DF5065" w:rsidRDefault="00DF5065" w:rsidP="00DF50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</w:rPr>
              <w:t>Vytvářet kvalitní elektronické studijní opory.</w:t>
            </w:r>
          </w:p>
          <w:p w:rsidR="00DF5065" w:rsidRPr="00DF5065" w:rsidRDefault="00DF5065" w:rsidP="00DF50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F5065" w:rsidRPr="00DF5065" w:rsidRDefault="00DF5065" w:rsidP="00DF50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</w:rPr>
              <w:t>Vytvořit nabídku webinářů pro studenty prezenční i kombinované formy studia.</w:t>
            </w:r>
          </w:p>
        </w:tc>
        <w:tc>
          <w:tcPr>
            <w:tcW w:w="3544" w:type="dxa"/>
          </w:tcPr>
          <w:p w:rsidR="00DF5065" w:rsidRPr="00DF5065" w:rsidRDefault="00DF5065" w:rsidP="00DF5065">
            <w:pPr>
              <w:pStyle w:val="Textkomente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B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4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vyučujících – Počet AP bez titulu Ph.D. k počtu AP s titulem Ph.D. a vyšším</w:t>
            </w:r>
          </w:p>
          <w:p w:rsidR="00DF5065" w:rsidRP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F5065" w:rsidRP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výuky – Hodnocení kvality výuky v jednotlivých studijních předmětech skrze jednotný dotazník v IS/STAG</w:t>
            </w:r>
          </w:p>
          <w:p w:rsidR="00DF5065" w:rsidRP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F5065" w:rsidRP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Hodnocení kvality studia v jednotlivých SP u studentů v posledním roce studia</w:t>
            </w:r>
          </w:p>
          <w:p w:rsidR="00DF5065" w:rsidRP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F5065" w:rsidRP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absolventi – Hodnocení kvality studia v jednotlivých SP od absolventů, kteří mají 3–6 let po absolutoriu</w:t>
            </w:r>
          </w:p>
          <w:p w:rsidR="00DF5065" w:rsidRP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F5065" w:rsidRP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zaměstnavatelé – Hodnocení kvality SP ze strany klíčových zaměstnavatelů absolventů UTB ve Zlíně</w:t>
            </w:r>
          </w:p>
        </w:tc>
      </w:tr>
      <w:tr w:rsidR="00DF5065" w:rsidRPr="00832681" w:rsidTr="00513440">
        <w:tc>
          <w:tcPr>
            <w:tcW w:w="4821" w:type="dxa"/>
          </w:tcPr>
          <w:p w:rsidR="00DF5065" w:rsidRPr="00832681" w:rsidRDefault="00DF5065" w:rsidP="00DF506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1.2.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DF5065" w:rsidRPr="00832681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Podporovat </w:t>
            </w:r>
            <w:r w:rsidRPr="00832681">
              <w:rPr>
                <w:rFonts w:ascii="Times New Roman" w:hAnsi="Times New Roman" w:cs="Times New Roman"/>
                <w:bCs/>
              </w:rPr>
              <w:t xml:space="preserve">podnikavost a kreativitu studentů </w:t>
            </w:r>
            <w:r w:rsidRPr="00832681">
              <w:rPr>
                <w:rFonts w:ascii="Times New Roman" w:hAnsi="Times New Roman" w:cs="Times New Roman"/>
              </w:rPr>
              <w:t xml:space="preserve">různými formami vzdělávání, </w:t>
            </w:r>
            <w:r>
              <w:rPr>
                <w:rFonts w:ascii="Times New Roman" w:hAnsi="Times New Roman" w:cs="Times New Roman"/>
              </w:rPr>
              <w:t xml:space="preserve">jejich </w:t>
            </w:r>
            <w:r w:rsidRPr="00832681">
              <w:rPr>
                <w:rFonts w:ascii="Times New Roman" w:hAnsi="Times New Roman" w:cs="Times New Roman"/>
              </w:rPr>
              <w:t>zapojování do výzkumných a tvůrčích aktivit, prostřednictvím systémových nástrojů podporovat realizaci konkrétních podnikatelských záměrů studentů.</w:t>
            </w:r>
          </w:p>
        </w:tc>
        <w:tc>
          <w:tcPr>
            <w:tcW w:w="3898" w:type="dxa"/>
          </w:tcPr>
          <w:p w:rsidR="00DF5065" w:rsidRPr="00832681" w:rsidRDefault="00B81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Zapojovat</w:t>
            </w:r>
            <w:r w:rsidR="00B3460F" w:rsidRPr="00C21AD1">
              <w:rPr>
                <w:rFonts w:ascii="Times New Roman" w:hAnsi="Times New Roman" w:cs="Times New Roman"/>
                <w:color w:val="000000" w:themeColor="text1"/>
              </w:rPr>
              <w:t xml:space="preserve"> student</w:t>
            </w:r>
            <w:r>
              <w:rPr>
                <w:rFonts w:ascii="Times New Roman" w:hAnsi="Times New Roman" w:cs="Times New Roman"/>
                <w:color w:val="000000" w:themeColor="text1"/>
              </w:rPr>
              <w:t>y</w:t>
            </w:r>
            <w:r w:rsidR="00B3460F" w:rsidRPr="00C21AD1">
              <w:rPr>
                <w:rFonts w:ascii="Times New Roman" w:hAnsi="Times New Roman" w:cs="Times New Roman"/>
                <w:color w:val="000000" w:themeColor="text1"/>
              </w:rPr>
              <w:t xml:space="preserve"> do výzkumných projektů a tvůrčích aktivit.</w:t>
            </w:r>
          </w:p>
        </w:tc>
        <w:tc>
          <w:tcPr>
            <w:tcW w:w="3544" w:type="dxa"/>
          </w:tcPr>
          <w:p w:rsidR="00DF5065" w:rsidRPr="00832681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Studenti zapojení do výzkumných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tvůrčích činností – Počet studentů zapojených do výzkumných a tvůrčích činností</w:t>
            </w:r>
          </w:p>
          <w:p w:rsidR="00DF5065" w:rsidRDefault="00DF5065" w:rsidP="00DF5065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Aktivity/akce na podporu podnikání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kreativity u studentů – Počet akcí na podpor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podnikání a kreativity studentů mimo výuku</w:t>
            </w:r>
          </w:p>
        </w:tc>
      </w:tr>
      <w:tr w:rsidR="00A8565B" w:rsidRPr="00832681" w:rsidTr="00A8565B">
        <w:trPr>
          <w:trHeight w:val="517"/>
        </w:trPr>
        <w:tc>
          <w:tcPr>
            <w:tcW w:w="4821" w:type="dxa"/>
          </w:tcPr>
          <w:p w:rsidR="00A8565B" w:rsidRPr="00832681" w:rsidRDefault="00A8565B" w:rsidP="00A938B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1.3</w:t>
            </w:r>
          </w:p>
          <w:p w:rsidR="00A8565B" w:rsidRPr="00832681" w:rsidRDefault="00A8565B" w:rsidP="00A938B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>Otevřít možnosti kvalitního vzdělávání veřejnosti s cílem zvýšit adaptabilitu pracovní síly na změny na trhu práce</w:t>
            </w:r>
          </w:p>
        </w:tc>
        <w:tc>
          <w:tcPr>
            <w:tcW w:w="3898" w:type="dxa"/>
          </w:tcPr>
          <w:p w:rsidR="00A8565B" w:rsidRDefault="00A8565B" w:rsidP="00A938BB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1.3.1</w:t>
            </w:r>
          </w:p>
          <w:p w:rsidR="00A8565B" w:rsidRPr="00832681" w:rsidRDefault="00A8565B" w:rsidP="00A938BB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Vybudovat funkční a spolupracující systém dalšího vzdělávání na UTB </w:t>
            </w:r>
            <w:r>
              <w:rPr>
                <w:rFonts w:ascii="Times New Roman" w:hAnsi="Times New Roman" w:cs="Times New Roman"/>
              </w:rPr>
              <w:t xml:space="preserve">ve Zlíně </w:t>
            </w:r>
            <w:r w:rsidRPr="00832681">
              <w:rPr>
                <w:rFonts w:ascii="Times New Roman" w:hAnsi="Times New Roman" w:cs="Times New Roman"/>
              </w:rPr>
              <w:t>se zaměřením na potřeby měnícího se trhu práce a nových požadavků na pracovní sílu.</w:t>
            </w:r>
          </w:p>
        </w:tc>
        <w:tc>
          <w:tcPr>
            <w:tcW w:w="3898" w:type="dxa"/>
          </w:tcPr>
          <w:p w:rsidR="00A8565B" w:rsidRPr="00832681" w:rsidRDefault="00A8565B" w:rsidP="00A946BD">
            <w:pPr>
              <w:rPr>
                <w:rFonts w:ascii="Times New Roman" w:hAnsi="Times New Roman" w:cs="Times New Roman"/>
              </w:rPr>
            </w:pPr>
            <w:r w:rsidRPr="00A946BD">
              <w:rPr>
                <w:rFonts w:ascii="Times New Roman" w:hAnsi="Times New Roman" w:cs="Times New Roman"/>
                <w:color w:val="000000" w:themeColor="text1"/>
              </w:rPr>
              <w:t xml:space="preserve">Vytvořit systém nabídky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programů a </w:t>
            </w:r>
            <w:r w:rsidRPr="00A946BD">
              <w:rPr>
                <w:rFonts w:ascii="Times New Roman" w:hAnsi="Times New Roman" w:cs="Times New Roman"/>
                <w:color w:val="000000" w:themeColor="text1"/>
              </w:rPr>
              <w:t>kurzů CŽV v oblasti</w:t>
            </w:r>
            <w:r w:rsidRPr="00A946BD">
              <w:rPr>
                <w:color w:val="000000" w:themeColor="text1"/>
              </w:rPr>
              <w:t xml:space="preserve"> </w:t>
            </w:r>
            <w:r w:rsidRPr="00A946BD">
              <w:rPr>
                <w:rFonts w:ascii="Times New Roman" w:hAnsi="Times New Roman" w:cs="Times New Roman"/>
                <w:color w:val="000000" w:themeColor="text1"/>
              </w:rPr>
              <w:t>zdravotnictví, pedagogiky a filologie, zvláště programy CŽV orientované na výkon povolání a certifikované kurzy.</w:t>
            </w:r>
          </w:p>
        </w:tc>
        <w:tc>
          <w:tcPr>
            <w:tcW w:w="3544" w:type="dxa"/>
          </w:tcPr>
          <w:p w:rsidR="00A8565B" w:rsidRPr="00832681" w:rsidRDefault="00A8565B" w:rsidP="00C776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Výnosy z 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Objem finančních prostředků získaných skrze CŽV</w:t>
            </w:r>
          </w:p>
          <w:p w:rsidR="00A8565B" w:rsidRPr="00832681" w:rsidRDefault="00A8565B" w:rsidP="00C776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65B" w:rsidRDefault="00A8565B" w:rsidP="00C7761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Účastníci 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účastníků akreditovaných kurzů CŽV</w:t>
            </w:r>
          </w:p>
          <w:p w:rsidR="00A8565B" w:rsidRDefault="00A8565B" w:rsidP="00C7761C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65B" w:rsidRPr="00832681" w:rsidRDefault="00A8565B" w:rsidP="00C776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9232B" w:rsidRDefault="0099232B"/>
    <w:tbl>
      <w:tblPr>
        <w:tblStyle w:val="Mkatabulky"/>
        <w:tblW w:w="16161" w:type="dxa"/>
        <w:tblInd w:w="-998" w:type="dxa"/>
        <w:tblLook w:val="04A0" w:firstRow="1" w:lastRow="0" w:firstColumn="1" w:lastColumn="0" w:noHBand="0" w:noVBand="1"/>
      </w:tblPr>
      <w:tblGrid>
        <w:gridCol w:w="4821"/>
        <w:gridCol w:w="3898"/>
        <w:gridCol w:w="3898"/>
        <w:gridCol w:w="3544"/>
      </w:tblGrid>
      <w:tr w:rsidR="00513440" w:rsidRPr="00832681" w:rsidTr="00513440">
        <w:tc>
          <w:tcPr>
            <w:tcW w:w="16161" w:type="dxa"/>
            <w:gridSpan w:val="4"/>
            <w:shd w:val="clear" w:color="auto" w:fill="DEEAF6" w:themeFill="accent1" w:themeFillTint="33"/>
          </w:tcPr>
          <w:p w:rsidR="00513440" w:rsidRPr="00A3453D" w:rsidRDefault="00513440" w:rsidP="00513440">
            <w:pPr>
              <w:pStyle w:val="Nadpis2"/>
              <w:outlineLvl w:val="1"/>
              <w:rPr>
                <w:sz w:val="24"/>
                <w:szCs w:val="24"/>
              </w:rPr>
            </w:pPr>
            <w:bookmarkStart w:id="14" w:name="_Toc79971234"/>
            <w:r w:rsidRPr="00A3453D">
              <w:rPr>
                <w:sz w:val="24"/>
                <w:szCs w:val="24"/>
              </w:rPr>
              <w:t>Pilíř B: VÝZKUM A TVŮRČÍ ČINNOSTI</w:t>
            </w:r>
            <w:bookmarkEnd w:id="14"/>
          </w:p>
          <w:p w:rsidR="00B82F1D" w:rsidRDefault="00B82F1D" w:rsidP="00513440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F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Priorita č. 2: </w:t>
            </w:r>
          </w:p>
          <w:p w:rsidR="00513440" w:rsidRPr="00832681" w:rsidRDefault="00B82F1D" w:rsidP="00513440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F1D">
              <w:rPr>
                <w:rFonts w:ascii="Times New Roman" w:hAnsi="Times New Roman" w:cs="Times New Roman"/>
                <w:b/>
                <w:sz w:val="24"/>
                <w:szCs w:val="24"/>
              </w:rPr>
              <w:t>Zvyšovat oborovou a mezinárodní konkurenceschopnost výzkumných a tvůrčích činností.</w:t>
            </w:r>
          </w:p>
          <w:p w:rsidR="00513440" w:rsidRPr="00832681" w:rsidRDefault="00513440" w:rsidP="00513440">
            <w:pPr>
              <w:shd w:val="clear" w:color="auto" w:fill="DEEAF6" w:themeFill="accent1" w:themeFillTint="3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253F" w:rsidRPr="00832681" w:rsidTr="008F036B">
        <w:tc>
          <w:tcPr>
            <w:tcW w:w="4821" w:type="dxa"/>
            <w:shd w:val="clear" w:color="auto" w:fill="DEEAF6" w:themeFill="accent1" w:themeFillTint="33"/>
          </w:tcPr>
          <w:p w:rsidR="0049253F" w:rsidRPr="00A3453D" w:rsidRDefault="0049253F" w:rsidP="0049253F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 w:rsidRPr="0049253F">
              <w:rPr>
                <w:sz w:val="24"/>
                <w:szCs w:val="24"/>
              </w:rPr>
              <w:lastRenderedPageBreak/>
              <w:t>Strategický cíl</w:t>
            </w:r>
          </w:p>
        </w:tc>
        <w:tc>
          <w:tcPr>
            <w:tcW w:w="3898" w:type="dxa"/>
            <w:shd w:val="clear" w:color="auto" w:fill="DEEAF6" w:themeFill="accent1" w:themeFillTint="33"/>
          </w:tcPr>
          <w:p w:rsidR="0049253F" w:rsidRPr="00A3453D" w:rsidRDefault="0049253F" w:rsidP="0049253F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Dílčí</w:t>
            </w:r>
            <w:r w:rsidRPr="0049253F">
              <w:rPr>
                <w:sz w:val="24"/>
                <w:szCs w:val="24"/>
              </w:rPr>
              <w:t xml:space="preserve"> cíl</w:t>
            </w:r>
          </w:p>
        </w:tc>
        <w:tc>
          <w:tcPr>
            <w:tcW w:w="3898" w:type="dxa"/>
            <w:shd w:val="clear" w:color="auto" w:fill="DEEAF6" w:themeFill="accent1" w:themeFillTint="33"/>
          </w:tcPr>
          <w:p w:rsidR="0049253F" w:rsidRPr="00A3453D" w:rsidRDefault="0049253F" w:rsidP="0049253F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Rámcová opatření</w:t>
            </w:r>
          </w:p>
        </w:tc>
        <w:tc>
          <w:tcPr>
            <w:tcW w:w="3544" w:type="dxa"/>
            <w:shd w:val="clear" w:color="auto" w:fill="DEEAF6" w:themeFill="accent1" w:themeFillTint="33"/>
          </w:tcPr>
          <w:p w:rsidR="0049253F" w:rsidRPr="00A3453D" w:rsidRDefault="0049253F" w:rsidP="0049253F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Indikátory</w:t>
            </w:r>
          </w:p>
        </w:tc>
      </w:tr>
      <w:tr w:rsidR="00513440" w:rsidRPr="00832681" w:rsidTr="00513440">
        <w:trPr>
          <w:trHeight w:val="1084"/>
        </w:trPr>
        <w:tc>
          <w:tcPr>
            <w:tcW w:w="4821" w:type="dxa"/>
            <w:vMerge w:val="restart"/>
          </w:tcPr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Strategický cíl 2.1</w:t>
            </w:r>
          </w:p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>Zvýšení rozsahu a kvality základního výzkumu</w:t>
            </w:r>
          </w:p>
        </w:tc>
        <w:tc>
          <w:tcPr>
            <w:tcW w:w="3898" w:type="dxa"/>
          </w:tcPr>
          <w:p w:rsidR="00513440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2.1.1</w:t>
            </w:r>
          </w:p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Zvýšení rozsahu a kvality tvůrčích činností s cílem jak celkového meziročního nárůstu počtu publikačních výstupů indexovaných ve sledovaných databázích (</w:t>
            </w:r>
            <w:r>
              <w:rPr>
                <w:rFonts w:ascii="Times New Roman" w:hAnsi="Times New Roman" w:cs="Times New Roman"/>
              </w:rPr>
              <w:t xml:space="preserve">zejména </w:t>
            </w:r>
            <w:r w:rsidRPr="00832681">
              <w:rPr>
                <w:rFonts w:ascii="Times New Roman" w:hAnsi="Times New Roman" w:cs="Times New Roman"/>
              </w:rPr>
              <w:t xml:space="preserve">WoS a Scopus), tak i </w:t>
            </w:r>
            <w:r w:rsidR="00640BDE">
              <w:rPr>
                <w:rFonts w:ascii="Times New Roman" w:hAnsi="Times New Roman" w:cs="Times New Roman"/>
              </w:rPr>
              <w:t xml:space="preserve">kvality </w:t>
            </w:r>
            <w:r w:rsidRPr="00832681">
              <w:rPr>
                <w:rFonts w:ascii="Times New Roman" w:hAnsi="Times New Roman" w:cs="Times New Roman"/>
              </w:rPr>
              <w:t xml:space="preserve">výstupů </w:t>
            </w:r>
            <w:r w:rsidR="00640BDE">
              <w:rPr>
                <w:rFonts w:ascii="Times New Roman" w:hAnsi="Times New Roman" w:cs="Times New Roman"/>
              </w:rPr>
              <w:t>(</w:t>
            </w:r>
            <w:r w:rsidRPr="00832681">
              <w:rPr>
                <w:rFonts w:ascii="Times New Roman" w:hAnsi="Times New Roman" w:cs="Times New Roman"/>
              </w:rPr>
              <w:t>Q1</w:t>
            </w:r>
            <w:r w:rsidR="00640BDE">
              <w:rPr>
                <w:rFonts w:ascii="Times New Roman" w:hAnsi="Times New Roman" w:cs="Times New Roman"/>
              </w:rPr>
              <w:t>,</w:t>
            </w:r>
            <w:r w:rsidRPr="00832681">
              <w:rPr>
                <w:rFonts w:ascii="Times New Roman" w:hAnsi="Times New Roman" w:cs="Times New Roman"/>
              </w:rPr>
              <w:t xml:space="preserve"> Q2</w:t>
            </w:r>
            <w:r w:rsidR="00640BDE">
              <w:rPr>
                <w:rFonts w:ascii="Times New Roman" w:hAnsi="Times New Roman" w:cs="Times New Roman"/>
              </w:rPr>
              <w:t>)</w:t>
            </w:r>
            <w:r w:rsidRPr="00832681">
              <w:rPr>
                <w:rFonts w:ascii="Times New Roman" w:hAnsi="Times New Roman" w:cs="Times New Roman"/>
              </w:rPr>
              <w:t xml:space="preserve"> a jejich citovanosti.</w:t>
            </w:r>
          </w:p>
        </w:tc>
        <w:tc>
          <w:tcPr>
            <w:tcW w:w="3898" w:type="dxa"/>
          </w:tcPr>
          <w:p w:rsidR="00513440" w:rsidRPr="008167C8" w:rsidRDefault="00513440" w:rsidP="004A6D86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  <w:r w:rsidRPr="008167C8">
              <w:rPr>
                <w:rFonts w:ascii="Times New Roman" w:hAnsi="Times New Roman"/>
                <w:sz w:val="22"/>
                <w:szCs w:val="22"/>
              </w:rPr>
              <w:t xml:space="preserve">Umožnit </w:t>
            </w:r>
            <w:r w:rsidR="00690388">
              <w:rPr>
                <w:rFonts w:ascii="Times New Roman" w:hAnsi="Times New Roman"/>
                <w:sz w:val="22"/>
                <w:szCs w:val="22"/>
              </w:rPr>
              <w:t xml:space="preserve">akademickým </w:t>
            </w:r>
            <w:r w:rsidRPr="008167C8">
              <w:rPr>
                <w:rFonts w:ascii="Times New Roman" w:hAnsi="Times New Roman"/>
                <w:sz w:val="22"/>
                <w:szCs w:val="22"/>
              </w:rPr>
              <w:t>pracovníkům účast v systému vzdělávání a dalších služeb UTB, které povedou ke zvýšení kompetencí v oblasti vědeckého publikování.</w:t>
            </w:r>
          </w:p>
          <w:p w:rsidR="008167C8" w:rsidRPr="008167C8" w:rsidRDefault="008167C8" w:rsidP="004A6D86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</w:p>
          <w:p w:rsidR="00513440" w:rsidRPr="008167C8" w:rsidRDefault="00513440" w:rsidP="004A6D86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  <w:r w:rsidRPr="008167C8">
              <w:rPr>
                <w:rFonts w:ascii="Times New Roman" w:hAnsi="Times New Roman"/>
                <w:sz w:val="22"/>
                <w:szCs w:val="22"/>
              </w:rPr>
              <w:t>V návaznosti na univerzitní úroveň připravit Strategický plán motivace k publikační činnosti v podobě uceleného návrhu motivačních nástrojů, jejichž primárním cílem bude iniciace a aktivace v oblasti publikační činnosti a zvýšení její kvality.</w:t>
            </w:r>
          </w:p>
          <w:p w:rsidR="008167C8" w:rsidRPr="008167C8" w:rsidRDefault="008167C8" w:rsidP="004A6D86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</w:p>
          <w:p w:rsidR="00513440" w:rsidRPr="008167C8" w:rsidRDefault="00513440" w:rsidP="004A6D86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  <w:r w:rsidRPr="008167C8">
              <w:rPr>
                <w:rFonts w:ascii="Times New Roman" w:hAnsi="Times New Roman"/>
                <w:sz w:val="22"/>
                <w:szCs w:val="22"/>
              </w:rPr>
              <w:t>Zaměřit se na publikování anglicky psaných textů v databázích WoS a Scopus, zejména v režimu open access.</w:t>
            </w:r>
          </w:p>
          <w:p w:rsidR="008167C8" w:rsidRPr="008167C8" w:rsidRDefault="008167C8" w:rsidP="004A6D86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</w:p>
          <w:p w:rsidR="00513440" w:rsidRPr="008167C8" w:rsidRDefault="00513440" w:rsidP="004A6D86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  <w:r w:rsidRPr="008167C8">
              <w:rPr>
                <w:rFonts w:ascii="Times New Roman" w:hAnsi="Times New Roman"/>
                <w:sz w:val="22"/>
                <w:szCs w:val="22"/>
              </w:rPr>
              <w:t>Směřovat publikační výstupy primárně do 3 stěžejních oborů FORD (3.3, 5.3, 6.2) a zredukovat tak oborovou diverzitu výstupů. Pravidelně analyzovat oborovou strukturu výstupů.</w:t>
            </w:r>
          </w:p>
          <w:p w:rsidR="00513440" w:rsidRPr="008167C8" w:rsidRDefault="00513440" w:rsidP="00513440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</w:p>
          <w:p w:rsidR="00513440" w:rsidRPr="008167C8" w:rsidRDefault="00513440" w:rsidP="00513440">
            <w:pPr>
              <w:pStyle w:val="Textkoment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:rsidR="00513440" w:rsidRPr="00991272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Kvalita publikačních výstupů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itovanost publikačních výstupů indexovaných ve sledovaných databázích (WoS a Scopus) za posledních pět let</w:t>
            </w:r>
          </w:p>
          <w:p w:rsidR="00513440" w:rsidRPr="00991272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440" w:rsidRPr="00991272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Počet publikačních výstupů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Počet publikačních výstupů indexovaných ve sledovaných databázích (WoS a Scopus) v Q1 a Q2 (Metodika 17+)</w:t>
            </w:r>
          </w:p>
        </w:tc>
      </w:tr>
      <w:tr w:rsidR="00513440" w:rsidRPr="00832681" w:rsidTr="004F733F">
        <w:trPr>
          <w:trHeight w:val="3259"/>
        </w:trPr>
        <w:tc>
          <w:tcPr>
            <w:tcW w:w="4821" w:type="dxa"/>
            <w:vMerge/>
          </w:tcPr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513440" w:rsidRPr="00832681" w:rsidRDefault="00513440" w:rsidP="004A6D8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2.1.2</w:t>
            </w:r>
          </w:p>
          <w:p w:rsidR="00513440" w:rsidRDefault="00513440" w:rsidP="004A6D86">
            <w:pPr>
              <w:rPr>
                <w:rFonts w:ascii="Times New Roman" w:hAnsi="Times New Roman" w:cs="Times New Roman"/>
                <w:bCs/>
              </w:rPr>
            </w:pPr>
            <w:r w:rsidRPr="00832681">
              <w:rPr>
                <w:rFonts w:ascii="Times New Roman" w:hAnsi="Times New Roman" w:cs="Times New Roman"/>
                <w:bCs/>
              </w:rPr>
              <w:t xml:space="preserve">Zvýšení kvality tvůrčí činnosti s cílem meziročního zlepšení hodnocených nebibliometrizovatelných výstupů v rámci metodiky 17+. </w:t>
            </w:r>
          </w:p>
        </w:tc>
        <w:tc>
          <w:tcPr>
            <w:tcW w:w="3898" w:type="dxa"/>
          </w:tcPr>
          <w:p w:rsidR="00513440" w:rsidRPr="008167C8" w:rsidRDefault="00513440" w:rsidP="004F73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Umožnit </w:t>
            </w:r>
            <w:r w:rsidR="008167C8" w:rsidRPr="008167C8">
              <w:rPr>
                <w:rFonts w:ascii="Times New Roman" w:hAnsi="Times New Roman" w:cs="Times New Roman"/>
                <w:color w:val="000000" w:themeColor="text1"/>
              </w:rPr>
              <w:t>pracovníkům účast na vzdělávacích kurzech</w:t>
            </w:r>
            <w:r w:rsidRPr="008167C8">
              <w:rPr>
                <w:rFonts w:ascii="Times New Roman" w:hAnsi="Times New Roman" w:cs="Times New Roman"/>
                <w:color w:val="000000" w:themeColor="text1"/>
              </w:rPr>
              <w:t xml:space="preserve"> pro posílení kvality </w:t>
            </w:r>
            <w:r w:rsidRPr="008167C8">
              <w:rPr>
                <w:rFonts w:ascii="Times New Roman" w:hAnsi="Times New Roman" w:cs="Times New Roman"/>
                <w:bCs/>
                <w:color w:val="000000" w:themeColor="text1"/>
              </w:rPr>
              <w:t>nebibliometrizovatelných výstupů UTB ve Zlíně v rámci Metodiky 17+.</w:t>
            </w:r>
          </w:p>
          <w:p w:rsidR="00CF1C5C" w:rsidRDefault="00CF1C5C" w:rsidP="004F733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13440" w:rsidRPr="008167C8" w:rsidRDefault="00CF1C5C" w:rsidP="004F733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Cíleně v</w:t>
            </w:r>
            <w:r w:rsidR="00513440" w:rsidRPr="008167C8">
              <w:rPr>
                <w:rFonts w:ascii="Times New Roman" w:hAnsi="Times New Roman" w:cs="Times New Roman"/>
                <w:color w:val="000000" w:themeColor="text1"/>
              </w:rPr>
              <w:t xml:space="preserve">ybírat do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Modulu1 </w:t>
            </w:r>
            <w:r w:rsidR="00513440" w:rsidRPr="008167C8">
              <w:rPr>
                <w:rFonts w:ascii="Times New Roman" w:hAnsi="Times New Roman" w:cs="Times New Roman"/>
                <w:color w:val="000000" w:themeColor="text1"/>
              </w:rPr>
              <w:t xml:space="preserve">výstupy, které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mají </w:t>
            </w:r>
            <w:r w:rsidR="003C3674">
              <w:rPr>
                <w:rFonts w:ascii="Times New Roman" w:hAnsi="Times New Roman" w:cs="Times New Roman"/>
                <w:color w:val="000000" w:themeColor="text1"/>
              </w:rPr>
              <w:t>vysokou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šanci na zí</w:t>
            </w:r>
            <w:r w:rsidR="00513440" w:rsidRPr="008167C8">
              <w:rPr>
                <w:rFonts w:ascii="Times New Roman" w:hAnsi="Times New Roman" w:cs="Times New Roman"/>
                <w:color w:val="000000" w:themeColor="text1"/>
              </w:rPr>
              <w:t>sk</w:t>
            </w:r>
            <w:r>
              <w:rPr>
                <w:rFonts w:ascii="Times New Roman" w:hAnsi="Times New Roman" w:cs="Times New Roman"/>
                <w:color w:val="000000" w:themeColor="text1"/>
              </w:rPr>
              <w:t>ání</w:t>
            </w:r>
            <w:r w:rsidR="00513440" w:rsidRPr="008167C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optimálního hodnocení</w:t>
            </w:r>
            <w:r w:rsidR="00513440" w:rsidRPr="008167C8">
              <w:rPr>
                <w:rFonts w:ascii="Times New Roman" w:hAnsi="Times New Roman" w:cs="Times New Roman"/>
                <w:color w:val="000000" w:themeColor="text1"/>
              </w:rPr>
              <w:t xml:space="preserve">, a to jak bibliometrizovatelné, tak nebibliometrizovatelné. </w:t>
            </w:r>
          </w:p>
          <w:p w:rsidR="00513440" w:rsidRPr="008167C8" w:rsidRDefault="00513440" w:rsidP="0051344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544" w:type="dxa"/>
          </w:tcPr>
          <w:p w:rsidR="00513440" w:rsidRPr="00991272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Zvýšení kvality tvůrčích činností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Meziroční zlepšení hodnocených nebibliometrizovatelných výstupů v rámci Metodiky 17+</w:t>
            </w:r>
          </w:p>
        </w:tc>
      </w:tr>
      <w:tr w:rsidR="00513440" w:rsidRPr="00832681" w:rsidTr="00513440">
        <w:tc>
          <w:tcPr>
            <w:tcW w:w="4821" w:type="dxa"/>
            <w:vMerge/>
          </w:tcPr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513440" w:rsidRPr="00832681" w:rsidRDefault="00513440" w:rsidP="004A6D8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2.1.4</w:t>
            </w:r>
          </w:p>
          <w:p w:rsidR="00513440" w:rsidRDefault="00513440" w:rsidP="004A6D86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Zvýšení podílu výstupů tvůrčí činnosti ve spolupráci s</w:t>
            </w:r>
            <w:r>
              <w:rPr>
                <w:rFonts w:ascii="Times New Roman" w:hAnsi="Times New Roman" w:cs="Times New Roman"/>
              </w:rPr>
              <w:t>e zahraničními</w:t>
            </w:r>
            <w:r w:rsidRPr="00832681">
              <w:rPr>
                <w:rFonts w:ascii="Times New Roman" w:hAnsi="Times New Roman" w:cs="Times New Roman"/>
              </w:rPr>
              <w:t xml:space="preserve"> partnery (strategické rozšiřování integrace do mezinárodní výzkumné infrastruktury).</w:t>
            </w:r>
          </w:p>
        </w:tc>
        <w:tc>
          <w:tcPr>
            <w:tcW w:w="3898" w:type="dxa"/>
          </w:tcPr>
          <w:p w:rsidR="00513440" w:rsidRDefault="004C0FF1" w:rsidP="00513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</w:t>
            </w:r>
            <w:r w:rsidR="00640BDE">
              <w:rPr>
                <w:rFonts w:ascii="Times New Roman" w:hAnsi="Times New Roman" w:cs="Times New Roman"/>
              </w:rPr>
              <w:t xml:space="preserve"> </w:t>
            </w:r>
            <w:r w:rsidR="00AF0F70" w:rsidRPr="008167C8">
              <w:rPr>
                <w:rFonts w:ascii="Times New Roman" w:hAnsi="Times New Roman" w:cs="Times New Roman"/>
              </w:rPr>
              <w:t>strategii</w:t>
            </w:r>
            <w:r w:rsidR="00AF0F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 w:rsidR="00AF0F70" w:rsidRPr="008167C8">
              <w:rPr>
                <w:rFonts w:ascii="Times New Roman" w:hAnsi="Times New Roman" w:cs="Times New Roman"/>
              </w:rPr>
              <w:t>nternacionalizace VaV</w:t>
            </w:r>
            <w:r w:rsidR="009D2D3C">
              <w:rPr>
                <w:rFonts w:ascii="Times New Roman" w:hAnsi="Times New Roman" w:cs="Times New Roman"/>
              </w:rPr>
              <w:t>,</w:t>
            </w:r>
            <w:r w:rsidR="00513440" w:rsidRPr="008167C8">
              <w:rPr>
                <w:rFonts w:ascii="Times New Roman" w:hAnsi="Times New Roman" w:cs="Times New Roman"/>
              </w:rPr>
              <w:t xml:space="preserve"> </w:t>
            </w:r>
            <w:r w:rsidR="00640BDE">
              <w:rPr>
                <w:rFonts w:ascii="Times New Roman" w:hAnsi="Times New Roman" w:cs="Times New Roman"/>
              </w:rPr>
              <w:t xml:space="preserve">navázat na </w:t>
            </w:r>
            <w:r w:rsidR="00513440" w:rsidRPr="008167C8">
              <w:rPr>
                <w:rFonts w:ascii="Times New Roman" w:hAnsi="Times New Roman" w:cs="Times New Roman"/>
              </w:rPr>
              <w:t>univerzitní metodiku spolupráce se zahraničními partnery pro networking v oblasti tvůrčích činností a integraci do mezinárodní výzkumné struktury</w:t>
            </w:r>
            <w:r w:rsidR="003E705A">
              <w:rPr>
                <w:rFonts w:ascii="Times New Roman" w:hAnsi="Times New Roman" w:cs="Times New Roman"/>
              </w:rPr>
              <w:t>.</w:t>
            </w:r>
          </w:p>
          <w:p w:rsidR="004C0FF1" w:rsidRPr="008167C8" w:rsidRDefault="004C0FF1" w:rsidP="00513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513440" w:rsidRPr="008167C8" w:rsidRDefault="00513440" w:rsidP="005C4EC5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 xml:space="preserve">Aktivně </w:t>
            </w:r>
            <w:r w:rsidR="00817749">
              <w:rPr>
                <w:rFonts w:ascii="Times New Roman" w:hAnsi="Times New Roman" w:cs="Times New Roman"/>
              </w:rPr>
              <w:t>vyhledávat</w:t>
            </w:r>
            <w:r w:rsidR="00817749" w:rsidRPr="008167C8">
              <w:rPr>
                <w:rFonts w:ascii="Times New Roman" w:hAnsi="Times New Roman" w:cs="Times New Roman"/>
              </w:rPr>
              <w:t xml:space="preserve"> </w:t>
            </w:r>
            <w:r w:rsidRPr="008167C8">
              <w:rPr>
                <w:rFonts w:ascii="Times New Roman" w:hAnsi="Times New Roman" w:cs="Times New Roman"/>
              </w:rPr>
              <w:t>a využívat možnosti mezinárodní výzkumné spolupráce na insti</w:t>
            </w:r>
            <w:r w:rsidR="00C95059">
              <w:rPr>
                <w:rFonts w:ascii="Times New Roman" w:hAnsi="Times New Roman" w:cs="Times New Roman"/>
              </w:rPr>
              <w:t xml:space="preserve">tucionální i individuální </w:t>
            </w:r>
            <w:r w:rsidR="00097CD8">
              <w:rPr>
                <w:rFonts w:ascii="Times New Roman" w:hAnsi="Times New Roman" w:cs="Times New Roman"/>
              </w:rPr>
              <w:t>úrovni</w:t>
            </w:r>
            <w:r w:rsidRPr="008167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513440" w:rsidRPr="00991272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Výstupy základního výzk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umu se zahraničními partnery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výstupů základního výzkumu realizovaného ve spolupráci 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 zahraničními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partnery </w:t>
            </w:r>
          </w:p>
        </w:tc>
      </w:tr>
      <w:tr w:rsidR="00513440" w:rsidRPr="00832681" w:rsidTr="00513440">
        <w:tc>
          <w:tcPr>
            <w:tcW w:w="4821" w:type="dxa"/>
            <w:vMerge w:val="restart"/>
          </w:tcPr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2.2</w:t>
            </w:r>
          </w:p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>Zvýšení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32681">
              <w:rPr>
                <w:rFonts w:ascii="Times New Roman" w:hAnsi="Times New Roman" w:cs="Times New Roman"/>
                <w:b/>
              </w:rPr>
              <w:t>objemu projektů v oblasti VaVaI s důrazem na realizaci mezinárodně uznávaného výzkumu</w:t>
            </w:r>
          </w:p>
        </w:tc>
        <w:tc>
          <w:tcPr>
            <w:tcW w:w="3898" w:type="dxa"/>
          </w:tcPr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2.2.1</w:t>
            </w:r>
          </w:p>
          <w:p w:rsidR="00513440" w:rsidRDefault="00513440" w:rsidP="00513440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832681">
              <w:rPr>
                <w:rFonts w:ascii="Times New Roman" w:hAnsi="Times New Roman" w:cs="Times New Roman"/>
                <w:sz w:val="22"/>
                <w:szCs w:val="22"/>
              </w:rPr>
              <w:t>Zvýšení podílu účelového financování VaV a smluvního výzkumu na financování UTB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513440" w:rsidRDefault="00513440" w:rsidP="00513440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3440" w:rsidRDefault="00513440" w:rsidP="00513440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98" w:type="dxa"/>
          </w:tcPr>
          <w:p w:rsidR="00513440" w:rsidRPr="008167C8" w:rsidRDefault="009D2D3C" w:rsidP="00513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Vytvořit</w:t>
            </w:r>
            <w:r w:rsidR="00513440" w:rsidRPr="008167C8">
              <w:rPr>
                <w:rFonts w:ascii="Times New Roman" w:hAnsi="Times New Roman" w:cs="Times New Roman"/>
                <w:color w:val="000000"/>
              </w:rPr>
              <w:t xml:space="preserve"> systém podpory</w:t>
            </w:r>
            <w:r w:rsidR="00580EA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13440" w:rsidRPr="008167C8">
              <w:rPr>
                <w:rFonts w:ascii="Times New Roman" w:hAnsi="Times New Roman" w:cs="Times New Roman"/>
                <w:color w:val="000000"/>
              </w:rPr>
              <w:t>projektových kapacit zaměřených na VaV a smluvní výzkum.</w:t>
            </w:r>
            <w:r w:rsidR="00513440" w:rsidRPr="008167C8">
              <w:rPr>
                <w:rFonts w:ascii="Times New Roman" w:hAnsi="Times New Roman" w:cs="Times New Roman"/>
              </w:rPr>
              <w:t xml:space="preserve"> </w:t>
            </w:r>
          </w:p>
          <w:p w:rsidR="00513440" w:rsidRDefault="00513440" w:rsidP="00513440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3440" w:rsidRPr="00580EAF" w:rsidRDefault="007C0DB9" w:rsidP="00580EAF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5C4EC5">
              <w:rPr>
                <w:rFonts w:ascii="Times New Roman" w:hAnsi="Times New Roman" w:cs="Times New Roman"/>
                <w:sz w:val="22"/>
                <w:szCs w:val="22"/>
              </w:rPr>
              <w:t>Nastavit systematický monitoring, způsob propagace, realizace a evaluace vědecko-výzkumných projektů či jejich přípravy.</w:t>
            </w:r>
          </w:p>
        </w:tc>
        <w:tc>
          <w:tcPr>
            <w:tcW w:w="3544" w:type="dxa"/>
          </w:tcPr>
          <w:p w:rsidR="00513440" w:rsidRPr="00991272" w:rsidRDefault="00513440" w:rsidP="00513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Účelo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vé finanční prostředky na VaV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Objem získaných účelových prostředků na vědu a výzkum (Metodika 17+)</w:t>
            </w:r>
          </w:p>
          <w:p w:rsidR="00513440" w:rsidRPr="00991272" w:rsidRDefault="00513440" w:rsidP="00513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440" w:rsidRPr="00991272" w:rsidRDefault="00513440" w:rsidP="00513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Výnosy ze smluvního výzkumu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Objem výnosů ze smluvního výzkumu (Metodika 17+)</w:t>
            </w:r>
          </w:p>
        </w:tc>
      </w:tr>
      <w:tr w:rsidR="00513440" w:rsidRPr="00832681" w:rsidTr="00513440">
        <w:tc>
          <w:tcPr>
            <w:tcW w:w="4821" w:type="dxa"/>
            <w:vMerge/>
          </w:tcPr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513440" w:rsidRPr="00832681" w:rsidRDefault="00513440" w:rsidP="00580EA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2.2.2</w:t>
            </w:r>
          </w:p>
          <w:p w:rsidR="00513440" w:rsidRDefault="00513440" w:rsidP="005C4EC5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Zvýšení podílu projektů základního a aplikovaného výzkumu podaných/spoluřešených ve spolupráci s</w:t>
            </w:r>
            <w:r>
              <w:rPr>
                <w:rFonts w:ascii="Times New Roman" w:hAnsi="Times New Roman" w:cs="Times New Roman"/>
              </w:rPr>
              <w:t xml:space="preserve">e </w:t>
            </w:r>
            <w:r>
              <w:rPr>
                <w:rFonts w:ascii="Times New Roman" w:hAnsi="Times New Roman" w:cs="Times New Roman"/>
              </w:rPr>
              <w:lastRenderedPageBreak/>
              <w:t>zahraničními</w:t>
            </w:r>
            <w:r w:rsidRPr="00832681">
              <w:rPr>
                <w:rFonts w:ascii="Times New Roman" w:hAnsi="Times New Roman" w:cs="Times New Roman"/>
              </w:rPr>
              <w:t xml:space="preserve"> partnery (rozšiřování integrace do mezinárodní výzkumné infrastruktury).</w:t>
            </w:r>
          </w:p>
        </w:tc>
        <w:tc>
          <w:tcPr>
            <w:tcW w:w="3898" w:type="dxa"/>
          </w:tcPr>
          <w:p w:rsidR="00513440" w:rsidRPr="008167C8" w:rsidRDefault="00640BDE" w:rsidP="00513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Podílet se na vytvoření</w:t>
            </w:r>
            <w:r w:rsidR="00513440" w:rsidRPr="008167C8">
              <w:rPr>
                <w:rFonts w:ascii="Times New Roman" w:hAnsi="Times New Roman" w:cs="Times New Roman"/>
              </w:rPr>
              <w:t xml:space="preserve"> univerzitní strategi</w:t>
            </w:r>
            <w:r>
              <w:rPr>
                <w:rFonts w:ascii="Times New Roman" w:hAnsi="Times New Roman" w:cs="Times New Roman"/>
              </w:rPr>
              <w:t>e</w:t>
            </w:r>
            <w:r w:rsidR="00513440" w:rsidRPr="008167C8">
              <w:rPr>
                <w:rFonts w:ascii="Times New Roman" w:hAnsi="Times New Roman" w:cs="Times New Roman"/>
              </w:rPr>
              <w:t xml:space="preserve"> mezinárodní spolupráce a spolupráce s praxí včetně akčního plánu </w:t>
            </w:r>
            <w:r w:rsidR="00513440" w:rsidRPr="008167C8">
              <w:rPr>
                <w:rFonts w:ascii="Times New Roman" w:hAnsi="Times New Roman" w:cs="Times New Roman"/>
              </w:rPr>
              <w:lastRenderedPageBreak/>
              <w:t xml:space="preserve">pro její naplňování. </w:t>
            </w:r>
            <w:r w:rsidR="0076268D">
              <w:rPr>
                <w:rFonts w:ascii="Times New Roman" w:hAnsi="Times New Roman" w:cs="Times New Roman"/>
              </w:rPr>
              <w:t>R</w:t>
            </w:r>
            <w:r w:rsidR="00513440" w:rsidRPr="008167C8">
              <w:rPr>
                <w:rFonts w:ascii="Times New Roman" w:hAnsi="Times New Roman" w:cs="Times New Roman"/>
              </w:rPr>
              <w:t>eflektovat fakultní specifika.</w:t>
            </w:r>
          </w:p>
          <w:p w:rsidR="0076268D" w:rsidRDefault="0076268D" w:rsidP="00513440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13440" w:rsidRPr="008167C8" w:rsidRDefault="00513440" w:rsidP="005C4EC5">
            <w:pPr>
              <w:rPr>
                <w:rFonts w:ascii="Times New Roman" w:hAnsi="Times New Roman" w:cs="Times New Roman"/>
              </w:rPr>
            </w:pPr>
            <w:r w:rsidRPr="008167C8">
              <w:rPr>
                <w:rFonts w:ascii="Times New Roman" w:hAnsi="Times New Roman" w:cs="Times New Roman"/>
              </w:rPr>
              <w:t>Aktivně vyhledávat a využívat projektové příležitosti ve spolupráci se zahraničními partnery.</w:t>
            </w:r>
          </w:p>
        </w:tc>
        <w:tc>
          <w:tcPr>
            <w:tcW w:w="3544" w:type="dxa"/>
          </w:tcPr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Mezinárodní projekty VaV – Počet mezinárodních projektů dle Metodiky 17+</w:t>
            </w:r>
          </w:p>
        </w:tc>
      </w:tr>
      <w:tr w:rsidR="00513440" w:rsidRPr="00832681" w:rsidTr="00513440">
        <w:tc>
          <w:tcPr>
            <w:tcW w:w="4821" w:type="dxa"/>
            <w:vMerge w:val="restart"/>
          </w:tcPr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lastRenderedPageBreak/>
              <w:t>S</w:t>
            </w:r>
            <w:r>
              <w:rPr>
                <w:rFonts w:ascii="Times New Roman" w:hAnsi="Times New Roman" w:cs="Times New Roman"/>
                <w:b/>
              </w:rPr>
              <w:t xml:space="preserve">trategický cíl </w:t>
            </w:r>
            <w:r w:rsidRPr="00832681">
              <w:rPr>
                <w:rFonts w:ascii="Times New Roman" w:hAnsi="Times New Roman" w:cs="Times New Roman"/>
                <w:b/>
              </w:rPr>
              <w:t>2.3</w:t>
            </w:r>
          </w:p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>Realizovat kvalitativní změny systému doktorského studia pro zvýšení jeho atraktivity</w:t>
            </w:r>
          </w:p>
        </w:tc>
        <w:tc>
          <w:tcPr>
            <w:tcW w:w="3898" w:type="dxa"/>
          </w:tcPr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2.3.1</w:t>
            </w:r>
          </w:p>
          <w:p w:rsidR="00513440" w:rsidRDefault="00513440" w:rsidP="00F471DA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Zvýšit atraktivitu a kvalitu </w:t>
            </w:r>
            <w:r w:rsidR="00A66161">
              <w:rPr>
                <w:rFonts w:ascii="Times New Roman" w:hAnsi="Times New Roman" w:cs="Times New Roman"/>
              </w:rPr>
              <w:t>doktorského studijního programu (dále jen „</w:t>
            </w:r>
            <w:r w:rsidR="00A66161" w:rsidRPr="00467839">
              <w:rPr>
                <w:rFonts w:ascii="Times New Roman" w:hAnsi="Times New Roman" w:cs="Times New Roman"/>
              </w:rPr>
              <w:t>DSP</w:t>
            </w:r>
            <w:r w:rsidR="00A66161">
              <w:rPr>
                <w:rFonts w:ascii="Times New Roman" w:hAnsi="Times New Roman" w:cs="Times New Roman"/>
              </w:rPr>
              <w:t xml:space="preserve">“) </w:t>
            </w:r>
            <w:r w:rsidRPr="00832681">
              <w:rPr>
                <w:rFonts w:ascii="Times New Roman" w:hAnsi="Times New Roman" w:cs="Times New Roman"/>
              </w:rPr>
              <w:t xml:space="preserve"> prostřednictvím začlenění studentů do </w:t>
            </w:r>
            <w:r w:rsidRPr="00386FE0">
              <w:rPr>
                <w:rFonts w:ascii="Times New Roman" w:hAnsi="Times New Roman" w:cs="Times New Roman"/>
              </w:rPr>
              <w:t>interních (IGA, RVO projekty) i externích zdrojů financování VaVaI a cíleného PR. Zapojovat je do reálné výzkumné činnosti a řešení témat v rámci výzkumných týmů, vytvářet tak podmínky pro jejich pracovní uplatnění a plynulý přechod do praxe.</w:t>
            </w:r>
          </w:p>
        </w:tc>
        <w:tc>
          <w:tcPr>
            <w:tcW w:w="3898" w:type="dxa"/>
          </w:tcPr>
          <w:p w:rsidR="00513440" w:rsidRPr="008167C8" w:rsidRDefault="009D2D3C" w:rsidP="00B92A1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Zapojit se do</w:t>
            </w:r>
            <w:r w:rsidR="00513440" w:rsidRPr="008167C8">
              <w:rPr>
                <w:rFonts w:ascii="Times New Roman" w:hAnsi="Times New Roman" w:cs="Times New Roman"/>
              </w:rPr>
              <w:t xml:space="preserve"> projekt</w:t>
            </w:r>
            <w:r>
              <w:rPr>
                <w:rFonts w:ascii="Times New Roman" w:hAnsi="Times New Roman" w:cs="Times New Roman"/>
              </w:rPr>
              <w:t>u</w:t>
            </w:r>
            <w:r w:rsidR="00513440" w:rsidRPr="008167C8">
              <w:rPr>
                <w:rFonts w:ascii="Times New Roman" w:hAnsi="Times New Roman" w:cs="Times New Roman"/>
              </w:rPr>
              <w:t xml:space="preserve"> </w:t>
            </w:r>
            <w:r w:rsidR="00513440" w:rsidRPr="008167C8">
              <w:rPr>
                <w:rFonts w:ascii="Times New Roman" w:eastAsia="Times New Roman" w:hAnsi="Times New Roman" w:cs="Times New Roman"/>
                <w:color w:val="000000"/>
              </w:rPr>
              <w:t>Juniorské granty UTB ve Zlíně</w:t>
            </w:r>
            <w:r w:rsidR="00513440" w:rsidRPr="008167C8">
              <w:rPr>
                <w:rStyle w:val="Znakapoznpodarou"/>
                <w:rFonts w:ascii="Times New Roman" w:eastAsia="Times New Roman" w:hAnsi="Times New Roman" w:cs="Times New Roman"/>
                <w:color w:val="000000"/>
              </w:rPr>
              <w:footnoteReference w:id="1"/>
            </w:r>
            <w:r w:rsidR="00513440" w:rsidRPr="008167C8">
              <w:rPr>
                <w:rFonts w:ascii="Times New Roman" w:eastAsia="Times New Roman" w:hAnsi="Times New Roman" w:cs="Times New Roman"/>
                <w:color w:val="000000"/>
              </w:rPr>
              <w:t xml:space="preserve"> (JUNG UTB).</w:t>
            </w:r>
          </w:p>
          <w:p w:rsidR="00817749" w:rsidRDefault="00817749" w:rsidP="00B92A12">
            <w:pPr>
              <w:rPr>
                <w:rFonts w:ascii="Times New Roman" w:hAnsi="Times New Roman"/>
              </w:rPr>
            </w:pPr>
          </w:p>
          <w:p w:rsidR="00513440" w:rsidRDefault="00A66161" w:rsidP="00B92A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="00513440" w:rsidRPr="008167C8">
              <w:rPr>
                <w:rFonts w:ascii="Times New Roman" w:hAnsi="Times New Roman"/>
              </w:rPr>
              <w:t>yhlašova</w:t>
            </w:r>
            <w:r>
              <w:rPr>
                <w:rFonts w:ascii="Times New Roman" w:hAnsi="Times New Roman"/>
              </w:rPr>
              <w:t>t</w:t>
            </w:r>
            <w:r w:rsidR="00513440" w:rsidRPr="008167C8">
              <w:rPr>
                <w:rFonts w:ascii="Times New Roman" w:hAnsi="Times New Roman"/>
              </w:rPr>
              <w:t xml:space="preserve"> interní výzkumn</w:t>
            </w:r>
            <w:r>
              <w:rPr>
                <w:rFonts w:ascii="Times New Roman" w:hAnsi="Times New Roman"/>
              </w:rPr>
              <w:t>é</w:t>
            </w:r>
            <w:r w:rsidR="00513440" w:rsidRPr="008167C8">
              <w:rPr>
                <w:rFonts w:ascii="Times New Roman" w:hAnsi="Times New Roman"/>
              </w:rPr>
              <w:t xml:space="preserve"> program</w:t>
            </w:r>
            <w:r>
              <w:rPr>
                <w:rFonts w:ascii="Times New Roman" w:hAnsi="Times New Roman"/>
              </w:rPr>
              <w:t>y</w:t>
            </w:r>
            <w:r w:rsidR="00513440" w:rsidRPr="008167C8">
              <w:rPr>
                <w:rFonts w:ascii="Times New Roman" w:hAnsi="Times New Roman"/>
              </w:rPr>
              <w:t>.</w:t>
            </w:r>
          </w:p>
          <w:p w:rsidR="00B92A12" w:rsidRDefault="00B92A12" w:rsidP="00B92A12">
            <w:pPr>
              <w:rPr>
                <w:rFonts w:ascii="Times New Roman" w:hAnsi="Times New Roman"/>
              </w:rPr>
            </w:pPr>
          </w:p>
          <w:p w:rsidR="00513440" w:rsidRPr="008167C8" w:rsidRDefault="00B92A12" w:rsidP="00B92A12">
            <w:pPr>
              <w:rPr>
                <w:rFonts w:ascii="Times New Roman" w:hAnsi="Times New Roman" w:cs="Times New Roman"/>
                <w:b/>
              </w:rPr>
            </w:pPr>
            <w:r w:rsidRPr="00B92A12">
              <w:rPr>
                <w:rFonts w:ascii="Times New Roman" w:hAnsi="Times New Roman"/>
              </w:rPr>
              <w:t>Zlepšit projektové dovednos</w:t>
            </w:r>
            <w:r>
              <w:rPr>
                <w:rFonts w:ascii="Times New Roman" w:hAnsi="Times New Roman"/>
              </w:rPr>
              <w:t xml:space="preserve">ti studentů </w:t>
            </w:r>
            <w:r w:rsidR="00A66161">
              <w:rPr>
                <w:rFonts w:ascii="Times New Roman" w:hAnsi="Times New Roman"/>
              </w:rPr>
              <w:t>doktorského studia</w:t>
            </w:r>
            <w:r>
              <w:rPr>
                <w:rFonts w:ascii="Times New Roman" w:hAnsi="Times New Roman"/>
              </w:rPr>
              <w:t xml:space="preserve">, </w:t>
            </w:r>
            <w:r w:rsidRPr="00B92A12">
              <w:rPr>
                <w:rFonts w:ascii="Times New Roman" w:hAnsi="Times New Roman"/>
              </w:rPr>
              <w:t>zapoj</w:t>
            </w:r>
            <w:r w:rsidR="00A66161">
              <w:rPr>
                <w:rFonts w:ascii="Times New Roman" w:hAnsi="Times New Roman"/>
              </w:rPr>
              <w:t>ovat</w:t>
            </w:r>
            <w:r w:rsidRPr="00B92A12">
              <w:rPr>
                <w:rFonts w:ascii="Times New Roman" w:hAnsi="Times New Roman"/>
              </w:rPr>
              <w:t xml:space="preserve"> </w:t>
            </w:r>
            <w:r w:rsidR="00A66161">
              <w:rPr>
                <w:rFonts w:ascii="Times New Roman" w:hAnsi="Times New Roman"/>
              </w:rPr>
              <w:t>je</w:t>
            </w:r>
            <w:r w:rsidR="00A66161" w:rsidRPr="00B92A12">
              <w:rPr>
                <w:rFonts w:ascii="Times New Roman" w:hAnsi="Times New Roman"/>
              </w:rPr>
              <w:t xml:space="preserve"> </w:t>
            </w:r>
            <w:r w:rsidRPr="00B92A12">
              <w:rPr>
                <w:rFonts w:ascii="Times New Roman" w:hAnsi="Times New Roman"/>
              </w:rPr>
              <w:t>do projektů</w:t>
            </w:r>
            <w:r w:rsidR="00E72A1D">
              <w:rPr>
                <w:rFonts w:ascii="Times New Roman" w:hAnsi="Times New Roman"/>
              </w:rPr>
              <w:t>.</w:t>
            </w:r>
          </w:p>
        </w:tc>
        <w:tc>
          <w:tcPr>
            <w:tcW w:w="3544" w:type="dxa"/>
          </w:tcPr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Výzkumné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zaměření studijních programů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v DSP k počtu studentů v BSP</w:t>
            </w:r>
          </w:p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Dlouhodobé stáže studentů D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DSP, kteří absolvovali dlouhodobou stáž v zahraničí</w:t>
            </w:r>
          </w:p>
        </w:tc>
      </w:tr>
      <w:tr w:rsidR="00513440" w:rsidRPr="00832681" w:rsidTr="00513440">
        <w:tc>
          <w:tcPr>
            <w:tcW w:w="4821" w:type="dxa"/>
            <w:vMerge/>
          </w:tcPr>
          <w:p w:rsidR="00513440" w:rsidRPr="00832681" w:rsidRDefault="00513440" w:rsidP="0051344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</w:tcPr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2.3.2</w:t>
            </w:r>
          </w:p>
          <w:p w:rsidR="00513440" w:rsidRDefault="00513440" w:rsidP="00F471DA">
            <w:pPr>
              <w:rPr>
                <w:rFonts w:ascii="Times New Roman" w:hAnsi="Times New Roman" w:cs="Times New Roman"/>
              </w:rPr>
            </w:pPr>
            <w:r w:rsidRPr="00467839">
              <w:rPr>
                <w:rFonts w:ascii="Times New Roman" w:hAnsi="Times New Roman" w:cs="Times New Roman"/>
              </w:rPr>
              <w:t xml:space="preserve">Podporovat prostřednictvím stipendijní a personální politiky studenty </w:t>
            </w:r>
            <w:r w:rsidR="00A66161">
              <w:rPr>
                <w:rFonts w:ascii="Times New Roman" w:hAnsi="Times New Roman" w:cs="Times New Roman"/>
              </w:rPr>
              <w:t xml:space="preserve">DSP </w:t>
            </w:r>
            <w:r w:rsidRPr="00467839">
              <w:rPr>
                <w:rFonts w:ascii="Times New Roman" w:hAnsi="Times New Roman" w:cs="Times New Roman"/>
              </w:rPr>
              <w:t xml:space="preserve">s cílem </w:t>
            </w:r>
            <w:r>
              <w:rPr>
                <w:rFonts w:ascii="Times New Roman" w:hAnsi="Times New Roman" w:cs="Times New Roman"/>
              </w:rPr>
              <w:t>zvýšit G</w:t>
            </w:r>
            <w:r w:rsidRPr="000077A6">
              <w:rPr>
                <w:rFonts w:ascii="Times New Roman" w:hAnsi="Times New Roman" w:cs="Times New Roman"/>
              </w:rPr>
              <w:t>raduation rate</w:t>
            </w:r>
            <w:r w:rsidRPr="003C404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898" w:type="dxa"/>
          </w:tcPr>
          <w:p w:rsidR="00817749" w:rsidRDefault="00A66161" w:rsidP="004A6D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="00422DCC">
              <w:rPr>
                <w:rFonts w:ascii="Times New Roman" w:hAnsi="Times New Roman"/>
              </w:rPr>
              <w:t>yužívat stipendijní fond</w:t>
            </w:r>
            <w:r w:rsidR="00817749" w:rsidRPr="008167C8">
              <w:rPr>
                <w:rFonts w:ascii="Times New Roman" w:hAnsi="Times New Roman"/>
              </w:rPr>
              <w:t xml:space="preserve"> pro individuální rozvoj talentovaných studentů.</w:t>
            </w:r>
          </w:p>
          <w:p w:rsidR="00817749" w:rsidRDefault="00817749" w:rsidP="004A6D86">
            <w:pPr>
              <w:rPr>
                <w:rFonts w:ascii="Times New Roman" w:hAnsi="Times New Roman"/>
              </w:rPr>
            </w:pPr>
          </w:p>
          <w:p w:rsidR="00513440" w:rsidRPr="008167C8" w:rsidRDefault="00513440" w:rsidP="004A6D86">
            <w:pPr>
              <w:rPr>
                <w:rFonts w:ascii="Times New Roman" w:hAnsi="Times New Roman"/>
              </w:rPr>
            </w:pPr>
            <w:r w:rsidRPr="008167C8">
              <w:rPr>
                <w:rFonts w:ascii="Times New Roman" w:hAnsi="Times New Roman"/>
              </w:rPr>
              <w:t>Motivovat studenty DSP k zapojení do fakultních výzkumných projektů.</w:t>
            </w:r>
          </w:p>
          <w:p w:rsidR="00513440" w:rsidRPr="008167C8" w:rsidRDefault="00513440" w:rsidP="004A6D86">
            <w:pPr>
              <w:rPr>
                <w:rFonts w:ascii="Times New Roman" w:hAnsi="Times New Roman"/>
              </w:rPr>
            </w:pPr>
            <w:r w:rsidRPr="008167C8">
              <w:rPr>
                <w:rFonts w:ascii="Times New Roman" w:hAnsi="Times New Roman" w:cs="Times New Roman"/>
              </w:rPr>
              <w:t>Podporovat slaďování studijního a rodinného života studentů</w:t>
            </w:r>
            <w:r w:rsidR="00A66161">
              <w:rPr>
                <w:rFonts w:ascii="Times New Roman" w:hAnsi="Times New Roman" w:cs="Times New Roman"/>
              </w:rPr>
              <w:t xml:space="preserve"> DSP</w:t>
            </w:r>
            <w:r w:rsidRPr="008167C8">
              <w:rPr>
                <w:rFonts w:ascii="Times New Roman" w:hAnsi="Times New Roman" w:cs="Times New Roman"/>
              </w:rPr>
              <w:t xml:space="preserve"> a poskytovat jim kariérní poradenství.</w:t>
            </w:r>
          </w:p>
          <w:p w:rsidR="00817749" w:rsidRDefault="00817749" w:rsidP="004A6D86">
            <w:pPr>
              <w:rPr>
                <w:rFonts w:ascii="Times New Roman" w:eastAsia="Times New Roman" w:hAnsi="Times New Roman"/>
              </w:rPr>
            </w:pPr>
          </w:p>
          <w:p w:rsidR="00513440" w:rsidRPr="008167C8" w:rsidRDefault="00513440" w:rsidP="004A6D86">
            <w:pPr>
              <w:rPr>
                <w:rFonts w:ascii="Times New Roman" w:hAnsi="Times New Roman" w:cs="Times New Roman"/>
                <w:b/>
              </w:rPr>
            </w:pPr>
            <w:r w:rsidRPr="008167C8">
              <w:rPr>
                <w:rFonts w:ascii="Times New Roman" w:hAnsi="Times New Roman" w:cs="Times New Roman"/>
              </w:rPr>
              <w:t>Podporovat přechod absolventů DSP do praxe v počátcích jejich akademické kariéry.</w:t>
            </w:r>
          </w:p>
        </w:tc>
        <w:tc>
          <w:tcPr>
            <w:tcW w:w="3544" w:type="dxa"/>
          </w:tcPr>
          <w:p w:rsidR="00513440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Studenti ve studijních oborech – Počet studentů DS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  <w:p w:rsidR="00513440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Graduation rate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Procentuální podíl studentů, kteří dokončili studium v DSP</w:t>
            </w:r>
          </w:p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440" w:rsidRPr="00832681" w:rsidRDefault="00513440" w:rsidP="0051344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Ekonomické zajištění studentů D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 Průměrná výše stipendia u studentů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DSP</w:t>
            </w:r>
          </w:p>
        </w:tc>
      </w:tr>
    </w:tbl>
    <w:p w:rsidR="00513440" w:rsidRDefault="00513440" w:rsidP="00513440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Mkatabulky"/>
        <w:tblW w:w="16161" w:type="dxa"/>
        <w:tblInd w:w="-998" w:type="dxa"/>
        <w:tblLook w:val="04A0" w:firstRow="1" w:lastRow="0" w:firstColumn="1" w:lastColumn="0" w:noHBand="0" w:noVBand="1"/>
      </w:tblPr>
      <w:tblGrid>
        <w:gridCol w:w="3178"/>
        <w:gridCol w:w="4719"/>
        <w:gridCol w:w="4720"/>
        <w:gridCol w:w="3544"/>
      </w:tblGrid>
      <w:tr w:rsidR="00513440" w:rsidRPr="00832681" w:rsidTr="00513440">
        <w:tc>
          <w:tcPr>
            <w:tcW w:w="16161" w:type="dxa"/>
            <w:gridSpan w:val="4"/>
            <w:shd w:val="clear" w:color="auto" w:fill="DEEAF6" w:themeFill="accent1" w:themeFillTint="33"/>
          </w:tcPr>
          <w:p w:rsidR="00513440" w:rsidRPr="00552A1F" w:rsidRDefault="00513440" w:rsidP="00513440">
            <w:pPr>
              <w:pStyle w:val="Nadpis2"/>
              <w:outlineLvl w:val="1"/>
              <w:rPr>
                <w:sz w:val="24"/>
                <w:szCs w:val="24"/>
              </w:rPr>
            </w:pPr>
            <w:bookmarkStart w:id="15" w:name="_Toc79971235"/>
            <w:r w:rsidRPr="00A3453D">
              <w:rPr>
                <w:sz w:val="24"/>
                <w:szCs w:val="24"/>
              </w:rPr>
              <w:t>Pilíř C: INTERNACIONALIZACE</w:t>
            </w:r>
            <w:bookmarkEnd w:id="15"/>
          </w:p>
          <w:p w:rsidR="003173CD" w:rsidRDefault="003173CD" w:rsidP="0051344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Priorita č. 3:</w:t>
            </w:r>
          </w:p>
          <w:p w:rsidR="00513440" w:rsidRPr="00832681" w:rsidRDefault="003173CD" w:rsidP="0051344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CD">
              <w:rPr>
                <w:rFonts w:ascii="Times New Roman" w:hAnsi="Times New Roman" w:cs="Times New Roman"/>
                <w:b/>
                <w:sz w:val="24"/>
                <w:szCs w:val="24"/>
              </w:rPr>
              <w:t>Rozvíjet mezinárodní prostředí na FHS a rozšiřovat mezinárodní spolupráci ve všech jejích činnostech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13440" w:rsidRPr="00832681" w:rsidRDefault="00513440" w:rsidP="0051344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DEB" w:rsidRPr="00832681" w:rsidTr="008F036B">
        <w:tc>
          <w:tcPr>
            <w:tcW w:w="3178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 w:rsidRPr="0049253F">
              <w:rPr>
                <w:sz w:val="24"/>
                <w:szCs w:val="24"/>
              </w:rPr>
              <w:lastRenderedPageBreak/>
              <w:t>Strategický cíl</w:t>
            </w:r>
          </w:p>
        </w:tc>
        <w:tc>
          <w:tcPr>
            <w:tcW w:w="4719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Dílčí</w:t>
            </w:r>
            <w:r w:rsidRPr="0049253F">
              <w:rPr>
                <w:sz w:val="24"/>
                <w:szCs w:val="24"/>
              </w:rPr>
              <w:t xml:space="preserve"> cíl</w:t>
            </w:r>
          </w:p>
        </w:tc>
        <w:tc>
          <w:tcPr>
            <w:tcW w:w="4720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Rámcová opatření</w:t>
            </w:r>
          </w:p>
        </w:tc>
        <w:tc>
          <w:tcPr>
            <w:tcW w:w="3544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Indikátory</w:t>
            </w:r>
          </w:p>
        </w:tc>
      </w:tr>
      <w:tr w:rsidR="008C6DEB" w:rsidRPr="00832681" w:rsidTr="00513440">
        <w:tc>
          <w:tcPr>
            <w:tcW w:w="3178" w:type="dxa"/>
            <w:vMerge w:val="restart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3.1</w:t>
            </w:r>
          </w:p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>Posilovat internacionalizaci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  <w:b/>
              </w:rPr>
              <w:t xml:space="preserve"> zvyšováním počtu zahraničních studujících a pracovníků, podporovat jejich sociální integraci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>moderovat jejich spolupráci s „domácími“ studenty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>zaměstnanci</w:t>
            </w:r>
          </w:p>
        </w:tc>
        <w:tc>
          <w:tcPr>
            <w:tcW w:w="4719" w:type="dxa"/>
          </w:tcPr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3.1.1</w:t>
            </w: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Navýšit počet zahraničních studentů ve studijních programech akreditovaných v českém a anglickém jazyce a dovést je k úspěšnému absolvování studia.</w:t>
            </w:r>
          </w:p>
        </w:tc>
        <w:tc>
          <w:tcPr>
            <w:tcW w:w="4720" w:type="dxa"/>
          </w:tcPr>
          <w:p w:rsidR="008C6DEB" w:rsidRDefault="00157835" w:rsidP="008C6DEB">
            <w:pPr>
              <w:pStyle w:val="Odstavecseseznamem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Zvyšovat počty</w:t>
            </w:r>
            <w:r w:rsidR="008C6DEB">
              <w:rPr>
                <w:rFonts w:ascii="Times New Roman" w:hAnsi="Times New Roman" w:cs="Times New Roman"/>
                <w:szCs w:val="24"/>
              </w:rPr>
              <w:t xml:space="preserve"> zahraničních studentů </w:t>
            </w:r>
            <w:r w:rsidR="00B64EAC">
              <w:rPr>
                <w:rFonts w:ascii="Times New Roman" w:hAnsi="Times New Roman" w:cs="Times New Roman"/>
                <w:szCs w:val="24"/>
              </w:rPr>
              <w:t xml:space="preserve">a absolventů </w:t>
            </w:r>
            <w:r w:rsidR="008C6DEB">
              <w:rPr>
                <w:rFonts w:ascii="Times New Roman" w:hAnsi="Times New Roman" w:cs="Times New Roman"/>
                <w:szCs w:val="24"/>
              </w:rPr>
              <w:t xml:space="preserve">ve SP akreditovaných v českém jazyce. 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8C6DEB" w:rsidRPr="007401C5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832681">
              <w:rPr>
                <w:rFonts w:ascii="Times New Roman" w:hAnsi="Times New Roman" w:cs="Times New Roman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Zahraniční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studenti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Počet zahraničních </w:t>
            </w:r>
            <w:r w:rsidRPr="007401C5">
              <w:rPr>
                <w:rFonts w:ascii="Times New Roman" w:hAnsi="Times New Roman" w:cs="Times New Roman"/>
                <w:sz w:val="18"/>
                <w:szCs w:val="18"/>
              </w:rPr>
              <w:t>studentů na UTB ve Zlíně, z toho samoplátců</w:t>
            </w:r>
          </w:p>
          <w:p w:rsidR="008C6DEB" w:rsidRPr="007401C5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7401C5" w:rsidRDefault="008C6DEB" w:rsidP="008C6DEB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7401C5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7401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7401C5">
              <w:rPr>
                <w:rFonts w:ascii="Times New Roman" w:hAnsi="Times New Roman" w:cs="Times New Roman"/>
                <w:sz w:val="18"/>
                <w:szCs w:val="18"/>
              </w:rPr>
              <w:t xml:space="preserve"> – Podíl zahraničních studentů ve studijních programech </w:t>
            </w:r>
          </w:p>
          <w:p w:rsidR="008C6DEB" w:rsidRPr="007401C5" w:rsidRDefault="008C6DEB" w:rsidP="008C6DEB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832681" w:rsidRDefault="008C6DEB" w:rsidP="008C6DEB">
            <w:pPr>
              <w:autoSpaceDE w:val="0"/>
              <w:autoSpaceDN w:val="0"/>
              <w:adjustRightInd w:val="0"/>
              <w:spacing w:after="40"/>
              <w:rPr>
                <w:rFonts w:ascii="Syntax LT CE" w:hAnsi="Syntax LT CE" w:cs="Syntax LT CE"/>
                <w:sz w:val="18"/>
                <w:szCs w:val="18"/>
              </w:rPr>
            </w:pPr>
            <w:r w:rsidRPr="007401C5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7401C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7401C5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absolventi studijních programů – Počet zahraničních absolventů, z toho samoplátců</w:t>
            </w:r>
          </w:p>
        </w:tc>
      </w:tr>
      <w:tr w:rsidR="008C6DEB" w:rsidRPr="00832681" w:rsidTr="00513440">
        <w:tc>
          <w:tcPr>
            <w:tcW w:w="3178" w:type="dxa"/>
            <w:vMerge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19" w:type="dxa"/>
          </w:tcPr>
          <w:p w:rsidR="008C6DEB" w:rsidRPr="00832681" w:rsidRDefault="008C6DEB" w:rsidP="001576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3.1.2</w:t>
            </w:r>
          </w:p>
          <w:p w:rsidR="008C6DEB" w:rsidRDefault="008C6DEB" w:rsidP="001576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krátkodobé pobyty zahraničních studentů přijíždějících na UTB ve Zlíně.</w:t>
            </w:r>
          </w:p>
        </w:tc>
        <w:tc>
          <w:tcPr>
            <w:tcW w:w="4720" w:type="dxa"/>
          </w:tcPr>
          <w:p w:rsidR="008C6DEB" w:rsidRDefault="00157835" w:rsidP="008C6DEB">
            <w:pPr>
              <w:pStyle w:val="Odstavecseseznamem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Zvyšovat počet</w:t>
            </w:r>
            <w:r w:rsidR="008C6DEB">
              <w:rPr>
                <w:rFonts w:ascii="Times New Roman" w:hAnsi="Times New Roman" w:cs="Times New Roman"/>
                <w:szCs w:val="24"/>
              </w:rPr>
              <w:t xml:space="preserve"> zahraničních studentů na krátkodobých pobytech.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14636B">
              <w:rPr>
                <w:rFonts w:ascii="Times New Roman" w:hAnsi="Times New Roman" w:cs="Times New Roman"/>
              </w:rPr>
              <w:t xml:space="preserve">ozšiřovat cílenou nabídku </w:t>
            </w:r>
            <w:r w:rsidR="00896D31">
              <w:rPr>
                <w:rFonts w:ascii="Times New Roman" w:hAnsi="Times New Roman" w:cs="Times New Roman"/>
              </w:rPr>
              <w:t>studia</w:t>
            </w:r>
            <w:r w:rsidR="00896D31" w:rsidRPr="001463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formou virtuálních mobilit a předmětů v anglickém jazyce.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Cs w:val="24"/>
              </w:rPr>
            </w:pPr>
          </w:p>
          <w:p w:rsidR="008C6DEB" w:rsidRDefault="00681093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Sledovat kvalitu</w:t>
            </w:r>
            <w:r w:rsidR="008C6DEB" w:rsidRPr="00C14CBA">
              <w:rPr>
                <w:rFonts w:ascii="Times New Roman" w:hAnsi="Times New Roman" w:cs="Times New Roman"/>
              </w:rPr>
              <w:t xml:space="preserve"> cizojazyčných předmětů.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C6DEB" w:rsidRPr="00832681" w:rsidRDefault="008C6DEB" w:rsidP="0015783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C14CBA">
              <w:rPr>
                <w:rFonts w:ascii="Times New Roman" w:hAnsi="Times New Roman" w:cs="Times New Roman"/>
              </w:rPr>
              <w:t xml:space="preserve">Získávat nové </w:t>
            </w:r>
            <w:r w:rsidR="00896D31">
              <w:rPr>
                <w:rFonts w:ascii="Times New Roman" w:hAnsi="Times New Roman" w:cs="Times New Roman"/>
              </w:rPr>
              <w:t xml:space="preserve">zahraniční </w:t>
            </w:r>
            <w:r w:rsidRPr="00C14CBA">
              <w:rPr>
                <w:rFonts w:ascii="Times New Roman" w:hAnsi="Times New Roman" w:cs="Times New Roman"/>
              </w:rPr>
              <w:t>partnery pro spolupráci</w:t>
            </w:r>
            <w:r w:rsidR="00896D31">
              <w:rPr>
                <w:rFonts w:ascii="Times New Roman" w:hAnsi="Times New Roman" w:cs="Times New Roman"/>
              </w:rPr>
              <w:t>.</w:t>
            </w:r>
            <w:r w:rsidRPr="00C14CB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Zahraniční student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 na krátkodobých pobytech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zahraničních studentů přijíždějících na 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na krátkodobý studijní pobyt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 počet studentodní</w:t>
            </w:r>
          </w:p>
        </w:tc>
      </w:tr>
      <w:tr w:rsidR="008C6DEB" w:rsidRPr="00832681" w:rsidTr="00513440">
        <w:tc>
          <w:tcPr>
            <w:tcW w:w="3178" w:type="dxa"/>
            <w:vMerge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19" w:type="dxa"/>
          </w:tcPr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3.1.3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Rozvíjet mezinárodní prostředí univerzity tak, aby všechny úseky poskytovaly služby v českém a</w:t>
            </w:r>
            <w:r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>anglickém jazyce, rozvíjet systém služeb a podpory pro integraci zahraničních studentů a pracovníků</w:t>
            </w:r>
            <w:r>
              <w:rPr>
                <w:rFonts w:ascii="Times New Roman" w:hAnsi="Times New Roman" w:cs="Times New Roman"/>
              </w:rPr>
              <w:t xml:space="preserve"> a propagace v zahraničí</w:t>
            </w:r>
            <w:r w:rsidRPr="008326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20" w:type="dxa"/>
          </w:tcPr>
          <w:p w:rsidR="008C6DEB" w:rsidRDefault="00681093" w:rsidP="008C6DEB">
            <w:pPr>
              <w:pStyle w:val="Odstavecseseznamem"/>
              <w:ind w:left="0"/>
              <w:rPr>
                <w:rFonts w:ascii="Times New Roman" w:eastAsia="ArialMT" w:hAnsi="Times New Roman" w:cs="Times New Roman"/>
              </w:rPr>
            </w:pPr>
            <w:r>
              <w:rPr>
                <w:rFonts w:ascii="Times New Roman" w:eastAsia="ArialMT" w:hAnsi="Times New Roman" w:cs="Times New Roman"/>
              </w:rPr>
              <w:t>Zajistit</w:t>
            </w:r>
            <w:r w:rsidR="008C6DEB">
              <w:rPr>
                <w:rFonts w:ascii="Times New Roman" w:eastAsia="ArialMT" w:hAnsi="Times New Roman" w:cs="Times New Roman"/>
              </w:rPr>
              <w:t xml:space="preserve"> </w:t>
            </w:r>
            <w:r w:rsidR="008C6DEB" w:rsidRPr="0014636B">
              <w:rPr>
                <w:rFonts w:ascii="Times New Roman" w:eastAsia="ArialMT" w:hAnsi="Times New Roman" w:cs="Times New Roman"/>
              </w:rPr>
              <w:t xml:space="preserve">informační a poradenské služby </w:t>
            </w:r>
            <w:r w:rsidR="008C6DEB">
              <w:rPr>
                <w:rFonts w:ascii="Times New Roman" w:eastAsia="ArialMT" w:hAnsi="Times New Roman" w:cs="Times New Roman"/>
              </w:rPr>
              <w:t>p</w:t>
            </w:r>
            <w:r w:rsidR="008C6DEB" w:rsidRPr="0014636B">
              <w:rPr>
                <w:rFonts w:ascii="Times New Roman" w:eastAsia="ArialMT" w:hAnsi="Times New Roman" w:cs="Times New Roman"/>
              </w:rPr>
              <w:t xml:space="preserve">ro zahraniční studenty a vytvářet tak pro ně atraktivní </w:t>
            </w:r>
            <w:r w:rsidR="008C6DEB">
              <w:rPr>
                <w:rFonts w:ascii="Times New Roman" w:eastAsia="ArialMT" w:hAnsi="Times New Roman" w:cs="Times New Roman"/>
              </w:rPr>
              <w:t xml:space="preserve">fakultní </w:t>
            </w:r>
            <w:r w:rsidR="008C6DEB" w:rsidRPr="0014636B">
              <w:rPr>
                <w:rFonts w:ascii="Times New Roman" w:eastAsia="ArialMT" w:hAnsi="Times New Roman" w:cs="Times New Roman"/>
              </w:rPr>
              <w:t xml:space="preserve">prostředí. 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eastAsia="ArialMT" w:hAnsi="Times New Roman" w:cs="Times New Roman"/>
              </w:rPr>
            </w:pP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eastAsia="ArialMT" w:hAnsi="Times New Roman" w:cs="Times New Roman"/>
              </w:rPr>
            </w:pPr>
            <w:r w:rsidRPr="0014636B">
              <w:rPr>
                <w:rFonts w:ascii="Times New Roman" w:hAnsi="Times New Roman" w:cs="Times New Roman"/>
              </w:rPr>
              <w:t>Zaji</w:t>
            </w:r>
            <w:r>
              <w:rPr>
                <w:rFonts w:ascii="Times New Roman" w:hAnsi="Times New Roman" w:cs="Times New Roman"/>
              </w:rPr>
              <w:t xml:space="preserve">stit </w:t>
            </w:r>
            <w:r w:rsidRPr="0014636B">
              <w:rPr>
                <w:rFonts w:ascii="Times New Roman" w:hAnsi="Times New Roman" w:cs="Times New Roman"/>
              </w:rPr>
              <w:t>nabídk</w:t>
            </w:r>
            <w:r>
              <w:rPr>
                <w:rFonts w:ascii="Times New Roman" w:hAnsi="Times New Roman" w:cs="Times New Roman"/>
              </w:rPr>
              <w:t>u</w:t>
            </w:r>
            <w:r w:rsidRPr="0014636B">
              <w:rPr>
                <w:rFonts w:ascii="Times New Roman" w:hAnsi="Times New Roman" w:cs="Times New Roman"/>
              </w:rPr>
              <w:t xml:space="preserve"> kurzů cizích jazyků pro studenty i zaměstnance </w:t>
            </w:r>
            <w:r>
              <w:rPr>
                <w:rFonts w:ascii="Times New Roman" w:hAnsi="Times New Roman" w:cs="Times New Roman"/>
              </w:rPr>
              <w:t xml:space="preserve">FHS </w:t>
            </w:r>
            <w:r w:rsidRPr="0014636B">
              <w:rPr>
                <w:rFonts w:ascii="Times New Roman" w:hAnsi="Times New Roman" w:cs="Times New Roman"/>
              </w:rPr>
              <w:t xml:space="preserve">a </w:t>
            </w:r>
            <w:r>
              <w:rPr>
                <w:rFonts w:ascii="Times New Roman" w:hAnsi="Times New Roman" w:cs="Times New Roman"/>
              </w:rPr>
              <w:t xml:space="preserve">zprostředkovat jim celouniverzitní nabídku </w:t>
            </w:r>
            <w:r w:rsidRPr="0014636B">
              <w:rPr>
                <w:rFonts w:ascii="Times New Roman" w:hAnsi="Times New Roman" w:cs="Times New Roman"/>
              </w:rPr>
              <w:t xml:space="preserve">kurzů rozvoje </w:t>
            </w:r>
            <w:r w:rsidRPr="0014636B">
              <w:rPr>
                <w:rFonts w:ascii="Times New Roman" w:eastAsia="ArialMT" w:hAnsi="Times New Roman" w:cs="Times New Roman"/>
              </w:rPr>
              <w:t>interkulturn</w:t>
            </w:r>
            <w:r w:rsidRPr="0014636B">
              <w:rPr>
                <w:rFonts w:ascii="Times New Roman" w:eastAsia="ArialMT" w:hAnsi="Times New Roman" w:cs="Times New Roman" w:hint="eastAsia"/>
              </w:rPr>
              <w:t>í</w:t>
            </w:r>
            <w:r w:rsidRPr="0014636B">
              <w:rPr>
                <w:rFonts w:ascii="Times New Roman" w:eastAsia="ArialMT" w:hAnsi="Times New Roman" w:cs="Times New Roman"/>
              </w:rPr>
              <w:t>ch kompetenc</w:t>
            </w:r>
            <w:r w:rsidRPr="0014636B">
              <w:rPr>
                <w:rFonts w:ascii="Times New Roman" w:eastAsia="ArialMT" w:hAnsi="Times New Roman" w:cs="Times New Roman" w:hint="eastAsia"/>
              </w:rPr>
              <w:t>í</w:t>
            </w:r>
            <w:r w:rsidRPr="0014636B">
              <w:rPr>
                <w:rFonts w:ascii="Times New Roman" w:eastAsia="ArialMT" w:hAnsi="Times New Roman" w:cs="Times New Roman"/>
              </w:rPr>
              <w:t xml:space="preserve"> </w:t>
            </w:r>
            <w:r>
              <w:rPr>
                <w:rFonts w:ascii="Times New Roman" w:eastAsia="ArialMT" w:hAnsi="Times New Roman" w:cs="Times New Roman"/>
              </w:rPr>
              <w:t xml:space="preserve">vedoucích ke </w:t>
            </w:r>
            <w:r w:rsidRPr="0014636B">
              <w:rPr>
                <w:rFonts w:ascii="Times New Roman" w:eastAsia="ArialMT" w:hAnsi="Times New Roman" w:cs="Times New Roman"/>
              </w:rPr>
              <w:t>zlepš</w:t>
            </w:r>
            <w:r>
              <w:rPr>
                <w:rFonts w:ascii="Times New Roman" w:eastAsia="ArialMT" w:hAnsi="Times New Roman" w:cs="Times New Roman"/>
              </w:rPr>
              <w:t xml:space="preserve">ování </w:t>
            </w:r>
            <w:r w:rsidRPr="0014636B">
              <w:rPr>
                <w:rFonts w:ascii="Times New Roman" w:eastAsia="ArialMT" w:hAnsi="Times New Roman" w:cs="Times New Roman"/>
              </w:rPr>
              <w:t>mezinárodní prostředí UTB ve Zlíně.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eastAsia="ArialMT" w:hAnsi="Times New Roman" w:cs="Times New Roman"/>
              </w:rPr>
            </w:pPr>
          </w:p>
          <w:p w:rsidR="008C6DEB" w:rsidRDefault="00681093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Vytvořit</w:t>
            </w:r>
            <w:r w:rsidR="008C6DEB" w:rsidRPr="008F0E30">
              <w:rPr>
                <w:rFonts w:ascii="Times New Roman" w:hAnsi="Times New Roman" w:cs="Times New Roman"/>
              </w:rPr>
              <w:t xml:space="preserve"> systém spolupráce s</w:t>
            </w:r>
            <w:r w:rsidR="003173CD">
              <w:rPr>
                <w:rFonts w:ascii="Times New Roman" w:hAnsi="Times New Roman" w:cs="Times New Roman"/>
              </w:rPr>
              <w:t xml:space="preserve"> přijíždějící</w:t>
            </w:r>
            <w:r w:rsidR="001662CA">
              <w:rPr>
                <w:rFonts w:ascii="Times New Roman" w:hAnsi="Times New Roman" w:cs="Times New Roman"/>
              </w:rPr>
              <w:t>mi</w:t>
            </w:r>
            <w:r w:rsidR="008C6DEB" w:rsidRPr="008F0E30">
              <w:rPr>
                <w:rFonts w:ascii="Times New Roman" w:hAnsi="Times New Roman" w:cs="Times New Roman"/>
              </w:rPr>
              <w:t xml:space="preserve"> zahraničními studenty a zapojovat </w:t>
            </w:r>
            <w:r w:rsidR="008C6DEB">
              <w:rPr>
                <w:rFonts w:ascii="Times New Roman" w:hAnsi="Times New Roman" w:cs="Times New Roman"/>
              </w:rPr>
              <w:t xml:space="preserve">je do </w:t>
            </w:r>
            <w:r w:rsidR="008C6DEB" w:rsidRPr="008F0E30">
              <w:rPr>
                <w:rFonts w:ascii="Times New Roman" w:hAnsi="Times New Roman" w:cs="Times New Roman"/>
              </w:rPr>
              <w:t xml:space="preserve">propagace </w:t>
            </w:r>
            <w:r w:rsidR="008C6DEB">
              <w:rPr>
                <w:rFonts w:ascii="Times New Roman" w:hAnsi="Times New Roman" w:cs="Times New Roman"/>
              </w:rPr>
              <w:t xml:space="preserve">fakulty. 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Posílit kooperaci s mezinárodními partnerskými institucemi.</w:t>
            </w:r>
          </w:p>
        </w:tc>
        <w:tc>
          <w:tcPr>
            <w:tcW w:w="3544" w:type="dxa"/>
          </w:tcPr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F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valit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 mezinárodních služeb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Hodnocení kvality mezinárodních služeb 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</w:tc>
      </w:tr>
      <w:tr w:rsidR="008C6DEB" w:rsidRPr="00832681" w:rsidTr="00513440">
        <w:trPr>
          <w:trHeight w:val="541"/>
        </w:trPr>
        <w:tc>
          <w:tcPr>
            <w:tcW w:w="3178" w:type="dxa"/>
            <w:vMerge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19" w:type="dxa"/>
          </w:tcPr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3.1.4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Navýšit počet zahraničních pracovníků a podporovat jejich dlouhodobé působení na UTB</w:t>
            </w:r>
            <w:r>
              <w:rPr>
                <w:rFonts w:ascii="Times New Roman" w:hAnsi="Times New Roman" w:cs="Times New Roman"/>
              </w:rPr>
              <w:t xml:space="preserve"> ve Zlíně.</w:t>
            </w:r>
          </w:p>
        </w:tc>
        <w:tc>
          <w:tcPr>
            <w:tcW w:w="4720" w:type="dxa"/>
          </w:tcPr>
          <w:p w:rsidR="008C6DEB" w:rsidRPr="00832681" w:rsidRDefault="001662CA" w:rsidP="001662C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8C6DEB">
              <w:rPr>
                <w:rFonts w:ascii="Times New Roman" w:hAnsi="Times New Roman" w:cs="Times New Roman"/>
              </w:rPr>
              <w:t>ytváře</w:t>
            </w:r>
            <w:r>
              <w:rPr>
                <w:rFonts w:ascii="Times New Roman" w:hAnsi="Times New Roman" w:cs="Times New Roman"/>
              </w:rPr>
              <w:t>t</w:t>
            </w:r>
            <w:r w:rsidR="008C6DEB">
              <w:rPr>
                <w:rFonts w:ascii="Times New Roman" w:hAnsi="Times New Roman" w:cs="Times New Roman"/>
              </w:rPr>
              <w:t xml:space="preserve"> pracovní příležitost</w:t>
            </w:r>
            <w:r>
              <w:rPr>
                <w:rFonts w:ascii="Times New Roman" w:hAnsi="Times New Roman" w:cs="Times New Roman"/>
              </w:rPr>
              <w:t>i</w:t>
            </w:r>
            <w:r w:rsidR="008C6DEB">
              <w:rPr>
                <w:rFonts w:ascii="Times New Roman" w:hAnsi="Times New Roman" w:cs="Times New Roman"/>
              </w:rPr>
              <w:t xml:space="preserve"> pro zahraniční pracovníky.</w:t>
            </w:r>
          </w:p>
        </w:tc>
        <w:tc>
          <w:tcPr>
            <w:tcW w:w="3544" w:type="dxa"/>
          </w:tcPr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Za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hraniční zaměstnanci na UTB ve Zlíně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zahraničních pracovníků zaměstnaných na UTB ve Zlíně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(Metodika 17+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</w:tr>
      <w:tr w:rsidR="008C6DEB" w:rsidRPr="00832681" w:rsidTr="00513440">
        <w:trPr>
          <w:trHeight w:val="1125"/>
        </w:trPr>
        <w:tc>
          <w:tcPr>
            <w:tcW w:w="3178" w:type="dxa"/>
            <w:vMerge w:val="restart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3.2</w:t>
            </w:r>
          </w:p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b/>
              </w:rPr>
              <w:t>Podporovat mezinárodní mobilitu studentů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  <w:b/>
              </w:rPr>
              <w:t xml:space="preserve"> a akademických i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>neakademických pracovníků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</w:tc>
        <w:tc>
          <w:tcPr>
            <w:tcW w:w="4719" w:type="dxa"/>
          </w:tcPr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2681">
              <w:rPr>
                <w:rFonts w:ascii="Times New Roman" w:hAnsi="Times New Roman" w:cs="Times New Roman"/>
              </w:rPr>
              <w:t>3.2.1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Zvyšovat podíl akademických i neakademických pracovníků, kteří absolvovali studium/pracovní stáž v zahraničí nebo tam získali významné odborné zkušenosti</w:t>
            </w:r>
            <w:r>
              <w:rPr>
                <w:rFonts w:ascii="Times New Roman" w:hAnsi="Times New Roman" w:cs="Times New Roman"/>
              </w:rPr>
              <w:t>,</w:t>
            </w:r>
            <w:r w:rsidRPr="00832681">
              <w:rPr>
                <w:rFonts w:ascii="Times New Roman" w:hAnsi="Times New Roman" w:cs="Times New Roman"/>
              </w:rPr>
              <w:t xml:space="preserve"> a odstraňovat formální i neformální bariéry pro jejich integraci do života akademické obce.</w:t>
            </w:r>
          </w:p>
        </w:tc>
        <w:tc>
          <w:tcPr>
            <w:tcW w:w="4720" w:type="dxa"/>
          </w:tcPr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14636B">
              <w:rPr>
                <w:rFonts w:ascii="Times New Roman" w:hAnsi="Times New Roman" w:cs="Times New Roman"/>
              </w:rPr>
              <w:t xml:space="preserve">ozšiřovat cílenou nabídku příležitostí pro </w:t>
            </w:r>
            <w:r>
              <w:rPr>
                <w:rFonts w:ascii="Times New Roman" w:hAnsi="Times New Roman" w:cs="Times New Roman"/>
              </w:rPr>
              <w:t xml:space="preserve">absolvování zahraničních pobytů </w:t>
            </w:r>
            <w:r w:rsidRPr="0014636B">
              <w:rPr>
                <w:rFonts w:ascii="Times New Roman" w:hAnsi="Times New Roman" w:cs="Times New Roman"/>
              </w:rPr>
              <w:t xml:space="preserve">zaměstnanců </w:t>
            </w:r>
            <w:r>
              <w:rPr>
                <w:rFonts w:ascii="Times New Roman" w:hAnsi="Times New Roman" w:cs="Times New Roman"/>
              </w:rPr>
              <w:t xml:space="preserve">FHS </w:t>
            </w:r>
            <w:r w:rsidRPr="0014636B">
              <w:rPr>
                <w:rFonts w:ascii="Times New Roman" w:hAnsi="Times New Roman" w:cs="Times New Roman"/>
              </w:rPr>
              <w:t>a přijímat opatření pro zvyšování kvality činností a služeb spojených s organizací mobilit.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Zpracovat návrh opatření na zvýšení motivace zaměstnanců k absolvování zahraničního pobytu a odstraňování překážek pro výjezdy.  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C6DEB" w:rsidRDefault="005A7720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rozvoj</w:t>
            </w:r>
            <w:r w:rsidRPr="001C05D4">
              <w:rPr>
                <w:rFonts w:ascii="Times New Roman" w:hAnsi="Times New Roman" w:cs="Times New Roman"/>
              </w:rPr>
              <w:t xml:space="preserve"> </w:t>
            </w:r>
            <w:r w:rsidR="008C6DEB" w:rsidRPr="001C05D4">
              <w:rPr>
                <w:rFonts w:ascii="Times New Roman" w:hAnsi="Times New Roman" w:cs="Times New Roman"/>
              </w:rPr>
              <w:t>jazykov</w:t>
            </w:r>
            <w:r>
              <w:rPr>
                <w:rFonts w:ascii="Times New Roman" w:hAnsi="Times New Roman" w:cs="Times New Roman"/>
              </w:rPr>
              <w:t>é</w:t>
            </w:r>
            <w:r w:rsidR="008C6DEB" w:rsidRPr="001C05D4">
              <w:rPr>
                <w:rFonts w:ascii="Times New Roman" w:hAnsi="Times New Roman" w:cs="Times New Roman"/>
              </w:rPr>
              <w:t xml:space="preserve"> vybavenost</w:t>
            </w:r>
            <w:r>
              <w:rPr>
                <w:rFonts w:ascii="Times New Roman" w:hAnsi="Times New Roman" w:cs="Times New Roman"/>
              </w:rPr>
              <w:t>i</w:t>
            </w:r>
            <w:r w:rsidR="008C6DEB" w:rsidRPr="001C05D4">
              <w:rPr>
                <w:rFonts w:ascii="Times New Roman" w:hAnsi="Times New Roman" w:cs="Times New Roman"/>
              </w:rPr>
              <w:t xml:space="preserve"> zaměstnanců </w:t>
            </w:r>
            <w:r w:rsidR="008C6DEB">
              <w:rPr>
                <w:rFonts w:ascii="Times New Roman" w:hAnsi="Times New Roman" w:cs="Times New Roman"/>
              </w:rPr>
              <w:t>FHS.</w:t>
            </w:r>
            <w:r w:rsidR="008C6DEB" w:rsidRPr="00F135CC">
              <w:rPr>
                <w:rFonts w:ascii="Times New Roman" w:hAnsi="Times New Roman" w:cs="Times New Roman"/>
              </w:rPr>
              <w:t xml:space="preserve"> </w:t>
            </w:r>
          </w:p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Akademičtí a neakademičtí zaměstnanci se studi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em/pracovní stáží v zahraničí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Podíl akademických i neakademických pracovníků, kteří absolvovali studium/pracovní stáž v</w:t>
            </w:r>
            <w:r w:rsidRPr="00832681">
              <w:rPr>
                <w:rFonts w:ascii="Syntax LT CE" w:hAnsi="Syntax LT CE" w:cs="Syntax LT CE"/>
                <w:sz w:val="18"/>
                <w:szCs w:val="18"/>
              </w:rPr>
              <w:t> 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zahraničí</w:t>
            </w:r>
          </w:p>
        </w:tc>
      </w:tr>
      <w:tr w:rsidR="008C6DEB" w:rsidRPr="00832681" w:rsidTr="00513440">
        <w:trPr>
          <w:trHeight w:val="1315"/>
        </w:trPr>
        <w:tc>
          <w:tcPr>
            <w:tcW w:w="3178" w:type="dxa"/>
            <w:vMerge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19" w:type="dxa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2681">
              <w:rPr>
                <w:rFonts w:ascii="Times New Roman" w:hAnsi="Times New Roman" w:cs="Times New Roman"/>
              </w:rPr>
              <w:t>3.2.2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Zjednodušovat procesy uznávání výsledků zahraničního studia tak, aby studující vyjíždějící na mobility mohli studium dokončit ve standardní době, reflektovat zahraniční studijní pobyty studentů ve studijních plánech a vnitřních předpisech s cílem odstranění překážek pro dokončení studia.</w:t>
            </w:r>
          </w:p>
        </w:tc>
        <w:tc>
          <w:tcPr>
            <w:tcW w:w="4720" w:type="dxa"/>
          </w:tcPr>
          <w:p w:rsidR="008C6DEB" w:rsidRDefault="00681093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Zavést elektronickou</w:t>
            </w:r>
            <w:r w:rsidR="008C6DEB" w:rsidRPr="0014636B">
              <w:rPr>
                <w:rFonts w:ascii="Times New Roman" w:hAnsi="Times New Roman" w:cs="Times New Roman"/>
              </w:rPr>
              <w:t xml:space="preserve"> výměnu informací o studiu, elektronickou identifikaci a elektronizaci uznávání kreditů ze studijních mobilit. 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C6DEB" w:rsidRPr="00832681" w:rsidRDefault="00681093" w:rsidP="0068109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Přejít na a</w:t>
            </w:r>
            <w:r w:rsidR="008C6DEB" w:rsidRPr="00044D98">
              <w:rPr>
                <w:rFonts w:ascii="Times New Roman" w:hAnsi="Times New Roman" w:cs="Times New Roman"/>
              </w:rPr>
              <w:t>utomatické uznávání výsledků z</w:t>
            </w:r>
            <w:r w:rsidR="008C6DEB">
              <w:rPr>
                <w:rFonts w:ascii="Times New Roman" w:hAnsi="Times New Roman" w:cs="Times New Roman"/>
              </w:rPr>
              <w:t> </w:t>
            </w:r>
            <w:r w:rsidR="008C6DEB" w:rsidRPr="00044D98">
              <w:rPr>
                <w:rFonts w:ascii="Times New Roman" w:hAnsi="Times New Roman" w:cs="Times New Roman"/>
              </w:rPr>
              <w:t>období studia v</w:t>
            </w:r>
            <w:r w:rsidR="008C6DEB">
              <w:rPr>
                <w:rFonts w:ascii="Times New Roman" w:hAnsi="Times New Roman" w:cs="Times New Roman"/>
              </w:rPr>
              <w:t> </w:t>
            </w:r>
            <w:r w:rsidR="008C6DEB" w:rsidRPr="00044D98">
              <w:rPr>
                <w:rFonts w:ascii="Times New Roman" w:hAnsi="Times New Roman" w:cs="Times New Roman"/>
              </w:rPr>
              <w:t xml:space="preserve">zahraničí a </w:t>
            </w:r>
            <w:r w:rsidR="008C6DEB">
              <w:rPr>
                <w:rFonts w:ascii="Times New Roman" w:hAnsi="Times New Roman" w:cs="Times New Roman"/>
              </w:rPr>
              <w:t>využívat t</w:t>
            </w:r>
            <w:r w:rsidR="008C6DEB" w:rsidRPr="00044D98">
              <w:rPr>
                <w:rFonts w:ascii="Times New Roman" w:hAnsi="Times New Roman" w:cs="Times New Roman"/>
              </w:rPr>
              <w:t xml:space="preserve">ransparentní kritéria uznávání, která jsou </w:t>
            </w:r>
            <w:r w:rsidR="008C6DEB">
              <w:rPr>
                <w:rFonts w:ascii="Times New Roman" w:hAnsi="Times New Roman" w:cs="Times New Roman"/>
              </w:rPr>
              <w:t xml:space="preserve">zavedena </w:t>
            </w:r>
            <w:r w:rsidR="008C6DEB" w:rsidRPr="00044D98">
              <w:rPr>
                <w:rFonts w:ascii="Times New Roman" w:hAnsi="Times New Roman" w:cs="Times New Roman"/>
              </w:rPr>
              <w:t>jednotně v</w:t>
            </w:r>
            <w:r w:rsidR="008C6DEB">
              <w:rPr>
                <w:rFonts w:ascii="Times New Roman" w:hAnsi="Times New Roman" w:cs="Times New Roman"/>
              </w:rPr>
              <w:t> </w:t>
            </w:r>
            <w:r w:rsidR="008C6DEB" w:rsidRPr="00044D98">
              <w:rPr>
                <w:rFonts w:ascii="Times New Roman" w:hAnsi="Times New Roman" w:cs="Times New Roman"/>
              </w:rPr>
              <w:t xml:space="preserve">rámci celé </w:t>
            </w:r>
            <w:r w:rsidR="003A112C">
              <w:rPr>
                <w:rFonts w:ascii="Times New Roman" w:hAnsi="Times New Roman" w:cs="Times New Roman"/>
              </w:rPr>
              <w:t>univerzity</w:t>
            </w:r>
            <w:r w:rsidR="008C6D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Studenti se zahraničním studiem/stáží bez prodloužení studia – Počet/podíl studentů, kteří absolvovali studium/stáž v zahraničí a dokončili studium ve standardní době studia</w:t>
            </w:r>
          </w:p>
        </w:tc>
      </w:tr>
      <w:tr w:rsidR="008C6DEB" w:rsidRPr="00832681" w:rsidTr="00513440">
        <w:trPr>
          <w:trHeight w:val="71"/>
        </w:trPr>
        <w:tc>
          <w:tcPr>
            <w:tcW w:w="3178" w:type="dxa"/>
            <w:vMerge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19" w:type="dxa"/>
          </w:tcPr>
          <w:p w:rsidR="008C6DEB" w:rsidRPr="00832681" w:rsidRDefault="008C6DEB" w:rsidP="00312D5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3.2.3</w:t>
            </w:r>
          </w:p>
          <w:p w:rsidR="008C6DEB" w:rsidRDefault="008C6DEB" w:rsidP="00312D5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Navýšit počet studentů, kteří absolvovali studium/pracovní stáž v zahraničí.</w:t>
            </w:r>
          </w:p>
        </w:tc>
        <w:tc>
          <w:tcPr>
            <w:tcW w:w="4720" w:type="dxa"/>
          </w:tcPr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14636B">
              <w:rPr>
                <w:rFonts w:ascii="Times New Roman" w:hAnsi="Times New Roman" w:cs="Times New Roman"/>
              </w:rPr>
              <w:t>ozšiřovat cílenou nabídku příležitostí pro</w:t>
            </w:r>
            <w:r>
              <w:rPr>
                <w:rFonts w:ascii="Times New Roman" w:hAnsi="Times New Roman" w:cs="Times New Roman"/>
              </w:rPr>
              <w:t xml:space="preserve"> výjezd studentů v rámci studijních a praktických stáží a </w:t>
            </w:r>
            <w:r w:rsidRPr="0014636B">
              <w:rPr>
                <w:rFonts w:ascii="Times New Roman" w:hAnsi="Times New Roman" w:cs="Times New Roman"/>
              </w:rPr>
              <w:t xml:space="preserve"> přijímat opatření pro zvyšování kvality činností a služeb spojených s organizací mobilit. 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4636B">
              <w:rPr>
                <w:rFonts w:ascii="Times New Roman" w:hAnsi="Times New Roman" w:cs="Times New Roman"/>
              </w:rPr>
              <w:t>Přijmout opatření k začlenění zahraniční mobility studentů jako integrální součást</w:t>
            </w:r>
            <w:r>
              <w:rPr>
                <w:rFonts w:ascii="Times New Roman" w:hAnsi="Times New Roman" w:cs="Times New Roman"/>
              </w:rPr>
              <w:t>i</w:t>
            </w:r>
            <w:r w:rsidRPr="0014636B">
              <w:rPr>
                <w:rFonts w:ascii="Times New Roman" w:hAnsi="Times New Roman" w:cs="Times New Roman"/>
              </w:rPr>
              <w:t xml:space="preserve"> kurikula studijních programů. 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D3BC9">
              <w:rPr>
                <w:rFonts w:ascii="Times New Roman" w:hAnsi="Times New Roman" w:cs="Times New Roman"/>
              </w:rPr>
              <w:t>Podporovat mobilitu pro studenty se specifickými potřebami a ze socioekonomicky znevýhodněného prostředí, a to prostřednictvím navýšených stipendií, informační podpory apod.</w:t>
            </w: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8C6DEB" w:rsidRPr="00832681" w:rsidRDefault="00A873DF" w:rsidP="00A873D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8C6DEB" w:rsidRPr="008F0E30">
              <w:rPr>
                <w:rFonts w:ascii="Times New Roman" w:hAnsi="Times New Roman" w:cs="Times New Roman"/>
              </w:rPr>
              <w:t>av</w:t>
            </w:r>
            <w:r w:rsidR="008C6DEB">
              <w:rPr>
                <w:rFonts w:ascii="Times New Roman" w:hAnsi="Times New Roman" w:cs="Times New Roman"/>
              </w:rPr>
              <w:t>á</w:t>
            </w:r>
            <w:r w:rsidR="008C6DEB" w:rsidRPr="008F0E30">
              <w:rPr>
                <w:rFonts w:ascii="Times New Roman" w:hAnsi="Times New Roman" w:cs="Times New Roman"/>
              </w:rPr>
              <w:t>d</w:t>
            </w:r>
            <w:r w:rsidR="008C6DEB">
              <w:rPr>
                <w:rFonts w:ascii="Times New Roman" w:hAnsi="Times New Roman" w:cs="Times New Roman"/>
              </w:rPr>
              <w:t>ě</w:t>
            </w:r>
            <w:r>
              <w:rPr>
                <w:rFonts w:ascii="Times New Roman" w:hAnsi="Times New Roman" w:cs="Times New Roman"/>
              </w:rPr>
              <w:t>t</w:t>
            </w:r>
            <w:r w:rsidR="008C6DEB" w:rsidRPr="008F0E30">
              <w:rPr>
                <w:rFonts w:ascii="Times New Roman" w:hAnsi="Times New Roman" w:cs="Times New Roman"/>
              </w:rPr>
              <w:t xml:space="preserve"> nov</w:t>
            </w:r>
            <w:r>
              <w:rPr>
                <w:rFonts w:ascii="Times New Roman" w:hAnsi="Times New Roman" w:cs="Times New Roman"/>
              </w:rPr>
              <w:t>é</w:t>
            </w:r>
            <w:r w:rsidR="008C6DEB" w:rsidRPr="008F0E30">
              <w:rPr>
                <w:rFonts w:ascii="Times New Roman" w:hAnsi="Times New Roman" w:cs="Times New Roman"/>
              </w:rPr>
              <w:t xml:space="preserve"> typ</w:t>
            </w:r>
            <w:r>
              <w:rPr>
                <w:rFonts w:ascii="Times New Roman" w:hAnsi="Times New Roman" w:cs="Times New Roman"/>
              </w:rPr>
              <w:t>y</w:t>
            </w:r>
            <w:r w:rsidR="008C6DEB" w:rsidRPr="008F0E30">
              <w:rPr>
                <w:rFonts w:ascii="Times New Roman" w:hAnsi="Times New Roman" w:cs="Times New Roman"/>
              </w:rPr>
              <w:t xml:space="preserve"> mobilit (virtuální, kombinovan</w:t>
            </w:r>
            <w:r>
              <w:rPr>
                <w:rFonts w:ascii="Times New Roman" w:hAnsi="Times New Roman" w:cs="Times New Roman"/>
              </w:rPr>
              <w:t>é</w:t>
            </w:r>
            <w:r w:rsidR="008C6DEB" w:rsidRPr="008F0E30">
              <w:rPr>
                <w:rFonts w:ascii="Times New Roman" w:hAnsi="Times New Roman" w:cs="Times New Roman"/>
              </w:rPr>
              <w:t>, krátkodob</w:t>
            </w:r>
            <w:r>
              <w:rPr>
                <w:rFonts w:ascii="Times New Roman" w:hAnsi="Times New Roman" w:cs="Times New Roman"/>
              </w:rPr>
              <w:t>é</w:t>
            </w:r>
            <w:r w:rsidR="008C6DEB" w:rsidRPr="008F0E30">
              <w:rPr>
                <w:rFonts w:ascii="Times New Roman" w:hAnsi="Times New Roman" w:cs="Times New Roman"/>
              </w:rPr>
              <w:t xml:space="preserve"> intenzivní atd.)</w:t>
            </w:r>
            <w:r w:rsidR="008C6D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ti se zahraničním studiem/stáží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studentů, kteří absolvovali studium/pracovní stáž v zahraničí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 počet studentodní</w:t>
            </w:r>
          </w:p>
        </w:tc>
      </w:tr>
      <w:tr w:rsidR="008C6DEB" w:rsidRPr="00832681" w:rsidTr="00513440">
        <w:tc>
          <w:tcPr>
            <w:tcW w:w="3178" w:type="dxa"/>
            <w:vMerge w:val="restart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3.3</w:t>
            </w:r>
          </w:p>
          <w:p w:rsidR="008C6DEB" w:rsidRPr="00832681" w:rsidRDefault="008C6DEB" w:rsidP="008C6DEB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832681">
              <w:rPr>
                <w:rFonts w:ascii="Times New Roman" w:hAnsi="Times New Roman" w:cs="Times New Roman"/>
                <w:b/>
                <w:sz w:val="22"/>
                <w:szCs w:val="22"/>
              </w:rPr>
              <w:t>Podporovat strategickou spolupráci, partnerství a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  <w:r w:rsidRPr="00832681">
              <w:rPr>
                <w:rFonts w:ascii="Times New Roman" w:hAnsi="Times New Roman" w:cs="Times New Roman"/>
                <w:b/>
                <w:sz w:val="22"/>
                <w:szCs w:val="22"/>
              </w:rPr>
              <w:t>budování kapacit za účelem internacionalizace</w:t>
            </w:r>
          </w:p>
        </w:tc>
        <w:tc>
          <w:tcPr>
            <w:tcW w:w="4719" w:type="dxa"/>
          </w:tcPr>
          <w:p w:rsidR="008C6DEB" w:rsidRPr="00832681" w:rsidRDefault="008C6DEB" w:rsidP="00312D5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2681">
              <w:rPr>
                <w:rFonts w:ascii="Times New Roman" w:hAnsi="Times New Roman" w:cs="Times New Roman"/>
              </w:rPr>
              <w:t>3.3.1</w:t>
            </w:r>
          </w:p>
          <w:p w:rsidR="008C6DEB" w:rsidRDefault="008C6DEB" w:rsidP="00312D5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Podporovat akreditaci a realizaci joint/double/multiple degree studijních programů se strategickými zahraničními partnery.</w:t>
            </w:r>
          </w:p>
        </w:tc>
        <w:tc>
          <w:tcPr>
            <w:tcW w:w="4720" w:type="dxa"/>
          </w:tcPr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Analyzovat možnosti opatření vedoucích k vytvoření </w:t>
            </w:r>
            <w:r w:rsidRPr="008F0E30">
              <w:rPr>
                <w:rFonts w:ascii="Times New Roman" w:hAnsi="Times New Roman" w:cs="Times New Roman"/>
              </w:rPr>
              <w:t>společných studijních programů, zejména s ohledem na jejich definici, stanovení standardů hodnocení a zajišťování kvality a potřebných legislativních úprav.</w:t>
            </w:r>
          </w:p>
        </w:tc>
        <w:tc>
          <w:tcPr>
            <w:tcW w:w="3544" w:type="dxa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 Joint/double/multi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ple degree studijní programy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joint/double/multiple degree studijních programů</w:t>
            </w:r>
          </w:p>
        </w:tc>
      </w:tr>
      <w:tr w:rsidR="008C6DEB" w:rsidRPr="00832681" w:rsidTr="00513440">
        <w:tc>
          <w:tcPr>
            <w:tcW w:w="3178" w:type="dxa"/>
            <w:vMerge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19" w:type="dxa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2681">
              <w:rPr>
                <w:rFonts w:ascii="Times New Roman" w:hAnsi="Times New Roman" w:cs="Times New Roman"/>
              </w:rPr>
              <w:t>3.3.2</w:t>
            </w:r>
          </w:p>
          <w:p w:rsidR="008C6DEB" w:rsidRDefault="008C6DEB" w:rsidP="008C6DEB">
            <w:pPr>
              <w:pStyle w:val="Textkomente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22"/>
                <w:szCs w:val="22"/>
              </w:rPr>
              <w:t>Zvýšení celkového objemu získaných národních i mezinárodních vzdělávacích projektů, a to i ve spolupráci se strategickými zahraničními partnery (rozšiřování integrace do mezinárodní vzdělávací infrastruktury</w:t>
            </w:r>
            <w:r w:rsidRPr="00832681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4720" w:type="dxa"/>
          </w:tcPr>
          <w:p w:rsidR="008C6DEB" w:rsidRPr="006A6CA3" w:rsidRDefault="008C6DEB" w:rsidP="008C6DEB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  <w:r w:rsidRPr="006A6CA3">
              <w:rPr>
                <w:rFonts w:ascii="Times New Roman" w:hAnsi="Times New Roman" w:cs="Times New Roman"/>
                <w:sz w:val="22"/>
                <w:szCs w:val="22"/>
              </w:rPr>
              <w:t>Zapojovat se do projektových aktivit poskytujících stipendia jak vyjíždějícím studentům/zaměstnancům, tak přijíždějícím studentům/pracovníkům</w:t>
            </w:r>
          </w:p>
          <w:p w:rsidR="008C6DEB" w:rsidRPr="006A6CA3" w:rsidRDefault="008C6DEB" w:rsidP="008C6DEB">
            <w:pPr>
              <w:pStyle w:val="Textkoment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6DEB" w:rsidRPr="006A6CA3" w:rsidRDefault="008C6DEB" w:rsidP="008C6DEB">
            <w:pPr>
              <w:pStyle w:val="Textkomente"/>
              <w:rPr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Rozšiřování integrace do mezinárod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ní vzdělávací infrastruktury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Objem finančních zdrojů ze získaných mezinárodních vzdělávacích projektů</w:t>
            </w:r>
          </w:p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Rozšiřování integrace do mezinárod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ní vzdělávací infrastruktury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A7B93">
              <w:rPr>
                <w:rFonts w:ascii="Times New Roman" w:hAnsi="Times New Roman" w:cs="Times New Roman"/>
                <w:sz w:val="18"/>
                <w:szCs w:val="18"/>
              </w:rPr>
              <w:t>Počet získaných projektů</w:t>
            </w:r>
          </w:p>
        </w:tc>
      </w:tr>
      <w:tr w:rsidR="008C6DEB" w:rsidRPr="00832681" w:rsidTr="00513440">
        <w:tc>
          <w:tcPr>
            <w:tcW w:w="3178" w:type="dxa"/>
            <w:vMerge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19" w:type="dxa"/>
          </w:tcPr>
          <w:p w:rsidR="008C6DEB" w:rsidRPr="00E749B4" w:rsidRDefault="008C6DEB" w:rsidP="0094758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749B4">
              <w:rPr>
                <w:rFonts w:ascii="Times New Roman" w:hAnsi="Times New Roman" w:cs="Times New Roman"/>
              </w:rPr>
              <w:t>Dílčí cíl 3.3.3</w:t>
            </w:r>
          </w:p>
          <w:p w:rsidR="008C6DEB" w:rsidRDefault="008C6DEB" w:rsidP="0094758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749B4">
              <w:rPr>
                <w:rFonts w:ascii="Times New Roman" w:hAnsi="Times New Roman" w:cs="Times New Roman"/>
              </w:rPr>
              <w:t>Podporovat zapojení do mezinárodních sítí a podporovat strategická partnerství.</w:t>
            </w:r>
          </w:p>
        </w:tc>
        <w:tc>
          <w:tcPr>
            <w:tcW w:w="4720" w:type="dxa"/>
          </w:tcPr>
          <w:p w:rsidR="008C6DEB" w:rsidRPr="00832681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8F0E30">
              <w:rPr>
                <w:rFonts w:ascii="Times New Roman" w:hAnsi="Times New Roman" w:cs="Times New Roman"/>
              </w:rPr>
              <w:t>ytvářet vnitřní podmínky v rámci instituce pro úspěšné fungování strategických partnerství.</w:t>
            </w:r>
          </w:p>
        </w:tc>
        <w:tc>
          <w:tcPr>
            <w:tcW w:w="3544" w:type="dxa"/>
            <w:vMerge/>
          </w:tcPr>
          <w:p w:rsidR="008C6DEB" w:rsidRPr="00832681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749E" w:rsidRDefault="003E749E" w:rsidP="003E749E"/>
    <w:p w:rsidR="004D0976" w:rsidRDefault="004D0976" w:rsidP="003E749E"/>
    <w:p w:rsidR="005C4EC5" w:rsidRDefault="005C4EC5" w:rsidP="003E749E"/>
    <w:tbl>
      <w:tblPr>
        <w:tblStyle w:val="Mkatabulky"/>
        <w:tblW w:w="16161" w:type="dxa"/>
        <w:tblInd w:w="-998" w:type="dxa"/>
        <w:tblLook w:val="04A0" w:firstRow="1" w:lastRow="0" w:firstColumn="1" w:lastColumn="0" w:noHBand="0" w:noVBand="1"/>
      </w:tblPr>
      <w:tblGrid>
        <w:gridCol w:w="3119"/>
        <w:gridCol w:w="4749"/>
        <w:gridCol w:w="4749"/>
        <w:gridCol w:w="3544"/>
      </w:tblGrid>
      <w:tr w:rsidR="004D0976" w:rsidRPr="00832681" w:rsidTr="004D0976">
        <w:tc>
          <w:tcPr>
            <w:tcW w:w="16161" w:type="dxa"/>
            <w:gridSpan w:val="4"/>
            <w:shd w:val="clear" w:color="auto" w:fill="DEEAF6" w:themeFill="accent1" w:themeFillTint="33"/>
          </w:tcPr>
          <w:p w:rsidR="004D0976" w:rsidRPr="00552A1F" w:rsidRDefault="004D0976" w:rsidP="004D0976">
            <w:pPr>
              <w:pStyle w:val="Nadpis2"/>
              <w:outlineLvl w:val="1"/>
              <w:rPr>
                <w:sz w:val="24"/>
                <w:szCs w:val="24"/>
              </w:rPr>
            </w:pPr>
            <w:bookmarkStart w:id="16" w:name="_Toc62132568"/>
            <w:bookmarkStart w:id="17" w:name="_Toc79971236"/>
            <w:r w:rsidRPr="00A3453D">
              <w:rPr>
                <w:sz w:val="24"/>
                <w:szCs w:val="24"/>
              </w:rPr>
              <w:t>Pilíř D: TŘETÍ ROLE UTB VE ZLÍNĚ</w:t>
            </w:r>
            <w:bookmarkEnd w:id="16"/>
            <w:bookmarkEnd w:id="17"/>
          </w:p>
          <w:p w:rsidR="004D0976" w:rsidRPr="00832681" w:rsidRDefault="004D0976" w:rsidP="004D0976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681">
              <w:rPr>
                <w:rFonts w:ascii="Times New Roman" w:hAnsi="Times New Roman" w:cs="Times New Roman"/>
                <w:b/>
                <w:sz w:val="24"/>
                <w:szCs w:val="24"/>
              </w:rPr>
              <w:t>Priorita č. 4</w:t>
            </w:r>
            <w:r w:rsidR="0083120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D0976" w:rsidRPr="00832681" w:rsidRDefault="004D0976" w:rsidP="004D097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9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Posilovat pozici FHS jako strategického partnera při formování národních i regionálních politik a strategií, </w:t>
            </w:r>
            <w:r w:rsidR="00DA1E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při </w:t>
            </w:r>
            <w:r w:rsidRPr="004D09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realizaci strategických projektů regionu, utváření partnerství veřejného a společenského života ve městě Zlíně i ve Zlínském kraji. Posilovat aktivity v oblasti společenské odpovědnosti uvnitř i navenek a podílet se na trvale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udržitelném rozvoji společnosti</w:t>
            </w:r>
            <w:r w:rsidR="008312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D0976" w:rsidRPr="00832681" w:rsidRDefault="004D0976" w:rsidP="004D097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DEB" w:rsidRPr="00832681" w:rsidTr="008F036B">
        <w:tc>
          <w:tcPr>
            <w:tcW w:w="3119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 w:rsidRPr="0049253F">
              <w:rPr>
                <w:sz w:val="24"/>
                <w:szCs w:val="24"/>
              </w:rPr>
              <w:lastRenderedPageBreak/>
              <w:t>Strategický cíl</w:t>
            </w:r>
          </w:p>
        </w:tc>
        <w:tc>
          <w:tcPr>
            <w:tcW w:w="4749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Dílčí</w:t>
            </w:r>
            <w:r w:rsidRPr="0049253F">
              <w:rPr>
                <w:sz w:val="24"/>
                <w:szCs w:val="24"/>
              </w:rPr>
              <w:t xml:space="preserve"> cíl</w:t>
            </w:r>
          </w:p>
        </w:tc>
        <w:tc>
          <w:tcPr>
            <w:tcW w:w="4749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Rámcová opatření</w:t>
            </w:r>
          </w:p>
        </w:tc>
        <w:tc>
          <w:tcPr>
            <w:tcW w:w="3544" w:type="dxa"/>
            <w:shd w:val="clear" w:color="auto" w:fill="DEEAF6" w:themeFill="accent1" w:themeFillTint="33"/>
          </w:tcPr>
          <w:p w:rsidR="008C6DEB" w:rsidRPr="00A3453D" w:rsidRDefault="008C6DEB" w:rsidP="008C6DEB">
            <w:pPr>
              <w:pStyle w:val="Nadpis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Indikátory</w:t>
            </w:r>
          </w:p>
        </w:tc>
      </w:tr>
      <w:tr w:rsidR="008C6DEB" w:rsidRPr="00832681" w:rsidTr="004D0976">
        <w:trPr>
          <w:trHeight w:val="1012"/>
        </w:trPr>
        <w:tc>
          <w:tcPr>
            <w:tcW w:w="3119" w:type="dxa"/>
            <w:vMerge w:val="restart"/>
          </w:tcPr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4D0976">
              <w:rPr>
                <w:rFonts w:ascii="Times New Roman" w:hAnsi="Times New Roman" w:cs="Times New Roman"/>
                <w:b/>
              </w:rPr>
              <w:t>Strategický cíl 4.1</w:t>
            </w:r>
          </w:p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  <w:b/>
              </w:rPr>
              <w:t>Aktivně se zapojovat do formování, přípravy a implementace národních i regionálních strategií včetně rozvojových strategií města Zlína a dalších municipalit regionu, spolupodílet se na rozvoji neziskového sektoru kulturního a společenského prostředí a spolupracovat s externími subjekty na rozvojových projektech</w:t>
            </w:r>
          </w:p>
        </w:tc>
        <w:tc>
          <w:tcPr>
            <w:tcW w:w="4749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Dílčí cíl 4.1.1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Budovat aktivní zastoupení UTB ve Zlíně ve strukturách tvorby a řízení klíčových strategických dokumentů a současně participovat na jejich naplňování vlastními projekty nebo partnerstvím s cílem ovlivňovat veřejný život.</w:t>
            </w:r>
          </w:p>
        </w:tc>
        <w:tc>
          <w:tcPr>
            <w:tcW w:w="4749" w:type="dxa"/>
          </w:tcPr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401AA">
              <w:rPr>
                <w:rFonts w:ascii="Times New Roman" w:hAnsi="Times New Roman" w:cs="Times New Roman"/>
                <w:color w:val="000000" w:themeColor="text1"/>
              </w:rPr>
              <w:t xml:space="preserve">Prohlubovat spolupráci se státní správou a dalšími institucemi </w:t>
            </w:r>
            <w:r w:rsidR="00F4095C">
              <w:rPr>
                <w:rFonts w:ascii="Times New Roman" w:hAnsi="Times New Roman" w:cs="Times New Roman"/>
                <w:color w:val="000000" w:themeColor="text1"/>
              </w:rPr>
              <w:t>Z</w:t>
            </w:r>
            <w:r w:rsidRPr="004401AA">
              <w:rPr>
                <w:rFonts w:ascii="Times New Roman" w:hAnsi="Times New Roman" w:cs="Times New Roman"/>
                <w:color w:val="000000" w:themeColor="text1"/>
              </w:rPr>
              <w:t>línského kraje nejen v procesech vzniku či aktualizace strategických dokumentů na úrovni regionu.</w:t>
            </w:r>
          </w:p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Veřejná partnerství pro formování národních a regionálních politik 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softHyphen/>
              <w:t>– Přehled strategických partnerství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Strategické projekty regionálního rozvoje 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softHyphen/>
              <w:t>– Počet připravených projektů</w:t>
            </w:r>
          </w:p>
        </w:tc>
      </w:tr>
      <w:tr w:rsidR="008C6DEB" w:rsidRPr="00832681" w:rsidTr="004D0976">
        <w:tc>
          <w:tcPr>
            <w:tcW w:w="3119" w:type="dxa"/>
            <w:vMerge/>
          </w:tcPr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49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Dílčí cíl 4.1.2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Aktualizovat zapojení UTB ve Zlíně do klastrů, platforem, spolků nebo asociací s cílem spolupodílet se na činnostech těchto subjektů aktivním členstvím a společnými projekty ku prospěchu UTB ve Zlíně.</w:t>
            </w:r>
          </w:p>
        </w:tc>
        <w:tc>
          <w:tcPr>
            <w:tcW w:w="4749" w:type="dxa"/>
          </w:tcPr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401AA">
              <w:rPr>
                <w:rFonts w:ascii="Times New Roman" w:hAnsi="Times New Roman" w:cs="Times New Roman"/>
                <w:color w:val="000000" w:themeColor="text1"/>
              </w:rPr>
              <w:t>Podporovat účast akademických pracovníků fakulty v odborných komisích a orgánech s celospolečenským dopadem.</w:t>
            </w:r>
          </w:p>
        </w:tc>
        <w:tc>
          <w:tcPr>
            <w:tcW w:w="3544" w:type="dxa"/>
          </w:tcPr>
          <w:p w:rsidR="008C6DEB" w:rsidRPr="004D0976" w:rsidRDefault="008C6DEB" w:rsidP="008C6DEB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Zapojení do klastrů, platforem, spolků nebo asociací 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softHyphen/>
              <w:t xml:space="preserve">– Přehled platforem, kde má UTB ve Zlíně zastoupení </w:t>
            </w:r>
          </w:p>
        </w:tc>
      </w:tr>
      <w:tr w:rsidR="008C6DEB" w:rsidRPr="00832681" w:rsidTr="004D0976">
        <w:trPr>
          <w:trHeight w:val="1530"/>
        </w:trPr>
        <w:tc>
          <w:tcPr>
            <w:tcW w:w="3119" w:type="dxa"/>
            <w:vMerge/>
          </w:tcPr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49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Dílčí cíl 4.1.3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Podporovat neziskový sektor a charitativní projekty, aktivity kulturního a sportovního charakteru zejména pak tam, kde jsou přímo zapojeni zaměstnanci nebo studenti UTB ve Zlíně nebo jde o studentské projekty.</w:t>
            </w:r>
          </w:p>
        </w:tc>
        <w:tc>
          <w:tcPr>
            <w:tcW w:w="4749" w:type="dxa"/>
          </w:tcPr>
          <w:p w:rsidR="00E921EB" w:rsidRDefault="00E921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921EB">
              <w:rPr>
                <w:rFonts w:ascii="Times New Roman" w:hAnsi="Times New Roman" w:cs="Times New Roman"/>
                <w:color w:val="000000" w:themeColor="text1"/>
              </w:rPr>
              <w:t xml:space="preserve">Vytvořit strukturu aktivit, které </w:t>
            </w:r>
            <w:r>
              <w:rPr>
                <w:rFonts w:ascii="Times New Roman" w:hAnsi="Times New Roman" w:cs="Times New Roman"/>
                <w:color w:val="000000" w:themeColor="text1"/>
              </w:rPr>
              <w:t>budou začleněny do systému podpůrných aktivit v</w:t>
            </w:r>
            <w:r w:rsidR="00FA2D03">
              <w:rPr>
                <w:rFonts w:ascii="Times New Roman" w:hAnsi="Times New Roman" w:cs="Times New Roman"/>
                <w:color w:val="000000" w:themeColor="text1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</w:rPr>
              <w:t>regionu</w:t>
            </w:r>
            <w:r w:rsidR="00FA2D03">
              <w:rPr>
                <w:rFonts w:ascii="Times New Roman" w:hAnsi="Times New Roman" w:cs="Times New Roman"/>
                <w:color w:val="000000" w:themeColor="text1"/>
              </w:rPr>
              <w:t xml:space="preserve"> – se zapojením zaměstnanců a studentů FHS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71394D" w:rsidRDefault="0071394D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401AA">
              <w:rPr>
                <w:rFonts w:ascii="Times New Roman" w:hAnsi="Times New Roman" w:cs="Times New Roman"/>
                <w:color w:val="000000" w:themeColor="text1"/>
              </w:rPr>
              <w:t>Rozvíjet spolupráci se Studentskou unií UTB a jinými organizacemi působícími na univerzitě.</w:t>
            </w:r>
          </w:p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Pr="004401AA" w:rsidRDefault="008C6DEB" w:rsidP="00654959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401AA">
              <w:rPr>
                <w:rFonts w:ascii="Times New Roman" w:hAnsi="Times New Roman" w:cs="Times New Roman"/>
                <w:color w:val="000000" w:themeColor="text1"/>
              </w:rPr>
              <w:t xml:space="preserve">Podporovat a rozvíjet sociální </w:t>
            </w:r>
            <w:r w:rsidR="00654959">
              <w:rPr>
                <w:rFonts w:ascii="Times New Roman" w:hAnsi="Times New Roman" w:cs="Times New Roman"/>
                <w:color w:val="000000" w:themeColor="text1"/>
              </w:rPr>
              <w:t>zodpovědnost činností fakulty např. při charitativních akcích.</w:t>
            </w:r>
          </w:p>
        </w:tc>
        <w:tc>
          <w:tcPr>
            <w:tcW w:w="3544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Systém podpory sportu na UTB ve Zlíně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Spolupráce se studentskými organizacemi – Systém </w:t>
            </w:r>
            <w:r w:rsidRPr="004D09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spolupráce se Studentskou unií UTB a studentskými veřejně prospěšnými spolky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DEB" w:rsidRPr="00832681" w:rsidTr="004D0976">
        <w:tc>
          <w:tcPr>
            <w:tcW w:w="3119" w:type="dxa"/>
            <w:vMerge w:val="restart"/>
          </w:tcPr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4D0976">
              <w:rPr>
                <w:rFonts w:ascii="Times New Roman" w:hAnsi="Times New Roman" w:cs="Times New Roman"/>
                <w:b/>
              </w:rPr>
              <w:t>Strategický cíl 4.2</w:t>
            </w:r>
          </w:p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  <w:b/>
              </w:rPr>
              <w:t>Posílit pozici UTB ve Zlíně jako lídra rozvoje vzdělávání a vzdělanosti ve Zlínském kraji</w:t>
            </w:r>
          </w:p>
        </w:tc>
        <w:tc>
          <w:tcPr>
            <w:tcW w:w="4749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Dílčí cíl 4.2.1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 xml:space="preserve">Připravovat a realizovat projekty spolupráce se středními, základními i mateřskými školami s cílem rozvíjet systém vzdělávání ve zlínském kraji a spolupracovat na projektech zaměřených na podporu talentovaných žáků a studentů. </w:t>
            </w:r>
          </w:p>
        </w:tc>
        <w:tc>
          <w:tcPr>
            <w:tcW w:w="4749" w:type="dxa"/>
          </w:tcPr>
          <w:p w:rsidR="00D52136" w:rsidRDefault="00D52136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Rozvinout činnost Centra podpory vzdělávání</w:t>
            </w:r>
            <w:r w:rsidR="00F4095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D52136" w:rsidRDefault="00D52136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401AA">
              <w:rPr>
                <w:rFonts w:ascii="Times New Roman" w:hAnsi="Times New Roman" w:cs="Times New Roman"/>
                <w:color w:val="000000" w:themeColor="text1"/>
              </w:rPr>
              <w:t>Rozvíjet spolupráci s fakultními a spolupracujícími školami.</w:t>
            </w:r>
          </w:p>
          <w:p w:rsidR="008D04F5" w:rsidRPr="004401AA" w:rsidRDefault="008D04F5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Default="008C6DEB" w:rsidP="0071394D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401AA">
              <w:rPr>
                <w:rFonts w:ascii="Times New Roman" w:hAnsi="Times New Roman" w:cs="Times New Roman"/>
                <w:color w:val="000000" w:themeColor="text1"/>
              </w:rPr>
              <w:t>Rozvíjet spolupráci a síťování škol v rámci podpory nadaných žáků a studentů.</w:t>
            </w:r>
          </w:p>
          <w:p w:rsidR="008D04F5" w:rsidRDefault="008D04F5" w:rsidP="0071394D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D04F5" w:rsidRPr="004401AA" w:rsidRDefault="008D04F5" w:rsidP="0071394D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Připravovat projekty a akce na podporu rozvoje nadaných žáků a studentů.</w:t>
            </w:r>
          </w:p>
        </w:tc>
        <w:tc>
          <w:tcPr>
            <w:tcW w:w="3544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Projekty spolupráce s nižšími stupni vzdělávání – Počet projektů spolupráce se SŠ, ZŠ a MŠ s cílem rozvíjet systém vzdělávání ve Zlínském kraji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Akce pro nadané žáky a studenty – Počet projektů podpory nadaných žáků nebo studentů se zapojením UTB ve Zlíně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Podpora nadaných žáků a studentů  – Počet podpořených nadaných žáků nebo studentů</w:t>
            </w:r>
          </w:p>
        </w:tc>
      </w:tr>
      <w:tr w:rsidR="008C6DEB" w:rsidRPr="00832681" w:rsidTr="004D0976">
        <w:tc>
          <w:tcPr>
            <w:tcW w:w="3119" w:type="dxa"/>
            <w:vMerge/>
          </w:tcPr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49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Dílčí cíl 4.2.2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Pokračovat v realizaci Univerzity třetího věku a rozvíjet její nabídku</w:t>
            </w:r>
            <w:r w:rsidR="005C03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49" w:type="dxa"/>
          </w:tcPr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401AA">
              <w:rPr>
                <w:rFonts w:ascii="Times New Roman" w:hAnsi="Times New Roman" w:cs="Times New Roman"/>
                <w:color w:val="000000" w:themeColor="text1"/>
              </w:rPr>
              <w:t xml:space="preserve">Rozšiřovat a inovovat nabídku kurzů U3V s ohledem na reflexi současného společenského zájmu </w:t>
            </w:r>
            <w:r w:rsidR="008D04F5">
              <w:rPr>
                <w:rFonts w:ascii="Times New Roman" w:hAnsi="Times New Roman" w:cs="Times New Roman"/>
                <w:color w:val="000000" w:themeColor="text1"/>
              </w:rPr>
              <w:t>veřejnosti</w:t>
            </w:r>
            <w:r w:rsidRPr="004401A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U3V – Počet studentů U3V</w:t>
            </w:r>
          </w:p>
        </w:tc>
      </w:tr>
      <w:tr w:rsidR="008C6DEB" w:rsidRPr="00832681" w:rsidTr="004D0976">
        <w:tc>
          <w:tcPr>
            <w:tcW w:w="3119" w:type="dxa"/>
            <w:vMerge w:val="restart"/>
          </w:tcPr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4D0976">
              <w:rPr>
                <w:rFonts w:ascii="Times New Roman" w:hAnsi="Times New Roman" w:cs="Times New Roman"/>
                <w:b/>
              </w:rPr>
              <w:lastRenderedPageBreak/>
              <w:t>Strategický cíl 4.3</w:t>
            </w:r>
          </w:p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  <w:b/>
              </w:rPr>
              <w:t>Budováním image UTB ve Zlíně včetně šíření odkazu Tomáše Bati propagovat Zlínský kraj a město Zlín jako kvalitní místo ke studiu a životu</w:t>
            </w:r>
          </w:p>
        </w:tc>
        <w:tc>
          <w:tcPr>
            <w:tcW w:w="4749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Dílčí cíl 4.3.1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Posilovat prestiž a propagaci UTB ve Zlíně v národním i mezinárodním měřítku, pečovat o image univerzity včetně šíření odkazu Tomáše Bati.</w:t>
            </w:r>
          </w:p>
        </w:tc>
        <w:tc>
          <w:tcPr>
            <w:tcW w:w="4749" w:type="dxa"/>
          </w:tcPr>
          <w:p w:rsidR="008C6DEB" w:rsidRPr="004401AA" w:rsidRDefault="00C11880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Šířit dobré jméno</w:t>
            </w:r>
            <w:r w:rsidR="008C6DEB" w:rsidRPr="004401AA">
              <w:rPr>
                <w:rFonts w:ascii="Times New Roman" w:hAnsi="Times New Roman" w:cs="Times New Roman"/>
                <w:color w:val="000000" w:themeColor="text1"/>
              </w:rPr>
              <w:t xml:space="preserve"> fakulty v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8C6DEB" w:rsidRPr="004401AA">
              <w:rPr>
                <w:rFonts w:ascii="Times New Roman" w:hAnsi="Times New Roman" w:cs="Times New Roman"/>
                <w:color w:val="000000" w:themeColor="text1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</w:rPr>
              <w:t>egionu, v národním i</w:t>
            </w:r>
            <w:r w:rsidR="008C6DEB" w:rsidRPr="004401AA">
              <w:rPr>
                <w:rFonts w:ascii="Times New Roman" w:hAnsi="Times New Roman" w:cs="Times New Roman"/>
                <w:color w:val="000000" w:themeColor="text1"/>
              </w:rPr>
              <w:t xml:space="preserve"> mezinárodním měřítku prostřednictvím z</w:t>
            </w:r>
            <w:r>
              <w:rPr>
                <w:rFonts w:ascii="Times New Roman" w:hAnsi="Times New Roman" w:cs="Times New Roman"/>
                <w:color w:val="000000" w:themeColor="text1"/>
              </w:rPr>
              <w:t>apojení akademiků</w:t>
            </w:r>
            <w:r w:rsidR="008D04F5">
              <w:rPr>
                <w:rFonts w:ascii="Times New Roman" w:hAnsi="Times New Roman" w:cs="Times New Roman"/>
                <w:color w:val="000000" w:themeColor="text1"/>
              </w:rPr>
              <w:t xml:space="preserve"> a studentů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do pedagogických i výzkumných činností</w:t>
            </w:r>
            <w:r w:rsidR="008C6DEB" w:rsidRPr="004401AA">
              <w:rPr>
                <w:rFonts w:ascii="Times New Roman" w:hAnsi="Times New Roman" w:cs="Times New Roman"/>
                <w:color w:val="000000" w:themeColor="text1"/>
              </w:rPr>
              <w:t xml:space="preserve"> pro</w:t>
            </w:r>
            <w:r w:rsidR="008C6DEB">
              <w:rPr>
                <w:rFonts w:ascii="Times New Roman" w:hAnsi="Times New Roman" w:cs="Times New Roman"/>
                <w:color w:val="000000" w:themeColor="text1"/>
              </w:rPr>
              <w:t>střednictvím sociálních a socio</w:t>
            </w:r>
            <w:r w:rsidR="008C6DEB" w:rsidRPr="004401AA">
              <w:rPr>
                <w:rFonts w:ascii="Times New Roman" w:hAnsi="Times New Roman" w:cs="Times New Roman"/>
                <w:color w:val="000000" w:themeColor="text1"/>
              </w:rPr>
              <w:t>kulturních aktivit.</w:t>
            </w:r>
          </w:p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Roční hodnocení marketingových akcí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DEB" w:rsidRPr="004D0976" w:rsidRDefault="008C6DEB" w:rsidP="008C6DEB">
            <w:pPr>
              <w:rPr>
                <w:rFonts w:ascii="Times New Roman" w:hAnsi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4D0976">
              <w:rPr>
                <w:rFonts w:ascii="Times New Roman" w:hAnsi="Times New Roman"/>
                <w:sz w:val="18"/>
                <w:szCs w:val="18"/>
              </w:rPr>
              <w:t>Roční hodnocení plánu činnosti Informačního centra Baťa</w:t>
            </w:r>
          </w:p>
        </w:tc>
      </w:tr>
      <w:tr w:rsidR="008C6DEB" w:rsidRPr="00832681" w:rsidTr="004D0976">
        <w:trPr>
          <w:trHeight w:val="842"/>
        </w:trPr>
        <w:tc>
          <w:tcPr>
            <w:tcW w:w="3119" w:type="dxa"/>
            <w:vMerge/>
          </w:tcPr>
          <w:p w:rsidR="008C6DEB" w:rsidRPr="004D0976" w:rsidRDefault="008C6DEB" w:rsidP="008C6DE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49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Dílčí cíl 4.3.2</w:t>
            </w:r>
          </w:p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D0976">
              <w:rPr>
                <w:rFonts w:ascii="Times New Roman" w:hAnsi="Times New Roman" w:cs="Times New Roman"/>
              </w:rPr>
              <w:t>Popularizovat výsledky vzdělávání, vědy a výzkumu směrem k veřejnosti, aktivně šířit nové poznatky, výsledky vědecko-výzkumné činnosti a příklady dobré praxe směrem k široké veřejnosti.</w:t>
            </w:r>
          </w:p>
        </w:tc>
        <w:tc>
          <w:tcPr>
            <w:tcW w:w="4749" w:type="dxa"/>
          </w:tcPr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401AA">
              <w:rPr>
                <w:rFonts w:ascii="Times New Roman" w:hAnsi="Times New Roman" w:cs="Times New Roman"/>
                <w:color w:val="000000" w:themeColor="text1"/>
              </w:rPr>
              <w:t>Zpracovat marketingovou strategi</w:t>
            </w:r>
            <w:r w:rsidR="00D52136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4401AA">
              <w:rPr>
                <w:rFonts w:ascii="Times New Roman" w:hAnsi="Times New Roman" w:cs="Times New Roman"/>
                <w:color w:val="000000" w:themeColor="text1"/>
              </w:rPr>
              <w:t xml:space="preserve"> pro popularizaci fakultních aktivit.</w:t>
            </w:r>
          </w:p>
          <w:p w:rsidR="008C6DEB" w:rsidRPr="004401AA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6DEB" w:rsidRPr="004401AA" w:rsidRDefault="008D04F5" w:rsidP="0015764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8C6DEB" w:rsidRPr="004401AA">
              <w:rPr>
                <w:rFonts w:ascii="Times New Roman" w:hAnsi="Times New Roman" w:cs="Times New Roman"/>
                <w:color w:val="000000" w:themeColor="text1"/>
              </w:rPr>
              <w:t xml:space="preserve">opularizovat vzdělávací, výzkumné a vývojové aktivity </w:t>
            </w:r>
            <w:r w:rsidR="00A5029D">
              <w:rPr>
                <w:rFonts w:ascii="Times New Roman" w:hAnsi="Times New Roman" w:cs="Times New Roman"/>
                <w:color w:val="000000" w:themeColor="text1"/>
              </w:rPr>
              <w:t>FHS</w:t>
            </w:r>
            <w:r w:rsidR="0015764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C6DEB" w:rsidRPr="004401AA">
              <w:rPr>
                <w:rFonts w:ascii="Times New Roman" w:hAnsi="Times New Roman" w:cs="Times New Roman"/>
                <w:color w:val="000000" w:themeColor="text1"/>
              </w:rPr>
              <w:t>prostřednictvím cílených akcí pro veřejnost.</w:t>
            </w:r>
          </w:p>
        </w:tc>
        <w:tc>
          <w:tcPr>
            <w:tcW w:w="3544" w:type="dxa"/>
          </w:tcPr>
          <w:p w:rsidR="008C6DEB" w:rsidRPr="004D0976" w:rsidRDefault="008C6DEB" w:rsidP="008C6DEB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4D0976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4D0976">
              <w:rPr>
                <w:rFonts w:ascii="Times New Roman" w:hAnsi="Times New Roman" w:cs="Times New Roman"/>
                <w:sz w:val="18"/>
                <w:szCs w:val="18"/>
              </w:rPr>
              <w:t xml:space="preserve"> – Popularizace vzdělávání a VaV – Počet akcí určených na popularizaci vzdělávání a VaV</w:t>
            </w:r>
          </w:p>
        </w:tc>
      </w:tr>
    </w:tbl>
    <w:p w:rsidR="004D0976" w:rsidRDefault="004D0976" w:rsidP="003E749E">
      <w:pPr>
        <w:rPr>
          <w:rFonts w:ascii="Times New Roman" w:hAnsi="Times New Roman" w:cs="Times New Roman"/>
          <w:b/>
          <w:color w:val="FF0000"/>
        </w:rPr>
      </w:pPr>
    </w:p>
    <w:p w:rsidR="00CC6458" w:rsidRDefault="00CC6458" w:rsidP="003E749E">
      <w:pPr>
        <w:rPr>
          <w:rFonts w:ascii="Times New Roman" w:hAnsi="Times New Roman" w:cs="Times New Roman"/>
          <w:b/>
          <w:color w:val="FF0000"/>
        </w:rPr>
      </w:pPr>
    </w:p>
    <w:p w:rsidR="00CC6458" w:rsidRDefault="00CC6458" w:rsidP="003E749E">
      <w:pPr>
        <w:rPr>
          <w:rFonts w:ascii="Times New Roman" w:hAnsi="Times New Roman" w:cs="Times New Roman"/>
          <w:b/>
          <w:color w:val="FF0000"/>
        </w:rPr>
      </w:pPr>
    </w:p>
    <w:p w:rsidR="00CC6458" w:rsidRDefault="00CC6458" w:rsidP="003E749E">
      <w:pPr>
        <w:rPr>
          <w:rFonts w:ascii="Times New Roman" w:hAnsi="Times New Roman" w:cs="Times New Roman"/>
          <w:b/>
          <w:color w:val="FF0000"/>
        </w:rPr>
      </w:pPr>
    </w:p>
    <w:p w:rsidR="00CC6458" w:rsidRPr="00E32475" w:rsidRDefault="00CC6458" w:rsidP="003E749E">
      <w:pPr>
        <w:rPr>
          <w:rFonts w:ascii="Times New Roman" w:hAnsi="Times New Roman" w:cs="Times New Roman"/>
          <w:b/>
          <w:color w:val="FF0000"/>
        </w:rPr>
      </w:pPr>
    </w:p>
    <w:p w:rsidR="00804C07" w:rsidRDefault="00804C07" w:rsidP="00883E7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5310" w:type="dxa"/>
        <w:tblInd w:w="-714" w:type="dxa"/>
        <w:tblLook w:val="04A0" w:firstRow="1" w:lastRow="0" w:firstColumn="1" w:lastColumn="0" w:noHBand="0" w:noVBand="1"/>
      </w:tblPr>
      <w:tblGrid>
        <w:gridCol w:w="2977"/>
        <w:gridCol w:w="5032"/>
        <w:gridCol w:w="5033"/>
        <w:gridCol w:w="2268"/>
      </w:tblGrid>
      <w:tr w:rsidR="00F84BF5" w:rsidRPr="00832681" w:rsidTr="000942C0">
        <w:trPr>
          <w:trHeight w:val="1827"/>
        </w:trPr>
        <w:tc>
          <w:tcPr>
            <w:tcW w:w="15310" w:type="dxa"/>
            <w:gridSpan w:val="4"/>
            <w:shd w:val="clear" w:color="auto" w:fill="DEEAF6" w:themeFill="accent1" w:themeFillTint="33"/>
          </w:tcPr>
          <w:p w:rsidR="00F84BF5" w:rsidRPr="00A3453D" w:rsidRDefault="00F84BF5" w:rsidP="000942C0">
            <w:pPr>
              <w:pStyle w:val="Nadpis2"/>
              <w:outlineLvl w:val="1"/>
              <w:rPr>
                <w:sz w:val="24"/>
                <w:szCs w:val="24"/>
              </w:rPr>
            </w:pPr>
            <w:bookmarkStart w:id="18" w:name="_Toc79971237"/>
            <w:r w:rsidRPr="00A3453D">
              <w:rPr>
                <w:sz w:val="24"/>
                <w:szCs w:val="24"/>
              </w:rPr>
              <w:t>Pilíř E: LIDSKÉ ZDROJE, FINANCOVÁNÍ, VNITŘNÍ PROSTŘEDÍ UTB</w:t>
            </w:r>
            <w:r>
              <w:rPr>
                <w:sz w:val="24"/>
                <w:szCs w:val="24"/>
              </w:rPr>
              <w:t xml:space="preserve"> VE ZLÍNĚ</w:t>
            </w:r>
            <w:r w:rsidRPr="00A3453D">
              <w:rPr>
                <w:sz w:val="24"/>
                <w:szCs w:val="24"/>
              </w:rPr>
              <w:t xml:space="preserve"> A STRATEGICKÉ ŘÍZENÍ</w:t>
            </w:r>
            <w:bookmarkEnd w:id="18"/>
          </w:p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681">
              <w:rPr>
                <w:rFonts w:ascii="Times New Roman" w:hAnsi="Times New Roman" w:cs="Times New Roman"/>
                <w:b/>
                <w:sz w:val="24"/>
                <w:szCs w:val="24"/>
              </w:rPr>
              <w:t>Priorita č. 5</w:t>
            </w:r>
            <w:r w:rsidR="00B1654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84BF5" w:rsidRPr="00B16546" w:rsidRDefault="00B16546" w:rsidP="000942C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EC5">
              <w:rPr>
                <w:rFonts w:ascii="Times New Roman" w:hAnsi="Times New Roman" w:cs="Times New Roman"/>
                <w:b/>
                <w:sz w:val="24"/>
                <w:szCs w:val="24"/>
              </w:rPr>
              <w:t>Rozvíjet vnitřní prostředí FHS jako prostředí inspirující a motivující k práci a studiu, ke spolupráci uvnitř i navenek, podporující sounáležitost ke značce UTB a jejím hodnotám a respektující dodržování vnitřních pravidel univerzity.</w:t>
            </w:r>
          </w:p>
          <w:p w:rsidR="00F84BF5" w:rsidRPr="00832681" w:rsidRDefault="00F84BF5" w:rsidP="000942C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01BF" w:rsidRPr="00832681" w:rsidTr="003901BF">
        <w:trPr>
          <w:trHeight w:val="1980"/>
        </w:trPr>
        <w:tc>
          <w:tcPr>
            <w:tcW w:w="2977" w:type="dxa"/>
            <w:vMerge w:val="restart"/>
          </w:tcPr>
          <w:p w:rsidR="003901BF" w:rsidRPr="00832681" w:rsidRDefault="003901BF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lastRenderedPageBreak/>
              <w:t>Strategický cíl 5.1</w:t>
            </w:r>
          </w:p>
          <w:p w:rsidR="003901BF" w:rsidRPr="00832681" w:rsidRDefault="003901BF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Nastavit efektivní vnitřní procesy a strategicky řídit rozvoj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:rsidR="003901BF" w:rsidRPr="00832681" w:rsidRDefault="003901BF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3901BF" w:rsidRPr="00832681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5.1.1</w:t>
            </w:r>
          </w:p>
          <w:p w:rsidR="003901BF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Budovat kapacity pro strategické řízení UTB ve Zlíně.</w:t>
            </w:r>
          </w:p>
        </w:tc>
        <w:tc>
          <w:tcPr>
            <w:tcW w:w="5033" w:type="dxa"/>
          </w:tcPr>
          <w:p w:rsidR="003901BF" w:rsidRDefault="0071394D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Edukovat řídící pracovníky</w:t>
            </w:r>
            <w:r w:rsidR="003901BF" w:rsidRPr="00F84BF5">
              <w:rPr>
                <w:rFonts w:ascii="Times New Roman" w:hAnsi="Times New Roman" w:cs="Times New Roman"/>
              </w:rPr>
              <w:t xml:space="preserve"> pro str</w:t>
            </w:r>
            <w:r w:rsidR="003901BF">
              <w:rPr>
                <w:rFonts w:ascii="Times New Roman" w:hAnsi="Times New Roman" w:cs="Times New Roman"/>
              </w:rPr>
              <w:t>ategické řízení FHS</w:t>
            </w:r>
            <w:r w:rsidR="003901BF" w:rsidRPr="00F84BF5">
              <w:rPr>
                <w:rFonts w:ascii="Times New Roman" w:hAnsi="Times New Roman" w:cs="Times New Roman"/>
              </w:rPr>
              <w:t>.</w:t>
            </w:r>
          </w:p>
          <w:p w:rsidR="003901BF" w:rsidRPr="00F84BF5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3901BF" w:rsidRDefault="00DD4BC0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Vyhodnocovat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1394D">
              <w:rPr>
                <w:rFonts w:ascii="Times New Roman" w:hAnsi="Times New Roman" w:cs="Times New Roman"/>
              </w:rPr>
              <w:t>informace</w:t>
            </w:r>
            <w:r w:rsidR="003901BF" w:rsidRPr="00F84BF5">
              <w:rPr>
                <w:rFonts w:ascii="Times New Roman" w:hAnsi="Times New Roman" w:cs="Times New Roman"/>
              </w:rPr>
              <w:t xml:space="preserve"> pro strategické řízení FHS UTB ve Zlíně.</w:t>
            </w:r>
          </w:p>
          <w:p w:rsidR="00521826" w:rsidRDefault="00521826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521826" w:rsidRPr="00F84BF5" w:rsidRDefault="00521826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Vytvořit strategický fond na podporu rozvoje infrastruktury FHS.</w:t>
            </w:r>
          </w:p>
        </w:tc>
        <w:tc>
          <w:tcPr>
            <w:tcW w:w="2268" w:type="dxa"/>
          </w:tcPr>
          <w:p w:rsidR="003901BF" w:rsidRPr="006A72CA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Strategické řízení rozvoje UTB ve Zlíně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zapojených řídících zaměstnanců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rektorátu a součástí do přípravy, zpracování, projednávání a implementace strategií a strategických dokumentů</w:t>
            </w:r>
          </w:p>
        </w:tc>
      </w:tr>
      <w:tr w:rsidR="003901BF" w:rsidRPr="00832681" w:rsidTr="002B5920">
        <w:trPr>
          <w:trHeight w:val="3066"/>
        </w:trPr>
        <w:tc>
          <w:tcPr>
            <w:tcW w:w="2977" w:type="dxa"/>
            <w:vMerge/>
          </w:tcPr>
          <w:p w:rsidR="003901BF" w:rsidRPr="00832681" w:rsidRDefault="003901BF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3901BF" w:rsidRPr="00832681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5.1.2</w:t>
            </w:r>
          </w:p>
          <w:p w:rsidR="003901BF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Zkvalitnit a rozvíjet centrálně poskytované služby s cílem sníž</w:t>
            </w:r>
            <w:r>
              <w:rPr>
                <w:rFonts w:ascii="Times New Roman" w:hAnsi="Times New Roman" w:cs="Times New Roman"/>
              </w:rPr>
              <w:t>it</w:t>
            </w:r>
            <w:r w:rsidRPr="00832681">
              <w:rPr>
                <w:rFonts w:ascii="Times New Roman" w:hAnsi="Times New Roman" w:cs="Times New Roman"/>
              </w:rPr>
              <w:t xml:space="preserve"> duplicit</w:t>
            </w:r>
            <w:r>
              <w:rPr>
                <w:rFonts w:ascii="Times New Roman" w:hAnsi="Times New Roman" w:cs="Times New Roman"/>
              </w:rPr>
              <w:t>u</w:t>
            </w:r>
            <w:r w:rsidRPr="00832681">
              <w:rPr>
                <w:rFonts w:ascii="Times New Roman" w:hAnsi="Times New Roman" w:cs="Times New Roman"/>
              </w:rPr>
              <w:t xml:space="preserve"> kapacit na jednotlivých součástech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</w:rPr>
              <w:t xml:space="preserve"> a administrativní zátěž ve vnitřním prostředí.</w:t>
            </w:r>
          </w:p>
        </w:tc>
        <w:tc>
          <w:tcPr>
            <w:tcW w:w="5033" w:type="dxa"/>
          </w:tcPr>
          <w:p w:rsidR="003901BF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Optimalizovat organizační strukturu</w:t>
            </w:r>
            <w:r w:rsidRPr="00F84BF5">
              <w:rPr>
                <w:rFonts w:ascii="Times New Roman" w:hAnsi="Times New Roman" w:cs="Times New Roman"/>
              </w:rPr>
              <w:t xml:space="preserve"> FHS.</w:t>
            </w:r>
          </w:p>
          <w:p w:rsidR="003901BF" w:rsidRPr="00F84BF5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3901BF" w:rsidRPr="00F84BF5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 xml:space="preserve">Identifikovat </w:t>
            </w:r>
            <w:r w:rsidR="00DD4BC0">
              <w:rPr>
                <w:rFonts w:ascii="Times New Roman" w:hAnsi="Times New Roman" w:cs="Times New Roman"/>
              </w:rPr>
              <w:t xml:space="preserve">a odstraňovat </w:t>
            </w:r>
            <w:r w:rsidRPr="00F84BF5">
              <w:rPr>
                <w:rFonts w:ascii="Times New Roman" w:hAnsi="Times New Roman" w:cs="Times New Roman"/>
              </w:rPr>
              <w:t>duplicitní pr</w:t>
            </w:r>
            <w:r w:rsidR="00576D45">
              <w:rPr>
                <w:rFonts w:ascii="Times New Roman" w:hAnsi="Times New Roman" w:cs="Times New Roman"/>
              </w:rPr>
              <w:t>ocesy a činnosti na fakultě</w:t>
            </w:r>
            <w:r w:rsidRPr="00F84BF5">
              <w:rPr>
                <w:rFonts w:ascii="Times New Roman" w:hAnsi="Times New Roman" w:cs="Times New Roman"/>
              </w:rPr>
              <w:t>.</w:t>
            </w:r>
          </w:p>
          <w:p w:rsidR="003901BF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3901BF" w:rsidRPr="00F84BF5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 xml:space="preserve">Identifikovat administrativně náročné činnosti a procesy na fakultě a v návaznosti </w:t>
            </w:r>
            <w:r>
              <w:rPr>
                <w:rFonts w:ascii="Times New Roman" w:hAnsi="Times New Roman" w:cs="Times New Roman"/>
              </w:rPr>
              <w:t xml:space="preserve">na to </w:t>
            </w:r>
            <w:r w:rsidRPr="00F84BF5">
              <w:rPr>
                <w:rFonts w:ascii="Times New Roman" w:hAnsi="Times New Roman" w:cs="Times New Roman"/>
              </w:rPr>
              <w:t>navrhnout efektivnější a účelnější řešení.</w:t>
            </w:r>
          </w:p>
          <w:p w:rsidR="003901BF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3901BF" w:rsidRPr="00F84BF5" w:rsidRDefault="00DD4BC0" w:rsidP="00CF41E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F84BF5">
              <w:rPr>
                <w:rFonts w:ascii="Times New Roman" w:hAnsi="Times New Roman" w:cs="Times New Roman"/>
              </w:rPr>
              <w:t xml:space="preserve">nalyzovat </w:t>
            </w:r>
            <w:r w:rsidR="003901BF" w:rsidRPr="00F84BF5">
              <w:rPr>
                <w:rFonts w:ascii="Times New Roman" w:hAnsi="Times New Roman" w:cs="Times New Roman"/>
              </w:rPr>
              <w:t>centrálně poskytované služby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3901BF" w:rsidRPr="00F84BF5">
              <w:rPr>
                <w:rFonts w:ascii="Times New Roman" w:hAnsi="Times New Roman" w:cs="Times New Roman"/>
              </w:rPr>
              <w:t>identifikovat potřebu nových centrálně poskytovaných služeb</w:t>
            </w:r>
            <w:r>
              <w:rPr>
                <w:rFonts w:ascii="Times New Roman" w:hAnsi="Times New Roman" w:cs="Times New Roman"/>
              </w:rPr>
              <w:t xml:space="preserve"> a </w:t>
            </w:r>
            <w:r w:rsidR="003901BF" w:rsidRPr="00F84BF5">
              <w:rPr>
                <w:rFonts w:ascii="Times New Roman" w:hAnsi="Times New Roman" w:cs="Times New Roman"/>
              </w:rPr>
              <w:t>poté navrh</w:t>
            </w:r>
            <w:r>
              <w:rPr>
                <w:rFonts w:ascii="Times New Roman" w:hAnsi="Times New Roman" w:cs="Times New Roman"/>
              </w:rPr>
              <w:t xml:space="preserve">ovat </w:t>
            </w:r>
            <w:r w:rsidR="003901BF" w:rsidRPr="00F84BF5">
              <w:rPr>
                <w:rFonts w:ascii="Times New Roman" w:hAnsi="Times New Roman" w:cs="Times New Roman"/>
              </w:rPr>
              <w:t xml:space="preserve">řešení. </w:t>
            </w:r>
          </w:p>
        </w:tc>
        <w:tc>
          <w:tcPr>
            <w:tcW w:w="2268" w:type="dxa"/>
          </w:tcPr>
          <w:p w:rsidR="003901BF" w:rsidRPr="00991272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Nastavená organizační struktura UTB ve Zlíně</w:t>
            </w:r>
          </w:p>
          <w:p w:rsidR="003901BF" w:rsidRPr="00991272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01BF" w:rsidRPr="00991272" w:rsidRDefault="003901BF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Funkční centra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lizované služby</w:t>
            </w:r>
          </w:p>
        </w:tc>
      </w:tr>
      <w:tr w:rsidR="00576D45" w:rsidRPr="00832681" w:rsidTr="00C92E05">
        <w:trPr>
          <w:trHeight w:val="1686"/>
        </w:trPr>
        <w:tc>
          <w:tcPr>
            <w:tcW w:w="2977" w:type="dxa"/>
            <w:vMerge/>
          </w:tcPr>
          <w:p w:rsidR="00576D45" w:rsidRPr="00832681" w:rsidRDefault="00576D4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576D45" w:rsidRPr="00832681" w:rsidRDefault="00576D4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5.1.3</w:t>
            </w:r>
          </w:p>
          <w:p w:rsidR="00576D45" w:rsidRDefault="00576D4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Rozvíjet informační systém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</w:rPr>
              <w:t xml:space="preserve"> </w:t>
            </w:r>
            <w:r w:rsidRPr="0093486C">
              <w:rPr>
                <w:rFonts w:ascii="Times New Roman" w:hAnsi="Times New Roman" w:cs="Times New Roman"/>
              </w:rPr>
              <w:t xml:space="preserve">s cílem </w:t>
            </w:r>
            <w:r w:rsidRPr="00A6716D">
              <w:rPr>
                <w:rFonts w:ascii="Times New Roman" w:hAnsi="Times New Roman" w:cs="Times New Roman"/>
              </w:rPr>
              <w:t>plně elektronizovat</w:t>
            </w:r>
            <w:r w:rsidRPr="0093486C">
              <w:rPr>
                <w:rFonts w:ascii="Times New Roman" w:hAnsi="Times New Roman" w:cs="Times New Roman"/>
              </w:rPr>
              <w:t xml:space="preserve"> všechny</w:t>
            </w:r>
            <w:r w:rsidRPr="00B93027">
              <w:rPr>
                <w:rFonts w:ascii="Times New Roman" w:hAnsi="Times New Roman" w:cs="Times New Roman"/>
              </w:rPr>
              <w:t xml:space="preserve"> segmenty</w:t>
            </w:r>
            <w:r w:rsidRPr="00832681">
              <w:rPr>
                <w:rFonts w:ascii="Times New Roman" w:hAnsi="Times New Roman" w:cs="Times New Roman"/>
              </w:rPr>
              <w:t xml:space="preserve"> a omez</w:t>
            </w:r>
            <w:r>
              <w:rPr>
                <w:rFonts w:ascii="Times New Roman" w:hAnsi="Times New Roman" w:cs="Times New Roman"/>
              </w:rPr>
              <w:t>ovat</w:t>
            </w:r>
            <w:r w:rsidRPr="00832681">
              <w:rPr>
                <w:rFonts w:ascii="Times New Roman" w:hAnsi="Times New Roman" w:cs="Times New Roman"/>
              </w:rPr>
              <w:t xml:space="preserve"> administrativní zátěž.</w:t>
            </w:r>
          </w:p>
        </w:tc>
        <w:tc>
          <w:tcPr>
            <w:tcW w:w="5033" w:type="dxa"/>
          </w:tcPr>
          <w:p w:rsidR="00576D45" w:rsidRPr="00F84BF5" w:rsidRDefault="00027732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576D45" w:rsidRPr="00F84BF5">
              <w:rPr>
                <w:rFonts w:ascii="Times New Roman" w:hAnsi="Times New Roman" w:cs="Times New Roman"/>
              </w:rPr>
              <w:t>ře</w:t>
            </w:r>
            <w:r w:rsidR="0071394D">
              <w:rPr>
                <w:rFonts w:ascii="Times New Roman" w:hAnsi="Times New Roman" w:cs="Times New Roman"/>
              </w:rPr>
              <w:t>jít</w:t>
            </w:r>
            <w:r w:rsidR="00576D45" w:rsidRPr="00F84BF5">
              <w:rPr>
                <w:rFonts w:ascii="Times New Roman" w:hAnsi="Times New Roman" w:cs="Times New Roman"/>
              </w:rPr>
              <w:t xml:space="preserve"> na e-podpis pro všechny vedoucí pracovníky FHS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76D45" w:rsidRDefault="00576D4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:rsidR="00576D45" w:rsidRPr="00F84BF5" w:rsidRDefault="00DD4BC0" w:rsidP="0071394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</w:t>
            </w:r>
            <w:r w:rsidRPr="00F84BF5">
              <w:rPr>
                <w:rFonts w:ascii="Times New Roman" w:hAnsi="Times New Roman" w:cs="Times New Roman"/>
              </w:rPr>
              <w:t xml:space="preserve"> </w:t>
            </w:r>
            <w:r w:rsidR="00576D45" w:rsidRPr="00F84BF5">
              <w:rPr>
                <w:rFonts w:ascii="Times New Roman" w:hAnsi="Times New Roman" w:cs="Times New Roman"/>
              </w:rPr>
              <w:t xml:space="preserve">IS </w:t>
            </w:r>
            <w:r w:rsidR="004A2409">
              <w:rPr>
                <w:rFonts w:ascii="Times New Roman" w:hAnsi="Times New Roman" w:cs="Times New Roman"/>
              </w:rPr>
              <w:t>HAP (</w:t>
            </w:r>
            <w:r w:rsidR="004A2409" w:rsidRPr="00D63FBE">
              <w:rPr>
                <w:rFonts w:ascii="Times New Roman" w:hAnsi="Times New Roman" w:cs="Times New Roman"/>
              </w:rPr>
              <w:t xml:space="preserve">informační systém pro hodnocení </w:t>
            </w:r>
            <w:r>
              <w:rPr>
                <w:rFonts w:ascii="Times New Roman" w:hAnsi="Times New Roman" w:cs="Times New Roman"/>
              </w:rPr>
              <w:t xml:space="preserve">akademických </w:t>
            </w:r>
            <w:r w:rsidR="004A2409" w:rsidRPr="00D63FBE">
              <w:rPr>
                <w:rFonts w:ascii="Times New Roman" w:hAnsi="Times New Roman" w:cs="Times New Roman"/>
              </w:rPr>
              <w:t>pracovníků</w:t>
            </w:r>
            <w:r w:rsidR="004A2409">
              <w:rPr>
                <w:rFonts w:ascii="Times New Roman" w:hAnsi="Times New Roman" w:cs="Times New Roman"/>
              </w:rPr>
              <w:t>)</w:t>
            </w:r>
            <w:r w:rsidR="00576D45" w:rsidRPr="00F84BF5">
              <w:rPr>
                <w:rFonts w:ascii="Times New Roman" w:hAnsi="Times New Roman" w:cs="Times New Roman"/>
              </w:rPr>
              <w:t xml:space="preserve"> </w:t>
            </w:r>
            <w:r w:rsidR="00C92E05">
              <w:rPr>
                <w:rFonts w:ascii="Times New Roman" w:hAnsi="Times New Roman" w:cs="Times New Roman"/>
              </w:rPr>
              <w:t>n</w:t>
            </w:r>
            <w:r w:rsidR="00576D45" w:rsidRPr="00F84BF5">
              <w:rPr>
                <w:rFonts w:ascii="Times New Roman" w:hAnsi="Times New Roman" w:cs="Times New Roman"/>
              </w:rPr>
              <w:t xml:space="preserve">a </w:t>
            </w:r>
            <w:r w:rsidR="0071394D">
              <w:rPr>
                <w:rFonts w:ascii="Times New Roman" w:hAnsi="Times New Roman" w:cs="Times New Roman"/>
              </w:rPr>
              <w:t>FHS</w:t>
            </w:r>
            <w:r w:rsidR="000277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576D45" w:rsidRPr="00991272" w:rsidRDefault="00576D4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Moderní funkční informační infrastruktura</w:t>
            </w:r>
          </w:p>
          <w:p w:rsidR="00576D45" w:rsidRPr="00991272" w:rsidRDefault="00576D4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D45" w:rsidRPr="00991272" w:rsidRDefault="00576D4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Funkční 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spis</w:t>
            </w:r>
          </w:p>
        </w:tc>
      </w:tr>
      <w:tr w:rsidR="00C92E05" w:rsidRPr="00832681" w:rsidTr="002B5920">
        <w:trPr>
          <w:trHeight w:val="2034"/>
        </w:trPr>
        <w:tc>
          <w:tcPr>
            <w:tcW w:w="2977" w:type="dxa"/>
            <w:vMerge/>
          </w:tcPr>
          <w:p w:rsidR="00C92E05" w:rsidRPr="00832681" w:rsidRDefault="00C92E0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C92E05" w:rsidRPr="00832681" w:rsidRDefault="00C92E0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5.1.4</w:t>
            </w:r>
          </w:p>
          <w:p w:rsidR="00C92E05" w:rsidRDefault="00C92E0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Zajistit podmínky pro vznik a rozvoj nových výzkumných center zaměřených na strategické směry a za</w:t>
            </w:r>
            <w:r>
              <w:rPr>
                <w:rFonts w:ascii="Times New Roman" w:hAnsi="Times New Roman" w:cs="Times New Roman"/>
              </w:rPr>
              <w:t>bezpečit u</w:t>
            </w:r>
            <w:r w:rsidRPr="00832681">
              <w:rPr>
                <w:rFonts w:ascii="Times New Roman" w:hAnsi="Times New Roman" w:cs="Times New Roman"/>
              </w:rPr>
              <w:t>držitelnost a další rozvoj stávajících výzkumných center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33" w:type="dxa"/>
          </w:tcPr>
          <w:p w:rsidR="00C92E05" w:rsidRPr="00F84BF5" w:rsidRDefault="00EE7CE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Vytvořit </w:t>
            </w:r>
            <w:r w:rsidR="00C92E05" w:rsidRPr="00F84BF5">
              <w:rPr>
                <w:rFonts w:ascii="Times New Roman" w:hAnsi="Times New Roman" w:cs="Times New Roman"/>
              </w:rPr>
              <w:t>Cent</w:t>
            </w:r>
            <w:r>
              <w:rPr>
                <w:rFonts w:ascii="Times New Roman" w:hAnsi="Times New Roman" w:cs="Times New Roman"/>
              </w:rPr>
              <w:t>rum</w:t>
            </w:r>
            <w:r w:rsidR="00C92E05" w:rsidRPr="00F84BF5">
              <w:rPr>
                <w:rFonts w:ascii="Times New Roman" w:hAnsi="Times New Roman" w:cs="Times New Roman"/>
              </w:rPr>
              <w:t xml:space="preserve"> podpory vzdělávání</w:t>
            </w:r>
            <w:r w:rsidR="0071394D">
              <w:rPr>
                <w:rFonts w:ascii="Times New Roman" w:hAnsi="Times New Roman" w:cs="Times New Roman"/>
              </w:rPr>
              <w:t>,</w:t>
            </w:r>
            <w:r w:rsidR="00C92E05" w:rsidRPr="00F84B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zahájit jeho činnost</w:t>
            </w:r>
            <w:r w:rsidR="00C92E05" w:rsidRPr="00F84B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 </w:t>
            </w:r>
            <w:r w:rsidR="0071394D">
              <w:rPr>
                <w:rFonts w:ascii="Times New Roman" w:hAnsi="Times New Roman" w:cs="Times New Roman"/>
              </w:rPr>
              <w:t>identifikovat vhodné projektové výzvy</w:t>
            </w:r>
            <w:r w:rsidR="00C92E05" w:rsidRPr="00F84BF5">
              <w:rPr>
                <w:rFonts w:ascii="Times New Roman" w:hAnsi="Times New Roman" w:cs="Times New Roman"/>
              </w:rPr>
              <w:t xml:space="preserve"> pro </w:t>
            </w:r>
            <w:r w:rsidR="005214FE">
              <w:rPr>
                <w:rFonts w:ascii="Times New Roman" w:hAnsi="Times New Roman" w:cs="Times New Roman"/>
              </w:rPr>
              <w:t xml:space="preserve">jeho </w:t>
            </w:r>
            <w:r w:rsidR="00C92E05" w:rsidRPr="00F84BF5">
              <w:rPr>
                <w:rFonts w:ascii="Times New Roman" w:hAnsi="Times New Roman" w:cs="Times New Roman"/>
              </w:rPr>
              <w:t>rozvoj a udržitelnost</w:t>
            </w:r>
            <w:r w:rsidR="007139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C92E05" w:rsidRPr="00991272" w:rsidRDefault="00C92E0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Infrastruktura pro tvůrčí činnosti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výzkumných center na UTB ve Zlíně</w:t>
            </w:r>
          </w:p>
          <w:p w:rsidR="00C92E05" w:rsidRPr="00991272" w:rsidRDefault="00C92E0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E05" w:rsidRPr="00991272" w:rsidRDefault="00C92E0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Rozvoj infrastruktury pro VaV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Nastavené podmínky pro rozvoj výzkumných center</w:t>
            </w:r>
          </w:p>
        </w:tc>
      </w:tr>
      <w:tr w:rsidR="00616FB8" w:rsidRPr="00832681" w:rsidTr="00616FB8">
        <w:trPr>
          <w:trHeight w:val="2621"/>
        </w:trPr>
        <w:tc>
          <w:tcPr>
            <w:tcW w:w="2977" w:type="dxa"/>
            <w:vMerge/>
          </w:tcPr>
          <w:p w:rsidR="00616FB8" w:rsidRPr="00832681" w:rsidRDefault="00616FB8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616FB8" w:rsidRPr="00705588" w:rsidRDefault="00616FB8" w:rsidP="00094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05588">
              <w:rPr>
                <w:rFonts w:ascii="Times New Roman" w:hAnsi="Times New Roman" w:cs="Times New Roman"/>
              </w:rPr>
              <w:t>Dílčí cíl 5.1.5</w:t>
            </w:r>
          </w:p>
          <w:p w:rsidR="00616FB8" w:rsidRDefault="00616FB8" w:rsidP="000942C0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705588">
              <w:rPr>
                <w:rFonts w:ascii="Times New Roman" w:hAnsi="Times New Roman" w:cs="Times New Roman"/>
              </w:rPr>
              <w:t>Posílit vzájemnou informovanost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05588">
              <w:rPr>
                <w:rFonts w:ascii="Times New Roman" w:hAnsi="Times New Roman" w:cs="Times New Roman"/>
              </w:rPr>
              <w:t xml:space="preserve">vnitřní komunikaci </w:t>
            </w:r>
            <w:r>
              <w:rPr>
                <w:rFonts w:ascii="Times New Roman" w:hAnsi="Times New Roman" w:cs="Times New Roman"/>
              </w:rPr>
              <w:t xml:space="preserve">a spolupráci </w:t>
            </w:r>
            <w:r w:rsidRPr="00705588">
              <w:rPr>
                <w:rFonts w:ascii="Times New Roman" w:hAnsi="Times New Roman" w:cs="Times New Roman"/>
              </w:rPr>
              <w:t>napříč univerzitou</w:t>
            </w:r>
            <w:r>
              <w:rPr>
                <w:rFonts w:ascii="Times New Roman" w:hAnsi="Times New Roman" w:cs="Times New Roman"/>
              </w:rPr>
              <w:t xml:space="preserve">, podporovat vytváření </w:t>
            </w:r>
            <w:r w:rsidRPr="00386FE0">
              <w:rPr>
                <w:rFonts w:ascii="Times New Roman" w:hAnsi="Times New Roman" w:cs="Times New Roman"/>
              </w:rPr>
              <w:t>komunikačních platforem zaměstnanců v různých segmentech jejich pracovních činností.</w:t>
            </w:r>
            <w:r w:rsidRPr="00386FE0">
              <w:rPr>
                <w:rFonts w:ascii="Times New Roman" w:hAnsi="Times New Roman" w:cs="Times New Roman"/>
                <w:bCs/>
              </w:rPr>
              <w:t xml:space="preserve"> Povzbuzovat studenty (</w:t>
            </w:r>
            <w:r w:rsidRPr="00386FE0">
              <w:rPr>
                <w:rFonts w:ascii="Times New Roman" w:hAnsi="Times New Roman" w:cs="Times New Roman"/>
              </w:rPr>
              <w:t xml:space="preserve">angažované i neangažované), aby k vyjadřování svých potřeb a obav používali formální mechanismy univerzity. Rozvíjet systematičtější přístup k </w:t>
            </w:r>
            <w:r w:rsidRPr="00386FE0">
              <w:rPr>
                <w:rFonts w:ascii="Times New Roman" w:hAnsi="Times New Roman" w:cs="Times New Roman"/>
                <w:bCs/>
              </w:rPr>
              <w:t>participaci studentů na chodu univerzity</w:t>
            </w:r>
            <w:r w:rsidRPr="00386F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33" w:type="dxa"/>
          </w:tcPr>
          <w:p w:rsidR="00616FB8" w:rsidRDefault="00616FB8" w:rsidP="000942C0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 xml:space="preserve">Podporovat spolupráci s jednotlivými fakultami </w:t>
            </w:r>
            <w:r>
              <w:rPr>
                <w:rFonts w:ascii="Times New Roman" w:hAnsi="Times New Roman" w:cs="Times New Roman"/>
              </w:rPr>
              <w:t>UTB</w:t>
            </w:r>
            <w:r w:rsidRPr="00F84BF5">
              <w:rPr>
                <w:rFonts w:ascii="Times New Roman" w:hAnsi="Times New Roman" w:cs="Times New Roman"/>
              </w:rPr>
              <w:t xml:space="preserve"> s cílem hledat multioborové </w:t>
            </w:r>
            <w:r w:rsidR="005214FE">
              <w:rPr>
                <w:rFonts w:ascii="Times New Roman" w:hAnsi="Times New Roman" w:cs="Times New Roman"/>
              </w:rPr>
              <w:t>průniky</w:t>
            </w:r>
            <w:r w:rsidR="005214FE" w:rsidRPr="00F84BF5">
              <w:rPr>
                <w:rFonts w:ascii="Times New Roman" w:hAnsi="Times New Roman" w:cs="Times New Roman"/>
              </w:rPr>
              <w:t xml:space="preserve"> </w:t>
            </w:r>
            <w:r w:rsidRPr="00F84BF5">
              <w:rPr>
                <w:rFonts w:ascii="Times New Roman" w:hAnsi="Times New Roman" w:cs="Times New Roman"/>
              </w:rPr>
              <w:t>ve vzdělávání a tvůrčí činnosti.</w:t>
            </w:r>
          </w:p>
          <w:p w:rsidR="00616FB8" w:rsidRPr="00F84BF5" w:rsidRDefault="00616FB8" w:rsidP="000942C0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  <w:p w:rsidR="00616FB8" w:rsidRDefault="00616FB8" w:rsidP="0055268A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>Podporovat mezifakultní s</w:t>
            </w:r>
            <w:r>
              <w:rPr>
                <w:rFonts w:ascii="Times New Roman" w:hAnsi="Times New Roman" w:cs="Times New Roman"/>
              </w:rPr>
              <w:t xml:space="preserve">polupráci při </w:t>
            </w:r>
            <w:r w:rsidR="0055268A">
              <w:rPr>
                <w:rFonts w:ascii="Times New Roman" w:hAnsi="Times New Roman" w:cs="Times New Roman"/>
              </w:rPr>
              <w:t>tvorbě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214FE">
              <w:rPr>
                <w:rFonts w:ascii="Times New Roman" w:hAnsi="Times New Roman" w:cs="Times New Roman"/>
              </w:rPr>
              <w:t xml:space="preserve">a realizaci </w:t>
            </w:r>
            <w:r w:rsidR="0055268A" w:rsidRPr="00F84BF5">
              <w:rPr>
                <w:rFonts w:ascii="Times New Roman" w:hAnsi="Times New Roman" w:cs="Times New Roman"/>
              </w:rPr>
              <w:t>multioborových</w:t>
            </w:r>
            <w:r w:rsidR="005526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projektů</w:t>
            </w:r>
            <w:r w:rsidRPr="00F84BF5">
              <w:rPr>
                <w:rFonts w:ascii="Times New Roman" w:hAnsi="Times New Roman" w:cs="Times New Roman"/>
              </w:rPr>
              <w:t xml:space="preserve">. </w:t>
            </w:r>
          </w:p>
          <w:p w:rsidR="004640CB" w:rsidRDefault="004640CB" w:rsidP="0055268A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  <w:p w:rsidR="004640CB" w:rsidRPr="00F84BF5" w:rsidRDefault="00CF41E5" w:rsidP="004640C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4640CB">
              <w:rPr>
                <w:rFonts w:ascii="Times New Roman" w:hAnsi="Times New Roman" w:cs="Times New Roman"/>
              </w:rPr>
              <w:t>otivovat studenty k působení ve struktuře fakulty</w:t>
            </w:r>
            <w:r>
              <w:rPr>
                <w:rFonts w:ascii="Times New Roman" w:hAnsi="Times New Roman" w:cs="Times New Roman"/>
              </w:rPr>
              <w:t xml:space="preserve"> a studentských organizacích</w:t>
            </w:r>
            <w:r w:rsidR="004640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616FB8" w:rsidRPr="00991272" w:rsidRDefault="00616FB8" w:rsidP="00094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Komunikační plán</w:t>
            </w:r>
          </w:p>
        </w:tc>
      </w:tr>
      <w:tr w:rsidR="00F84BF5" w:rsidRPr="00832681" w:rsidTr="000942C0">
        <w:tc>
          <w:tcPr>
            <w:tcW w:w="2977" w:type="dxa"/>
            <w:vMerge w:val="restart"/>
          </w:tcPr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lastRenderedPageBreak/>
              <w:t>Strategický</w:t>
            </w:r>
            <w:r>
              <w:rPr>
                <w:rFonts w:ascii="Times New Roman" w:hAnsi="Times New Roman" w:cs="Times New Roman"/>
                <w:b/>
              </w:rPr>
              <w:t xml:space="preserve"> cíl </w:t>
            </w:r>
            <w:r w:rsidRPr="00832681">
              <w:rPr>
                <w:rFonts w:ascii="Times New Roman" w:hAnsi="Times New Roman" w:cs="Times New Roman"/>
                <w:b/>
              </w:rPr>
              <w:t>5.2</w:t>
            </w:r>
          </w:p>
          <w:p w:rsidR="00F84BF5" w:rsidRPr="00832681" w:rsidRDefault="00F84BF5" w:rsidP="000942C0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3268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Dobudovat kompletní vnitřní systém zajišťování a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  <w:r w:rsidRPr="0083268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hodnocení kvality vzdělávací, tvůrčí a s nimi souvisejících činností UTB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ve Zlíně</w:t>
            </w:r>
          </w:p>
          <w:p w:rsidR="00F84BF5" w:rsidRPr="00832681" w:rsidRDefault="00F84BF5" w:rsidP="000942C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32" w:type="dxa"/>
          </w:tcPr>
          <w:p w:rsidR="00F84BF5" w:rsidRPr="00832681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5.2.1</w:t>
            </w:r>
          </w:p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Realizovat vnitřní systém hodnocení kvality tvůrčích činností v souladu s doporučeními MŠMT, metodikou NAÚ a Metodikou </w:t>
            </w:r>
            <w:r>
              <w:rPr>
                <w:rFonts w:ascii="Times New Roman" w:hAnsi="Times New Roman" w:cs="Times New Roman"/>
              </w:rPr>
              <w:t xml:space="preserve">MŠMT </w:t>
            </w:r>
            <w:r w:rsidRPr="00832681">
              <w:rPr>
                <w:rFonts w:ascii="Times New Roman" w:hAnsi="Times New Roman" w:cs="Times New Roman"/>
              </w:rPr>
              <w:t>17+ a rozvíjet evaluační metody pro účely zajišťování kvality vzdělání, tvůrčí činnosti a třetí role univerzity.</w:t>
            </w:r>
          </w:p>
        </w:tc>
        <w:tc>
          <w:tcPr>
            <w:tcW w:w="5033" w:type="dxa"/>
          </w:tcPr>
          <w:p w:rsidR="00F84BF5" w:rsidRPr="00832681" w:rsidRDefault="00AA123A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Vytvořit </w:t>
            </w:r>
            <w:r w:rsidR="00387973">
              <w:rPr>
                <w:rFonts w:ascii="Times New Roman" w:hAnsi="Times New Roman" w:cs="Times New Roman"/>
              </w:rPr>
              <w:t xml:space="preserve">a implementovat </w:t>
            </w:r>
            <w:r>
              <w:rPr>
                <w:rFonts w:ascii="Times New Roman" w:hAnsi="Times New Roman" w:cs="Times New Roman"/>
              </w:rPr>
              <w:t>systém vnitřní evaluace tvůrčích výstupů.</w:t>
            </w:r>
          </w:p>
        </w:tc>
        <w:tc>
          <w:tcPr>
            <w:tcW w:w="2268" w:type="dxa"/>
          </w:tcPr>
          <w:p w:rsidR="00F84BF5" w:rsidRPr="00991272" w:rsidRDefault="00F84BF5" w:rsidP="000942C0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Zavedený systém vnitřního zajišťování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hodnocení kvality</w:t>
            </w:r>
          </w:p>
        </w:tc>
      </w:tr>
      <w:tr w:rsidR="00F84BF5" w:rsidRPr="00832681" w:rsidTr="000942C0">
        <w:tc>
          <w:tcPr>
            <w:tcW w:w="2977" w:type="dxa"/>
            <w:vMerge/>
          </w:tcPr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F84BF5" w:rsidRPr="00832681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5.2.2</w:t>
            </w:r>
          </w:p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Implementovat</w:t>
            </w:r>
            <w:r>
              <w:rPr>
                <w:rFonts w:ascii="Times New Roman" w:hAnsi="Times New Roman" w:cs="Times New Roman"/>
              </w:rPr>
              <w:t xml:space="preserve"> relevantní</w:t>
            </w:r>
            <w:r w:rsidRPr="00832681">
              <w:rPr>
                <w:rFonts w:ascii="Times New Roman" w:hAnsi="Times New Roman" w:cs="Times New Roman"/>
              </w:rPr>
              <w:t xml:space="preserve"> doporučení vzešlá z práce vnějších evaluačních panelů v rámci hodnocení MICHE, EUA – Institutional Evalution Programme a Metodiky 17+. Zohlednit jejich závěry při revizích vnitřních procesů, strategickém rozdělování zdrojů v rámci instituce a dalších politikách, které jsou předmětem hodnocení.</w:t>
            </w:r>
          </w:p>
        </w:tc>
        <w:tc>
          <w:tcPr>
            <w:tcW w:w="5033" w:type="dxa"/>
          </w:tcPr>
          <w:p w:rsidR="00F84BF5" w:rsidRPr="00832681" w:rsidRDefault="00AA123A" w:rsidP="00AA123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Připravit konkrétní opatření, která budou reagovat na výstupy </w:t>
            </w:r>
            <w:r w:rsidRPr="00832681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 hodnocení FHS ze strany</w:t>
            </w:r>
            <w:r w:rsidRPr="00832681">
              <w:rPr>
                <w:rFonts w:ascii="Times New Roman" w:hAnsi="Times New Roman" w:cs="Times New Roman"/>
              </w:rPr>
              <w:t xml:space="preserve"> vnějších evaluačních panelů v rámci hodnocení MICHE, EUA – Institutional Evalution Programme a Metodiky 17+.</w:t>
            </w:r>
          </w:p>
        </w:tc>
        <w:tc>
          <w:tcPr>
            <w:tcW w:w="2268" w:type="dxa"/>
          </w:tcPr>
          <w:p w:rsidR="00F84BF5" w:rsidRPr="00991272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Implementace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relevantních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doporučení v rámci evaluačních autorit</w:t>
            </w:r>
          </w:p>
        </w:tc>
      </w:tr>
      <w:tr w:rsidR="00F84BF5" w:rsidRPr="00832681" w:rsidTr="000942C0">
        <w:tc>
          <w:tcPr>
            <w:tcW w:w="2977" w:type="dxa"/>
            <w:vMerge/>
          </w:tcPr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F84BF5" w:rsidRDefault="00F84BF5" w:rsidP="00094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5.2.3</w:t>
            </w:r>
          </w:p>
          <w:p w:rsidR="00F84BF5" w:rsidRDefault="00F84BF5" w:rsidP="00094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Důsledně hodnotit a zajišťovat kvalitu mezinárodních mobilit přijíždějících i vyjíždějících studujících.</w:t>
            </w:r>
          </w:p>
        </w:tc>
        <w:tc>
          <w:tcPr>
            <w:tcW w:w="5033" w:type="dxa"/>
          </w:tcPr>
          <w:p w:rsidR="00F84BF5" w:rsidRPr="00832681" w:rsidRDefault="00AA123A" w:rsidP="00AA1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Vytvořit </w:t>
            </w:r>
            <w:r w:rsidR="00EE7CE7">
              <w:rPr>
                <w:rFonts w:ascii="Times New Roman" w:hAnsi="Times New Roman" w:cs="Times New Roman"/>
              </w:rPr>
              <w:t xml:space="preserve">a implementovat </w:t>
            </w:r>
            <w:r>
              <w:rPr>
                <w:rFonts w:ascii="Times New Roman" w:hAnsi="Times New Roman" w:cs="Times New Roman"/>
              </w:rPr>
              <w:t>systém vnitřní evaluace mezinárodních mobilit.</w:t>
            </w:r>
          </w:p>
        </w:tc>
        <w:tc>
          <w:tcPr>
            <w:tcW w:w="2268" w:type="dxa"/>
          </w:tcPr>
          <w:p w:rsidR="00F84BF5" w:rsidRPr="00991272" w:rsidRDefault="00F84BF5" w:rsidP="00094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Stabilizace kvality mezinárodních mobilit</w:t>
            </w:r>
          </w:p>
        </w:tc>
      </w:tr>
      <w:tr w:rsidR="00F84BF5" w:rsidRPr="00832681" w:rsidTr="000942C0">
        <w:trPr>
          <w:trHeight w:val="557"/>
        </w:trPr>
        <w:tc>
          <w:tcPr>
            <w:tcW w:w="2977" w:type="dxa"/>
            <w:vMerge w:val="restart"/>
          </w:tcPr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5.3</w:t>
            </w:r>
          </w:p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Zajištění ekonomické stability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F84BF5" w:rsidRPr="00832681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lastRenderedPageBreak/>
              <w:t>Dílčí cíl 5.3.1</w:t>
            </w:r>
          </w:p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Rozvíjet účelové finanční zdroje na podporu rozvoje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</w:rPr>
              <w:t xml:space="preserve"> a zajištění plnění strategických cílů pro období 21+.</w:t>
            </w:r>
          </w:p>
        </w:tc>
        <w:tc>
          <w:tcPr>
            <w:tcW w:w="5033" w:type="dxa"/>
          </w:tcPr>
          <w:p w:rsidR="00F84BF5" w:rsidRPr="00F84BF5" w:rsidRDefault="00640EFF" w:rsidP="00640EF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Vytvoření </w:t>
            </w:r>
            <w:r w:rsidR="00F84BF5">
              <w:rPr>
                <w:rFonts w:ascii="Times New Roman" w:hAnsi="Times New Roman" w:cs="Times New Roman"/>
              </w:rPr>
              <w:t>Fo</w:t>
            </w:r>
            <w:r w:rsidR="00F84BF5" w:rsidRPr="00F84BF5">
              <w:rPr>
                <w:rFonts w:ascii="Times New Roman" w:hAnsi="Times New Roman" w:cs="Times New Roman"/>
              </w:rPr>
              <w:t>nd</w:t>
            </w:r>
            <w:r>
              <w:rPr>
                <w:rFonts w:ascii="Times New Roman" w:hAnsi="Times New Roman" w:cs="Times New Roman"/>
              </w:rPr>
              <w:t>u</w:t>
            </w:r>
            <w:r w:rsidR="00F84BF5" w:rsidRPr="00F84BF5">
              <w:rPr>
                <w:rFonts w:ascii="Times New Roman" w:hAnsi="Times New Roman" w:cs="Times New Roman"/>
              </w:rPr>
              <w:t xml:space="preserve"> strategické</w:t>
            </w:r>
            <w:r w:rsidR="00F84BF5">
              <w:rPr>
                <w:rFonts w:ascii="Times New Roman" w:hAnsi="Times New Roman" w:cs="Times New Roman"/>
              </w:rPr>
              <w:t>ho</w:t>
            </w:r>
            <w:r w:rsidR="00F84BF5" w:rsidRPr="00F84BF5">
              <w:rPr>
                <w:rFonts w:ascii="Times New Roman" w:hAnsi="Times New Roman" w:cs="Times New Roman"/>
              </w:rPr>
              <w:t xml:space="preserve"> </w:t>
            </w:r>
            <w:r w:rsidR="00F84BF5">
              <w:rPr>
                <w:rFonts w:ascii="Times New Roman" w:hAnsi="Times New Roman" w:cs="Times New Roman"/>
              </w:rPr>
              <w:t>rozvoje</w:t>
            </w:r>
            <w:r w:rsidR="00F84BF5" w:rsidRPr="00F84B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FHS </w:t>
            </w:r>
            <w:r w:rsidR="00F84BF5" w:rsidRPr="00F84BF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podpora </w:t>
            </w:r>
            <w:r w:rsidR="00F84BF5" w:rsidRPr="00F84BF5">
              <w:rPr>
                <w:rFonts w:ascii="Times New Roman" w:hAnsi="Times New Roman" w:cs="Times New Roman"/>
              </w:rPr>
              <w:t>vznik</w:t>
            </w:r>
            <w:r>
              <w:rPr>
                <w:rFonts w:ascii="Times New Roman" w:hAnsi="Times New Roman" w:cs="Times New Roman"/>
              </w:rPr>
              <w:t>u</w:t>
            </w:r>
            <w:r w:rsidR="00F84BF5" w:rsidRPr="00F84BF5">
              <w:rPr>
                <w:rFonts w:ascii="Times New Roman" w:hAnsi="Times New Roman" w:cs="Times New Roman"/>
              </w:rPr>
              <w:t xml:space="preserve"> nových akreditací, nové ústavy či centra, výzkumn</w:t>
            </w:r>
            <w:r>
              <w:rPr>
                <w:rFonts w:ascii="Times New Roman" w:hAnsi="Times New Roman" w:cs="Times New Roman"/>
              </w:rPr>
              <w:t>á</w:t>
            </w:r>
            <w:r w:rsidR="00F84BF5" w:rsidRPr="00F84BF5">
              <w:rPr>
                <w:rFonts w:ascii="Times New Roman" w:hAnsi="Times New Roman" w:cs="Times New Roman"/>
              </w:rPr>
              <w:t xml:space="preserve"> centra, strategické činnosti na jednotlivých ústavech atd.). </w:t>
            </w:r>
          </w:p>
        </w:tc>
        <w:tc>
          <w:tcPr>
            <w:tcW w:w="2268" w:type="dxa"/>
          </w:tcPr>
          <w:p w:rsidR="00F84BF5" w:rsidRPr="00991272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716D">
              <w:rPr>
                <w:rFonts w:ascii="Times New Roman" w:hAnsi="Times New Roman" w:cs="Times New Roman"/>
                <w:sz w:val="18"/>
                <w:szCs w:val="18"/>
              </w:rPr>
              <w:t>Účelové finanční zdroje na podporu rozvoje UTB ve Zlíně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poskytnutých grantů/podpor</w:t>
            </w:r>
          </w:p>
        </w:tc>
      </w:tr>
      <w:tr w:rsidR="005A1180" w:rsidRPr="00832681" w:rsidTr="005A1180">
        <w:trPr>
          <w:trHeight w:val="2083"/>
        </w:trPr>
        <w:tc>
          <w:tcPr>
            <w:tcW w:w="2977" w:type="dxa"/>
            <w:vMerge/>
          </w:tcPr>
          <w:p w:rsidR="005A1180" w:rsidRPr="00832681" w:rsidRDefault="005A1180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5A1180" w:rsidRPr="00832681" w:rsidRDefault="005A1180" w:rsidP="000942C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3268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Dílčí cíl 5.3.2</w:t>
            </w:r>
          </w:p>
          <w:p w:rsidR="005A1180" w:rsidRDefault="005A1180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Rozvíjet vnitřní mechanismy rozdělování finančních prostředků a odměňování </w:t>
            </w:r>
            <w:r>
              <w:rPr>
                <w:rFonts w:ascii="Times New Roman" w:hAnsi="Times New Roman" w:cs="Times New Roman"/>
              </w:rPr>
              <w:t>zaměstnanců</w:t>
            </w:r>
            <w:r w:rsidRPr="00832681">
              <w:rPr>
                <w:rFonts w:ascii="Times New Roman" w:hAnsi="Times New Roman" w:cs="Times New Roman"/>
              </w:rPr>
              <w:t>, které budou zohledňovat naplňování Strategického záměru UTB</w:t>
            </w:r>
            <w:r>
              <w:rPr>
                <w:rFonts w:ascii="Times New Roman" w:hAnsi="Times New Roman" w:cs="Times New Roman"/>
              </w:rPr>
              <w:t xml:space="preserve"> ve Zlíně, </w:t>
            </w:r>
            <w:r w:rsidRPr="00832681">
              <w:rPr>
                <w:rFonts w:ascii="Times New Roman" w:hAnsi="Times New Roman" w:cs="Times New Roman"/>
              </w:rPr>
              <w:t>a podporovat rozvoj ve vytyčených prioritních oblastech.</w:t>
            </w:r>
          </w:p>
        </w:tc>
        <w:tc>
          <w:tcPr>
            <w:tcW w:w="5033" w:type="dxa"/>
          </w:tcPr>
          <w:p w:rsidR="005A1180" w:rsidRPr="00F84BF5" w:rsidRDefault="005A1180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 xml:space="preserve">Při stanovování výzkumných priorit a rozdělování prostředků v rámci </w:t>
            </w:r>
            <w:r w:rsidR="00640EFF">
              <w:rPr>
                <w:rFonts w:ascii="Times New Roman" w:hAnsi="Times New Roman" w:cs="Times New Roman"/>
              </w:rPr>
              <w:t>fakulty</w:t>
            </w:r>
            <w:r w:rsidR="00640EFF" w:rsidRPr="00F84BF5">
              <w:rPr>
                <w:rFonts w:ascii="Times New Roman" w:hAnsi="Times New Roman" w:cs="Times New Roman"/>
              </w:rPr>
              <w:t xml:space="preserve"> </w:t>
            </w:r>
            <w:r w:rsidRPr="00F84BF5">
              <w:rPr>
                <w:rFonts w:ascii="Times New Roman" w:hAnsi="Times New Roman" w:cs="Times New Roman"/>
              </w:rPr>
              <w:t>více zohledňovat společenské potřeby na národní i globální úrovni.</w:t>
            </w:r>
          </w:p>
          <w:p w:rsidR="005A1180" w:rsidRDefault="005A1180" w:rsidP="000942C0">
            <w:pPr>
              <w:pStyle w:val="Odstavecseseznamem"/>
              <w:ind w:left="0"/>
              <w:rPr>
                <w:rFonts w:ascii="Times New Roman" w:hAnsi="Times New Roman" w:cs="Times New Roman"/>
                <w:bCs/>
              </w:rPr>
            </w:pPr>
          </w:p>
          <w:p w:rsidR="005A1180" w:rsidRPr="00F84BF5" w:rsidRDefault="005A1180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  <w:bCs/>
              </w:rPr>
              <w:t xml:space="preserve">Při interní distribuci finančních prostředků institucionálního financování (příspěvek) důsledně zohledňovat skutečné výkony a kvalitativní výsledky organizačních jednotek. </w:t>
            </w:r>
          </w:p>
        </w:tc>
        <w:tc>
          <w:tcPr>
            <w:tcW w:w="2268" w:type="dxa"/>
          </w:tcPr>
          <w:p w:rsidR="005A1180" w:rsidRPr="00991272" w:rsidRDefault="005A1180" w:rsidP="000942C0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Pravidla rozpočtů na dané roky</w:t>
            </w:r>
          </w:p>
        </w:tc>
      </w:tr>
      <w:tr w:rsidR="00F84BF5" w:rsidRPr="00832681" w:rsidTr="000942C0">
        <w:tc>
          <w:tcPr>
            <w:tcW w:w="2977" w:type="dxa"/>
            <w:vMerge w:val="restart"/>
          </w:tcPr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5.4</w:t>
            </w:r>
          </w:p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Posílit strategické řízení lidských zdrojů</w:t>
            </w:r>
          </w:p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F84BF5" w:rsidRPr="00832681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5.4.1</w:t>
            </w:r>
          </w:p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Vybudovat funkční systém práce s lidskými zdroji na UTB ve Zlíně.</w:t>
            </w:r>
          </w:p>
        </w:tc>
        <w:tc>
          <w:tcPr>
            <w:tcW w:w="5033" w:type="dxa"/>
          </w:tcPr>
          <w:p w:rsidR="00F84BF5" w:rsidRPr="00AA123A" w:rsidRDefault="00640EFF" w:rsidP="00640EF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Podílet se na v</w:t>
            </w:r>
            <w:r w:rsidR="000B1941">
              <w:rPr>
                <w:rFonts w:ascii="Times New Roman" w:hAnsi="Times New Roman" w:cs="Times New Roman"/>
              </w:rPr>
              <w:t>ytvoř</w:t>
            </w:r>
            <w:r>
              <w:rPr>
                <w:rFonts w:ascii="Times New Roman" w:hAnsi="Times New Roman" w:cs="Times New Roman"/>
              </w:rPr>
              <w:t>ení</w:t>
            </w:r>
            <w:r w:rsidR="000B1941">
              <w:rPr>
                <w:rFonts w:ascii="Times New Roman" w:hAnsi="Times New Roman" w:cs="Times New Roman"/>
              </w:rPr>
              <w:t xml:space="preserve"> strategi</w:t>
            </w:r>
            <w:r w:rsidR="00F95AA0">
              <w:rPr>
                <w:rFonts w:ascii="Times New Roman" w:hAnsi="Times New Roman" w:cs="Times New Roman"/>
              </w:rPr>
              <w:t>e</w:t>
            </w:r>
            <w:r w:rsidR="00AA123A" w:rsidRPr="00F84BF5">
              <w:rPr>
                <w:rFonts w:ascii="Times New Roman" w:hAnsi="Times New Roman" w:cs="Times New Roman"/>
              </w:rPr>
              <w:t xml:space="preserve"> pro</w:t>
            </w:r>
            <w:r w:rsidR="0015764C">
              <w:rPr>
                <w:rFonts w:ascii="Times New Roman" w:hAnsi="Times New Roman" w:cs="Times New Roman"/>
              </w:rPr>
              <w:t xml:space="preserve"> práci s lidskými zdroji</w:t>
            </w:r>
            <w:r w:rsidR="00F95AA0">
              <w:rPr>
                <w:rFonts w:ascii="Times New Roman" w:hAnsi="Times New Roman" w:cs="Times New Roman"/>
              </w:rPr>
              <w:t xml:space="preserve"> na UTB ve Zlíně</w:t>
            </w:r>
            <w:r w:rsidR="001576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F84BF5" w:rsidRPr="00991272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ystém řízení lidských zdrojů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UTB ve Zlíně</w:t>
            </w:r>
          </w:p>
        </w:tc>
      </w:tr>
      <w:tr w:rsidR="00F84BF5" w:rsidRPr="00832681" w:rsidTr="000942C0">
        <w:tc>
          <w:tcPr>
            <w:tcW w:w="2977" w:type="dxa"/>
            <w:vMerge/>
          </w:tcPr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F84BF5" w:rsidRPr="00832681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5.4.2</w:t>
            </w:r>
          </w:p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Vybudovat systém strategického </w:t>
            </w:r>
            <w:r>
              <w:rPr>
                <w:rFonts w:ascii="Times New Roman" w:hAnsi="Times New Roman" w:cs="Times New Roman"/>
              </w:rPr>
              <w:t>náboru (</w:t>
            </w:r>
            <w:r w:rsidRPr="00832681">
              <w:rPr>
                <w:rFonts w:ascii="Times New Roman" w:hAnsi="Times New Roman" w:cs="Times New Roman"/>
              </w:rPr>
              <w:t>recruitmentu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832681">
              <w:rPr>
                <w:rFonts w:ascii="Times New Roman" w:hAnsi="Times New Roman" w:cs="Times New Roman"/>
              </w:rPr>
              <w:t>pro potřeby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</w:rPr>
              <w:t xml:space="preserve"> cílený na získávání akademických a vědeckých pracovníků z vnějšího prostředí.</w:t>
            </w:r>
          </w:p>
        </w:tc>
        <w:tc>
          <w:tcPr>
            <w:tcW w:w="5033" w:type="dxa"/>
          </w:tcPr>
          <w:p w:rsidR="00F84BF5" w:rsidRPr="00F84BF5" w:rsidRDefault="00F95AA0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Podílet se na vytvoření strategie</w:t>
            </w:r>
            <w:r w:rsidR="00F84BF5" w:rsidRPr="00F84BF5">
              <w:rPr>
                <w:rFonts w:ascii="Times New Roman" w:hAnsi="Times New Roman" w:cs="Times New Roman"/>
              </w:rPr>
              <w:t xml:space="preserve"> pro výběr nových akademických a vědeckých pracovníků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2681">
              <w:rPr>
                <w:rFonts w:ascii="Times New Roman" w:hAnsi="Times New Roman" w:cs="Times New Roman"/>
              </w:rPr>
              <w:t>pro potřeby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="00F84BF5" w:rsidRPr="00F84BF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68" w:type="dxa"/>
          </w:tcPr>
          <w:p w:rsidR="00F84BF5" w:rsidRPr="00991272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minimálně 30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docentů a 15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profesorů</w:t>
            </w:r>
          </w:p>
        </w:tc>
      </w:tr>
      <w:tr w:rsidR="00F84BF5" w:rsidRPr="00832681" w:rsidTr="000942C0">
        <w:tc>
          <w:tcPr>
            <w:tcW w:w="2977" w:type="dxa"/>
            <w:vMerge/>
          </w:tcPr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F84BF5" w:rsidRPr="00832681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5.4.3</w:t>
            </w:r>
          </w:p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Plně implementovat systém řízení lidských zdrojů ve VaV, udržet a rozšířit certifikát HR Award – pokračovat v nastavování strategického řízení výzkumné organizace v souladu s podmínkami pro získání certifikátu.</w:t>
            </w:r>
          </w:p>
        </w:tc>
        <w:tc>
          <w:tcPr>
            <w:tcW w:w="5033" w:type="dxa"/>
          </w:tcPr>
          <w:p w:rsidR="00F84BF5" w:rsidRPr="00832681" w:rsidRDefault="00F95AA0" w:rsidP="00D84BD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Podílet se na i</w:t>
            </w:r>
            <w:r w:rsidR="00AA123A" w:rsidRPr="00832681">
              <w:rPr>
                <w:rFonts w:ascii="Times New Roman" w:hAnsi="Times New Roman" w:cs="Times New Roman"/>
              </w:rPr>
              <w:t>mplement</w:t>
            </w:r>
            <w:r>
              <w:rPr>
                <w:rFonts w:ascii="Times New Roman" w:hAnsi="Times New Roman" w:cs="Times New Roman"/>
              </w:rPr>
              <w:t>aci</w:t>
            </w:r>
            <w:r w:rsidR="00AA123A" w:rsidRPr="00832681">
              <w:rPr>
                <w:rFonts w:ascii="Times New Roman" w:hAnsi="Times New Roman" w:cs="Times New Roman"/>
              </w:rPr>
              <w:t xml:space="preserve"> systém</w:t>
            </w:r>
            <w:r>
              <w:rPr>
                <w:rFonts w:ascii="Times New Roman" w:hAnsi="Times New Roman" w:cs="Times New Roman"/>
              </w:rPr>
              <w:t>u</w:t>
            </w:r>
            <w:r w:rsidR="00AA123A" w:rsidRPr="00832681">
              <w:rPr>
                <w:rFonts w:ascii="Times New Roman" w:hAnsi="Times New Roman" w:cs="Times New Roman"/>
              </w:rPr>
              <w:t xml:space="preserve"> řízení lidských zdrojů </w:t>
            </w:r>
            <w:r w:rsidR="00AA123A">
              <w:rPr>
                <w:rFonts w:ascii="Times New Roman" w:hAnsi="Times New Roman" w:cs="Times New Roman"/>
              </w:rPr>
              <w:t xml:space="preserve">UTB na FHS s cílem získat a </w:t>
            </w:r>
            <w:r w:rsidR="00AA123A" w:rsidRPr="00832681">
              <w:rPr>
                <w:rFonts w:ascii="Times New Roman" w:hAnsi="Times New Roman" w:cs="Times New Roman"/>
              </w:rPr>
              <w:t>udržet</w:t>
            </w:r>
            <w:r w:rsidR="00AA123A">
              <w:rPr>
                <w:rFonts w:ascii="Times New Roman" w:hAnsi="Times New Roman" w:cs="Times New Roman"/>
              </w:rPr>
              <w:t xml:space="preserve"> certifikát HR Award.</w:t>
            </w:r>
          </w:p>
        </w:tc>
        <w:tc>
          <w:tcPr>
            <w:tcW w:w="2268" w:type="dxa"/>
          </w:tcPr>
          <w:p w:rsidR="00F84BF5" w:rsidRPr="00A6716D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Získání ce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rtifikace HR Award na všech součástech UTB ve Zlíně</w:t>
            </w:r>
          </w:p>
        </w:tc>
      </w:tr>
      <w:tr w:rsidR="00F84BF5" w:rsidRPr="00832681" w:rsidTr="000942C0">
        <w:tc>
          <w:tcPr>
            <w:tcW w:w="2977" w:type="dxa"/>
            <w:vMerge/>
          </w:tcPr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F84BF5" w:rsidRPr="00832681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5.4.4</w:t>
            </w:r>
          </w:p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 w:rsidRPr="00832681">
              <w:rPr>
                <w:rFonts w:ascii="Times New Roman" w:hAnsi="Times New Roman" w:cs="Times New Roman"/>
                <w:shd w:val="clear" w:color="auto" w:fill="FFFFFF" w:themeFill="background1"/>
              </w:rPr>
              <w:t>Implementovat principy strategického řízení lidských zdrojů ve VaV, Evropské charty pro výzkumné pracovníky a Kodexu chování pro přijímání výzkumných pracovníků.</w:t>
            </w:r>
          </w:p>
        </w:tc>
        <w:tc>
          <w:tcPr>
            <w:tcW w:w="5033" w:type="dxa"/>
          </w:tcPr>
          <w:p w:rsidR="00F84BF5" w:rsidRPr="00832681" w:rsidRDefault="00F95AA0" w:rsidP="00D84BDB">
            <w:pPr>
              <w:pStyle w:val="Odstavecseseznamem"/>
              <w:ind w:left="0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>Podílet se na i</w:t>
            </w:r>
            <w:r w:rsidR="00AA123A" w:rsidRPr="00832681">
              <w:rPr>
                <w:rFonts w:ascii="Times New Roman" w:hAnsi="Times New Roman" w:cs="Times New Roman"/>
                <w:shd w:val="clear" w:color="auto" w:fill="FFFFFF" w:themeFill="background1"/>
              </w:rPr>
              <w:t>mplement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>aci</w:t>
            </w:r>
            <w:r w:rsidR="00AA123A" w:rsidRPr="00832681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princip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>ů</w:t>
            </w:r>
            <w:r w:rsidR="00AA123A" w:rsidRPr="00832681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strategického řízení lidských zdrojů ve VaV, Evropské charty pro výzkumné pracovníky a Kodexu chování pro přijímání výzkumných pracovníků</w:t>
            </w:r>
            <w:r w:rsidR="00AA123A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na FHS</w:t>
            </w:r>
            <w:r w:rsidR="00AA123A" w:rsidRPr="00832681">
              <w:rPr>
                <w:rFonts w:ascii="Times New Roman" w:hAnsi="Times New Roman" w:cs="Times New Roman"/>
                <w:shd w:val="clear" w:color="auto" w:fill="FFFFFF" w:themeFill="background1"/>
              </w:rPr>
              <w:t>.</w:t>
            </w:r>
          </w:p>
        </w:tc>
        <w:tc>
          <w:tcPr>
            <w:tcW w:w="2268" w:type="dxa"/>
          </w:tcPr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Nastavené principy strategického řízení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lidských zdrojů ve VaV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prostřednictvím klíčových dokumentů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implementovaných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do vnitřních norem a procesů UTB ve Zlíně</w:t>
            </w:r>
          </w:p>
        </w:tc>
      </w:tr>
      <w:tr w:rsidR="00F84BF5" w:rsidRPr="00832681" w:rsidTr="000942C0">
        <w:trPr>
          <w:trHeight w:val="835"/>
        </w:trPr>
        <w:tc>
          <w:tcPr>
            <w:tcW w:w="2977" w:type="dxa"/>
            <w:vMerge/>
          </w:tcPr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F84BF5" w:rsidRPr="004764E1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764E1">
              <w:rPr>
                <w:rFonts w:ascii="Times New Roman" w:hAnsi="Times New Roman" w:cs="Times New Roman"/>
              </w:rPr>
              <w:t>Dílčí cíl 5.4.5</w:t>
            </w:r>
          </w:p>
          <w:p w:rsidR="00F84BF5" w:rsidRPr="004764E1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764E1">
              <w:rPr>
                <w:rFonts w:ascii="Times New Roman" w:hAnsi="Times New Roman" w:cs="Times New Roman"/>
              </w:rPr>
              <w:t>Budovat personální strukturu akademických pracovníků, nastavit a rozvíjet systém kariérního růstu akademických a vědeckých pracovníků a péče o rozvoj talentu mladých akademických pracovníků, včetně motivačního odměňování.</w:t>
            </w:r>
          </w:p>
        </w:tc>
        <w:tc>
          <w:tcPr>
            <w:tcW w:w="5033" w:type="dxa"/>
          </w:tcPr>
          <w:p w:rsidR="00F84BF5" w:rsidRPr="004764E1" w:rsidRDefault="000B1941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Vytvořit motivační systém</w:t>
            </w:r>
            <w:r w:rsidR="00F84BF5" w:rsidRPr="004764E1">
              <w:rPr>
                <w:rFonts w:ascii="Times New Roman" w:hAnsi="Times New Roman" w:cs="Times New Roman"/>
              </w:rPr>
              <w:t>, který bude podněcovat k personálnímu růstu akademické pracovníky včetně mladých akademických pracovníků.</w:t>
            </w:r>
          </w:p>
        </w:tc>
        <w:tc>
          <w:tcPr>
            <w:tcW w:w="2268" w:type="dxa"/>
          </w:tcPr>
          <w:p w:rsidR="00F84BF5" w:rsidRPr="00991272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minimálně 30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docentů a 15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profesorů</w:t>
            </w:r>
          </w:p>
        </w:tc>
      </w:tr>
      <w:tr w:rsidR="00F84BF5" w:rsidRPr="00832681" w:rsidTr="000942C0">
        <w:tc>
          <w:tcPr>
            <w:tcW w:w="2977" w:type="dxa"/>
            <w:vMerge w:val="restart"/>
          </w:tcPr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5.5</w:t>
            </w:r>
          </w:p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Rozvoj vnitřní infrastruktury</w:t>
            </w:r>
            <w:r>
              <w:rPr>
                <w:rFonts w:ascii="Times New Roman" w:hAnsi="Times New Roman" w:cs="Times New Roman"/>
                <w:b/>
              </w:rPr>
              <w:t xml:space="preserve"> a zvýšení její adaptability na změny klimatu včetně realizace opatření pro snižování uhlíkové stopy</w:t>
            </w:r>
          </w:p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F84BF5" w:rsidRPr="004764E1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764E1">
              <w:rPr>
                <w:rFonts w:ascii="Times New Roman" w:hAnsi="Times New Roman" w:cs="Times New Roman"/>
              </w:rPr>
              <w:t>Dílčí cíl 5.5.1</w:t>
            </w:r>
          </w:p>
          <w:p w:rsidR="00F84BF5" w:rsidRPr="004764E1" w:rsidRDefault="00F84BF5" w:rsidP="000942C0">
            <w:pPr>
              <w:rPr>
                <w:rFonts w:ascii="Times New Roman" w:hAnsi="Times New Roman"/>
              </w:rPr>
            </w:pPr>
            <w:r w:rsidRPr="004764E1">
              <w:rPr>
                <w:rFonts w:ascii="Times New Roman" w:hAnsi="Times New Roman" w:cs="Times New Roman"/>
              </w:rPr>
              <w:t xml:space="preserve">Udržovat a rozvíjet infrastrukturní zázemí pro vzdělávací i tvůrčí činnosti UTB ve Zlíně, včetně rozvoje univerzitní knihovny </w:t>
            </w:r>
            <w:r w:rsidRPr="004764E1">
              <w:rPr>
                <w:rFonts w:ascii="Times New Roman" w:hAnsi="Times New Roman"/>
              </w:rPr>
              <w:t>a podpory dostupnosti jejích informačních zdrojů.</w:t>
            </w:r>
          </w:p>
        </w:tc>
        <w:tc>
          <w:tcPr>
            <w:tcW w:w="5033" w:type="dxa"/>
          </w:tcPr>
          <w:p w:rsidR="00F84BF5" w:rsidRPr="004764E1" w:rsidRDefault="00AA123A" w:rsidP="00AA12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Navázat užší spolupráci s K</w:t>
            </w:r>
            <w:r w:rsidR="00F84BF5" w:rsidRPr="004764E1">
              <w:rPr>
                <w:rFonts w:ascii="Times New Roman" w:hAnsi="Times New Roman" w:cs="Times New Roman"/>
              </w:rPr>
              <w:t xml:space="preserve">nihovnou </w:t>
            </w:r>
            <w:r>
              <w:rPr>
                <w:rFonts w:ascii="Times New Roman" w:hAnsi="Times New Roman" w:cs="Times New Roman"/>
              </w:rPr>
              <w:t xml:space="preserve">UTB </w:t>
            </w:r>
            <w:r w:rsidR="00F84BF5" w:rsidRPr="004764E1">
              <w:rPr>
                <w:rFonts w:ascii="Times New Roman" w:hAnsi="Times New Roman" w:cs="Times New Roman"/>
              </w:rPr>
              <w:t xml:space="preserve">v rámci tvůrčí činnosti </w:t>
            </w:r>
            <w:r>
              <w:rPr>
                <w:rFonts w:ascii="Times New Roman" w:hAnsi="Times New Roman" w:cs="Times New Roman"/>
              </w:rPr>
              <w:t xml:space="preserve">(školení k publikačním strategiím a databázím) </w:t>
            </w:r>
            <w:r w:rsidR="00F84BF5" w:rsidRPr="004764E1">
              <w:rPr>
                <w:rFonts w:ascii="Times New Roman" w:hAnsi="Times New Roman" w:cs="Times New Roman"/>
              </w:rPr>
              <w:t>a vhodného nastavení publicity tvůrčích výstupů.</w:t>
            </w:r>
          </w:p>
        </w:tc>
        <w:tc>
          <w:tcPr>
            <w:tcW w:w="2268" w:type="dxa"/>
          </w:tcPr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37047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7047A">
              <w:rPr>
                <w:rFonts w:ascii="Times New Roman" w:hAnsi="Times New Roman"/>
                <w:sz w:val="18"/>
                <w:szCs w:val="18"/>
              </w:rPr>
              <w:t>Rozvoj univerzitní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knihovny </w:t>
            </w:r>
            <w:r>
              <w:rPr>
                <w:rFonts w:ascii="Times New Roman" w:hAnsi="Times New Roman"/>
                <w:sz w:val="18"/>
                <w:szCs w:val="18"/>
              </w:rPr>
              <w:t>včetně implementace Strategie otevřeného přístupu k vědeckým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informacím</w:t>
            </w:r>
          </w:p>
          <w:p w:rsidR="00F84BF5" w:rsidRPr="00991272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BF5" w:rsidRPr="00991272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Vybudované kapacity pro vzdělávací a tvůrčí činnosti, včetně konferenčních prostor</w:t>
            </w:r>
          </w:p>
        </w:tc>
      </w:tr>
      <w:tr w:rsidR="00F84BF5" w:rsidRPr="00832681" w:rsidTr="000942C0">
        <w:tc>
          <w:tcPr>
            <w:tcW w:w="2977" w:type="dxa"/>
            <w:vMerge/>
          </w:tcPr>
          <w:p w:rsidR="00F84BF5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2" w:type="dxa"/>
          </w:tcPr>
          <w:p w:rsidR="00F84BF5" w:rsidRPr="00832681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5.5.2</w:t>
            </w:r>
          </w:p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Udržovat a rozvíjet infrastrukturu pro realizaci služeb ubytování a stravování.</w:t>
            </w:r>
          </w:p>
        </w:tc>
        <w:tc>
          <w:tcPr>
            <w:tcW w:w="5033" w:type="dxa"/>
          </w:tcPr>
          <w:p w:rsidR="0015764C" w:rsidRPr="0015764C" w:rsidRDefault="0015764C" w:rsidP="001576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5764C">
              <w:rPr>
                <w:rFonts w:ascii="Times New Roman" w:hAnsi="Times New Roman" w:cs="Times New Roman"/>
              </w:rPr>
              <w:t xml:space="preserve">Spolupracovat na zpracování koncepce ubytování pro </w:t>
            </w:r>
          </w:p>
          <w:p w:rsidR="00F84BF5" w:rsidRPr="00832681" w:rsidRDefault="0015764C" w:rsidP="0015764C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5764C">
              <w:rPr>
                <w:rFonts w:ascii="Times New Roman" w:hAnsi="Times New Roman" w:cs="Times New Roman"/>
              </w:rPr>
              <w:t>studenty a zahraniční pracovníky, která bude respektovat současné požadavky na kvalitu ubytovacích služeb a zahraniční standardy.</w:t>
            </w:r>
          </w:p>
        </w:tc>
        <w:tc>
          <w:tcPr>
            <w:tcW w:w="2268" w:type="dxa"/>
          </w:tcPr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Kapacitně dostačující l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ůžková kapacita 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BF5" w:rsidRPr="00832681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Moderní systém stravování a služeb s tím souvisejících</w:t>
            </w:r>
          </w:p>
        </w:tc>
      </w:tr>
      <w:tr w:rsidR="00F84BF5" w:rsidRPr="00832681" w:rsidTr="000942C0">
        <w:trPr>
          <w:trHeight w:val="744"/>
        </w:trPr>
        <w:tc>
          <w:tcPr>
            <w:tcW w:w="2977" w:type="dxa"/>
            <w:vMerge/>
          </w:tcPr>
          <w:p w:rsidR="00F84BF5" w:rsidRPr="00832681" w:rsidRDefault="00F84BF5" w:rsidP="000942C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</w:tcPr>
          <w:p w:rsidR="00F84BF5" w:rsidRPr="00386FE0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86FE0">
              <w:rPr>
                <w:rFonts w:ascii="Times New Roman" w:hAnsi="Times New Roman" w:cs="Times New Roman"/>
              </w:rPr>
              <w:t>Dílčí cíl 5.5.3</w:t>
            </w:r>
          </w:p>
          <w:p w:rsidR="00F84BF5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86FE0">
              <w:rPr>
                <w:rFonts w:ascii="Times New Roman" w:hAnsi="Times New Roman" w:cs="Times New Roman"/>
              </w:rPr>
              <w:t>Realizovat opatření pro naplňování Strategie dlouhodobé udržitelnosti UTB ve Zlíně s cílem rozvíjet environmentální odpovědnost UTB ve Zlíně.</w:t>
            </w:r>
          </w:p>
        </w:tc>
        <w:tc>
          <w:tcPr>
            <w:tcW w:w="5033" w:type="dxa"/>
          </w:tcPr>
          <w:p w:rsidR="0015764C" w:rsidRPr="0015764C" w:rsidRDefault="0015764C" w:rsidP="0015764C">
            <w:pPr>
              <w:pStyle w:val="Odstavecseseznamem"/>
              <w:ind w:left="-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Spolupracovat na i</w:t>
            </w:r>
            <w:r w:rsidRPr="0015764C">
              <w:rPr>
                <w:rFonts w:ascii="Times New Roman" w:hAnsi="Times New Roman" w:cs="Times New Roman"/>
              </w:rPr>
              <w:t xml:space="preserve">mplementaci </w:t>
            </w:r>
            <w:r w:rsidR="00D84BDB" w:rsidRPr="00386FE0">
              <w:rPr>
                <w:rFonts w:ascii="Times New Roman" w:hAnsi="Times New Roman" w:cs="Times New Roman"/>
              </w:rPr>
              <w:t>Strategie dlouhodobé udržitelnosti UTB ve Zl</w:t>
            </w:r>
            <w:r w:rsidR="00D84BDB">
              <w:rPr>
                <w:rFonts w:ascii="Times New Roman" w:hAnsi="Times New Roman" w:cs="Times New Roman"/>
              </w:rPr>
              <w:t>íně</w:t>
            </w:r>
            <w:r w:rsidRPr="0015764C">
              <w:rPr>
                <w:rFonts w:ascii="Times New Roman" w:hAnsi="Times New Roman" w:cs="Times New Roman"/>
              </w:rPr>
              <w:t xml:space="preserve">, zejména </w:t>
            </w:r>
          </w:p>
          <w:p w:rsidR="00F84BF5" w:rsidRPr="00386FE0" w:rsidRDefault="0015764C" w:rsidP="0015764C">
            <w:pPr>
              <w:pStyle w:val="Odstavecseseznamem"/>
              <w:ind w:left="-33"/>
              <w:rPr>
                <w:rFonts w:ascii="Times New Roman" w:hAnsi="Times New Roman" w:cs="Times New Roman"/>
              </w:rPr>
            </w:pPr>
            <w:r w:rsidRPr="0015764C">
              <w:rPr>
                <w:rFonts w:ascii="Times New Roman" w:hAnsi="Times New Roman" w:cs="Times New Roman"/>
              </w:rPr>
              <w:t xml:space="preserve">těch opatření, která se </w:t>
            </w:r>
            <w:r>
              <w:rPr>
                <w:rFonts w:ascii="Times New Roman" w:hAnsi="Times New Roman" w:cs="Times New Roman"/>
              </w:rPr>
              <w:t xml:space="preserve">promítnou do běžného života na </w:t>
            </w:r>
            <w:r w:rsidRPr="0015764C">
              <w:rPr>
                <w:rFonts w:ascii="Times New Roman" w:hAnsi="Times New Roman" w:cs="Times New Roman"/>
              </w:rPr>
              <w:t>fakultě.</w:t>
            </w:r>
          </w:p>
        </w:tc>
        <w:tc>
          <w:tcPr>
            <w:tcW w:w="2268" w:type="dxa"/>
          </w:tcPr>
          <w:p w:rsidR="00F84BF5" w:rsidRPr="00386FE0" w:rsidRDefault="00F84BF5" w:rsidP="000942C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6FE0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386FE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</w:t>
            </w:r>
            <w:r w:rsidRPr="00386FE0">
              <w:rPr>
                <w:rFonts w:ascii="Times New Roman" w:hAnsi="Times New Roman" w:cs="Times New Roman"/>
                <w:sz w:val="18"/>
                <w:szCs w:val="18"/>
              </w:rPr>
              <w:t xml:space="preserve"> – Počet realizovaných projektů nebo opatření</w:t>
            </w:r>
          </w:p>
        </w:tc>
      </w:tr>
    </w:tbl>
    <w:p w:rsidR="0085050A" w:rsidRDefault="0085050A" w:rsidP="00527A44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19" w:name="_Toc79971238"/>
    </w:p>
    <w:p w:rsidR="0085050A" w:rsidRDefault="0085050A" w:rsidP="0085050A"/>
    <w:p w:rsidR="00590F4D" w:rsidRDefault="00590F4D" w:rsidP="0085050A"/>
    <w:p w:rsidR="0085050A" w:rsidRPr="0085050A" w:rsidRDefault="0085050A" w:rsidP="0085050A"/>
    <w:p w:rsidR="0085050A" w:rsidRDefault="0085050A" w:rsidP="0085050A"/>
    <w:p w:rsidR="0085050A" w:rsidRDefault="0085050A" w:rsidP="00527A44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</w:p>
    <w:p w:rsidR="00527A44" w:rsidRDefault="00527A44" w:rsidP="00527A44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r w:rsidRPr="00527A44">
        <w:rPr>
          <w:rFonts w:ascii="Times New Roman" w:hAnsi="Times New Roman" w:cs="Times New Roman"/>
          <w:b/>
          <w:color w:val="C45911" w:themeColor="accent2" w:themeShade="BF"/>
        </w:rPr>
        <w:t>ZÁVĚREČNÉ USTANOVENÍ</w:t>
      </w:r>
      <w:bookmarkEnd w:id="19"/>
    </w:p>
    <w:p w:rsidR="00527A44" w:rsidRPr="00DA2DFB" w:rsidRDefault="00527A44" w:rsidP="00527A44">
      <w:pPr>
        <w:spacing w:after="0" w:line="276" w:lineRule="auto"/>
      </w:pPr>
    </w:p>
    <w:p w:rsidR="007E657B" w:rsidRPr="007E657B" w:rsidRDefault="000700C4" w:rsidP="00527A44">
      <w:pPr>
        <w:pStyle w:val="Standard"/>
        <w:shd w:val="clear" w:color="auto" w:fill="FFFFFF"/>
        <w:tabs>
          <w:tab w:val="left" w:pos="0"/>
        </w:tabs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 souladu</w:t>
      </w:r>
      <w:r w:rsidR="007E657B" w:rsidRPr="007E657B">
        <w:rPr>
          <w:color w:val="000000" w:themeColor="text1"/>
          <w:sz w:val="24"/>
          <w:szCs w:val="24"/>
        </w:rPr>
        <w:t xml:space="preserve"> s § 30 odst. 1 písm. a) zákona č. 111/1998 Sb. o vysokých školách a o změně a doplnění dalších zákonů (zákon o vysokých školách), ve znění pozdějších předpisů, </w:t>
      </w:r>
      <w:r w:rsidR="00477C6D" w:rsidRPr="00477C6D">
        <w:rPr>
          <w:color w:val="000000" w:themeColor="text1"/>
          <w:sz w:val="24"/>
          <w:szCs w:val="24"/>
        </w:rPr>
        <w:t xml:space="preserve">Strategický záměr </w:t>
      </w:r>
      <w:r w:rsidR="007C1E48" w:rsidRPr="007C1E48">
        <w:rPr>
          <w:color w:val="000000" w:themeColor="text1"/>
          <w:sz w:val="24"/>
          <w:szCs w:val="24"/>
        </w:rPr>
        <w:t>vzdělávací  a tvůrčí činnosti</w:t>
      </w:r>
      <w:r w:rsidR="007C1E48">
        <w:rPr>
          <w:color w:val="000000" w:themeColor="text1"/>
          <w:sz w:val="24"/>
          <w:szCs w:val="24"/>
        </w:rPr>
        <w:t xml:space="preserve"> </w:t>
      </w:r>
      <w:r w:rsidR="00477C6D" w:rsidRPr="00477C6D">
        <w:rPr>
          <w:color w:val="000000" w:themeColor="text1"/>
          <w:sz w:val="24"/>
          <w:szCs w:val="24"/>
        </w:rPr>
        <w:t>Fakulty humanitních studií Univerzity Tomáše Bati ve Zlíně na období 21+</w:t>
      </w:r>
      <w:r w:rsidR="007E657B" w:rsidRPr="007E657B">
        <w:rPr>
          <w:color w:val="000000" w:themeColor="text1"/>
          <w:sz w:val="24"/>
          <w:szCs w:val="24"/>
        </w:rPr>
        <w:t xml:space="preserve"> projednala Vědecká rada </w:t>
      </w:r>
      <w:r w:rsidR="00477C6D" w:rsidRPr="00477C6D">
        <w:rPr>
          <w:color w:val="000000" w:themeColor="text1"/>
          <w:sz w:val="24"/>
          <w:szCs w:val="24"/>
        </w:rPr>
        <w:t>Fakulty humanitních studií</w:t>
      </w:r>
      <w:r w:rsidR="007E657B" w:rsidRPr="007E657B">
        <w:rPr>
          <w:color w:val="000000" w:themeColor="text1"/>
          <w:sz w:val="24"/>
          <w:szCs w:val="24"/>
        </w:rPr>
        <w:t xml:space="preserve"> </w:t>
      </w:r>
      <w:r w:rsidR="007E657B" w:rsidRPr="004545F7">
        <w:rPr>
          <w:color w:val="000000" w:themeColor="text1"/>
          <w:sz w:val="24"/>
          <w:szCs w:val="24"/>
        </w:rPr>
        <w:t xml:space="preserve">dne </w:t>
      </w:r>
      <w:r w:rsidR="00A11515" w:rsidRPr="005C4EC5">
        <w:rPr>
          <w:color w:val="000000" w:themeColor="text1"/>
          <w:sz w:val="24"/>
          <w:szCs w:val="24"/>
        </w:rPr>
        <w:t>27</w:t>
      </w:r>
      <w:r w:rsidR="00477C6D" w:rsidRPr="005C4EC5">
        <w:rPr>
          <w:color w:val="000000" w:themeColor="text1"/>
          <w:sz w:val="24"/>
          <w:szCs w:val="24"/>
        </w:rPr>
        <w:t>. </w:t>
      </w:r>
      <w:r w:rsidR="00A11515" w:rsidRPr="005C4EC5">
        <w:rPr>
          <w:color w:val="000000" w:themeColor="text1"/>
          <w:sz w:val="24"/>
          <w:szCs w:val="24"/>
        </w:rPr>
        <w:t>8</w:t>
      </w:r>
      <w:r w:rsidR="007E657B" w:rsidRPr="005C4EC5">
        <w:rPr>
          <w:color w:val="000000" w:themeColor="text1"/>
          <w:sz w:val="24"/>
          <w:szCs w:val="24"/>
        </w:rPr>
        <w:t>.</w:t>
      </w:r>
      <w:r w:rsidR="007E657B" w:rsidRPr="007E657B">
        <w:rPr>
          <w:color w:val="000000" w:themeColor="text1"/>
          <w:sz w:val="24"/>
          <w:szCs w:val="24"/>
        </w:rPr>
        <w:t> </w:t>
      </w:r>
      <w:r w:rsidR="00477C6D">
        <w:rPr>
          <w:color w:val="000000" w:themeColor="text1"/>
          <w:sz w:val="24"/>
          <w:szCs w:val="24"/>
        </w:rPr>
        <w:t>202</w:t>
      </w:r>
      <w:r w:rsidR="005C4EC5">
        <w:rPr>
          <w:color w:val="000000" w:themeColor="text1"/>
          <w:sz w:val="24"/>
          <w:szCs w:val="24"/>
        </w:rPr>
        <w:t>1</w:t>
      </w:r>
      <w:r w:rsidR="00926FE5">
        <w:rPr>
          <w:color w:val="000000" w:themeColor="text1"/>
          <w:sz w:val="24"/>
          <w:szCs w:val="24"/>
        </w:rPr>
        <w:t xml:space="preserve"> </w:t>
      </w:r>
      <w:r w:rsidR="007E657B" w:rsidRPr="007E657B">
        <w:rPr>
          <w:color w:val="000000" w:themeColor="text1"/>
          <w:sz w:val="24"/>
          <w:szCs w:val="24"/>
        </w:rPr>
        <w:t xml:space="preserve">a podle § 27 odst. 1 písm. h) </w:t>
      </w:r>
      <w:r w:rsidR="007E657B" w:rsidRPr="007E657B">
        <w:rPr>
          <w:color w:val="000000" w:themeColor="text1"/>
          <w:sz w:val="24"/>
          <w:szCs w:val="24"/>
          <w:lang w:eastAsia="en-US"/>
        </w:rPr>
        <w:t>ho schválil</w:t>
      </w:r>
      <w:r w:rsidR="007E657B" w:rsidRPr="007E657B">
        <w:rPr>
          <w:color w:val="000000" w:themeColor="text1"/>
          <w:sz w:val="24"/>
          <w:szCs w:val="24"/>
        </w:rPr>
        <w:t xml:space="preserve"> Akademický senát FHS dne </w:t>
      </w:r>
      <w:r w:rsidR="00477C6D" w:rsidRPr="00477C6D">
        <w:rPr>
          <w:color w:val="000000" w:themeColor="text1"/>
          <w:sz w:val="24"/>
          <w:szCs w:val="24"/>
          <w:highlight w:val="yellow"/>
        </w:rPr>
        <w:lastRenderedPageBreak/>
        <w:t>XX. XX.</w:t>
      </w:r>
      <w:r w:rsidR="005C4EC5">
        <w:rPr>
          <w:color w:val="000000" w:themeColor="text1"/>
          <w:sz w:val="24"/>
          <w:szCs w:val="24"/>
        </w:rPr>
        <w:t xml:space="preserve"> 2022.</w:t>
      </w:r>
    </w:p>
    <w:p w:rsidR="007E657B" w:rsidRPr="007E657B" w:rsidRDefault="007E657B" w:rsidP="007E657B">
      <w:pPr>
        <w:rPr>
          <w:rFonts w:ascii="Times New Roman" w:hAnsi="Times New Roman" w:cs="Times New Roman"/>
          <w:color w:val="000000" w:themeColor="text1"/>
          <w:szCs w:val="24"/>
        </w:rPr>
      </w:pPr>
    </w:p>
    <w:p w:rsidR="00477C6D" w:rsidRDefault="00477C6D" w:rsidP="00477C6D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:rsidR="00477C6D" w:rsidRDefault="00477C6D" w:rsidP="00477C6D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:rsidR="00477C6D" w:rsidRDefault="00477C6D" w:rsidP="00477C6D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:rsidR="00477C6D" w:rsidRPr="00477C6D" w:rsidRDefault="00477C6D" w:rsidP="00477C6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477C6D">
        <w:rPr>
          <w:rFonts w:ascii="Times New Roman" w:hAnsi="Times New Roman" w:cs="Times New Roman"/>
        </w:rPr>
        <w:t xml:space="preserve">PhDr. Helena Skarupská, Ph.D.                            </w:t>
      </w:r>
      <w:r w:rsidRPr="00477C6D">
        <w:rPr>
          <w:rFonts w:ascii="Times New Roman" w:hAnsi="Times New Roman" w:cs="Times New Roman"/>
        </w:rPr>
        <w:tab/>
        <w:t xml:space="preserve"> </w:t>
      </w:r>
      <w:r w:rsidRPr="00477C6D">
        <w:rPr>
          <w:rFonts w:ascii="Times New Roman" w:hAnsi="Times New Roman" w:cs="Times New Roman"/>
        </w:rPr>
        <w:tab/>
        <w:t xml:space="preserve">             </w:t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  <w:t xml:space="preserve">   </w:t>
      </w:r>
      <w:r w:rsidRPr="00477C6D">
        <w:rPr>
          <w:rFonts w:ascii="Times New Roman" w:hAnsi="Times New Roman" w:cs="Times New Roman"/>
        </w:rPr>
        <w:t xml:space="preserve">Mgr. Libor Marek, Ph.D. </w:t>
      </w:r>
    </w:p>
    <w:p w:rsidR="007E657B" w:rsidRPr="007F4097" w:rsidRDefault="00477C6D" w:rsidP="007F4097">
      <w:pPr>
        <w:pStyle w:val="Default"/>
        <w:rPr>
          <w:rFonts w:ascii="Times New Roman" w:hAnsi="Times New Roman" w:cs="Times New Roman"/>
        </w:rPr>
      </w:pPr>
      <w:r w:rsidRPr="00477C6D">
        <w:rPr>
          <w:rFonts w:ascii="Times New Roman" w:hAnsi="Times New Roman" w:cs="Times New Roman"/>
        </w:rPr>
        <w:t xml:space="preserve">předsedkyně Akademického senátu FHS </w:t>
      </w:r>
      <w:r w:rsidRPr="00477C6D">
        <w:rPr>
          <w:rFonts w:ascii="Times New Roman" w:hAnsi="Times New Roman" w:cs="Times New Roman"/>
        </w:rPr>
        <w:tab/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Pr="00477C6D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</w:r>
      <w:r w:rsidR="003B33B5">
        <w:rPr>
          <w:rFonts w:ascii="Times New Roman" w:hAnsi="Times New Roman" w:cs="Times New Roman"/>
        </w:rPr>
        <w:tab/>
        <w:t xml:space="preserve">           </w:t>
      </w:r>
      <w:r w:rsidR="003B33B5">
        <w:rPr>
          <w:rFonts w:ascii="Times New Roman" w:hAnsi="Times New Roman" w:cs="Times New Roman"/>
        </w:rPr>
        <w:tab/>
        <w:t xml:space="preserve">  </w:t>
      </w:r>
      <w:r w:rsidRPr="00477C6D">
        <w:rPr>
          <w:rFonts w:ascii="Times New Roman" w:hAnsi="Times New Roman" w:cs="Times New Roman"/>
        </w:rPr>
        <w:t>děkan FHS</w:t>
      </w:r>
    </w:p>
    <w:sectPr w:rsidR="007E657B" w:rsidRPr="007F4097" w:rsidSect="00F84BF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D14" w:rsidRDefault="002D6D14" w:rsidP="0089283F">
      <w:pPr>
        <w:spacing w:after="0" w:line="240" w:lineRule="auto"/>
      </w:pPr>
      <w:r>
        <w:separator/>
      </w:r>
    </w:p>
  </w:endnote>
  <w:endnote w:type="continuationSeparator" w:id="0">
    <w:p w:rsidR="002D6D14" w:rsidRDefault="002D6D14" w:rsidP="0089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ntax L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67C" w:rsidRDefault="008066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D14" w:rsidRDefault="002D6D14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noProof/>
        <w:sz w:val="20"/>
        <w:szCs w:val="20"/>
      </w:rPr>
    </w:pP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>
      <w:rPr>
        <w:rFonts w:ascii="Times New Roman" w:hAnsi="Times New Roman" w:cs="Times New Roman"/>
        <w:spacing w:val="60"/>
        <w:sz w:val="20"/>
        <w:szCs w:val="20"/>
      </w:rPr>
      <w:t xml:space="preserve"> 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80667C">
      <w:rPr>
        <w:rFonts w:ascii="Times New Roman" w:hAnsi="Times New Roman" w:cs="Times New Roman"/>
        <w:noProof/>
        <w:sz w:val="20"/>
        <w:szCs w:val="20"/>
      </w:rPr>
      <w:t>1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r>
      <w:rPr>
        <w:rFonts w:ascii="Times New Roman" w:hAnsi="Times New Roman" w:cs="Times New Roman"/>
        <w:noProof/>
        <w:sz w:val="20"/>
        <w:szCs w:val="20"/>
      </w:rPr>
      <w:fldChar w:fldCharType="begin"/>
    </w:r>
    <w:r>
      <w:rPr>
        <w:rFonts w:ascii="Times New Roman" w:hAnsi="Times New Roman" w:cs="Times New Roman"/>
        <w:noProof/>
        <w:sz w:val="20"/>
        <w:szCs w:val="20"/>
      </w:rPr>
      <w:instrText>NUMPAGES  \* Arabic  \* MERGEFORMAT</w:instrText>
    </w:r>
    <w:r>
      <w:rPr>
        <w:rFonts w:ascii="Times New Roman" w:hAnsi="Times New Roman" w:cs="Times New Roman"/>
        <w:noProof/>
        <w:sz w:val="20"/>
        <w:szCs w:val="20"/>
      </w:rPr>
      <w:fldChar w:fldCharType="separate"/>
    </w:r>
    <w:r w:rsidR="0080667C">
      <w:rPr>
        <w:rFonts w:ascii="Times New Roman" w:hAnsi="Times New Roman" w:cs="Times New Roman"/>
        <w:noProof/>
        <w:sz w:val="20"/>
        <w:szCs w:val="20"/>
      </w:rPr>
      <w:t>23</w:t>
    </w:r>
    <w:r>
      <w:rPr>
        <w:rFonts w:ascii="Times New Roman" w:hAnsi="Times New Roman" w:cs="Times New Roman"/>
        <w:noProof/>
        <w:sz w:val="20"/>
        <w:szCs w:val="20"/>
      </w:rPr>
      <w:fldChar w:fldCharType="end"/>
    </w:r>
  </w:p>
  <w:p w:rsidR="002D6D14" w:rsidRDefault="002D6D14">
    <w:pPr>
      <w:pStyle w:val="Zpat"/>
    </w:pPr>
    <w:bookmarkStart w:id="11" w:name="_GoBack"/>
    <w:bookmarkEnd w:id="11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67C" w:rsidRDefault="008066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D14" w:rsidRDefault="002D6D14" w:rsidP="0089283F">
      <w:pPr>
        <w:spacing w:after="0" w:line="240" w:lineRule="auto"/>
      </w:pPr>
      <w:r>
        <w:separator/>
      </w:r>
    </w:p>
  </w:footnote>
  <w:footnote w:type="continuationSeparator" w:id="0">
    <w:p w:rsidR="002D6D14" w:rsidRDefault="002D6D14" w:rsidP="0089283F">
      <w:pPr>
        <w:spacing w:after="0" w:line="240" w:lineRule="auto"/>
      </w:pPr>
      <w:r>
        <w:continuationSeparator/>
      </w:r>
    </w:p>
  </w:footnote>
  <w:footnote w:id="1">
    <w:p w:rsidR="002D6D14" w:rsidRPr="00E37CD1" w:rsidRDefault="002D6D14" w:rsidP="00513440">
      <w:pPr>
        <w:pStyle w:val="Textpoznpodarou"/>
        <w:rPr>
          <w:lang w:val="cs-CZ"/>
        </w:rPr>
      </w:pPr>
      <w:r w:rsidRPr="00A246AD">
        <w:rPr>
          <w:rStyle w:val="Znakapoznpodarou"/>
          <w:lang w:val="cs-CZ"/>
        </w:rPr>
        <w:footnoteRef/>
      </w:r>
      <w:r w:rsidRPr="00A246AD">
        <w:rPr>
          <w:rFonts w:ascii="Times New Roman" w:hAnsi="Times New Roman" w:cs="Times New Roman"/>
          <w:lang w:val="cs-CZ"/>
        </w:rPr>
        <w:t xml:space="preserve">Projekt </w:t>
      </w:r>
      <w:r w:rsidRPr="00A246AD">
        <w:rPr>
          <w:rFonts w:ascii="Times New Roman" w:eastAsia="Times New Roman" w:hAnsi="Times New Roman" w:cs="Times New Roman"/>
          <w:color w:val="000000"/>
          <w:lang w:val="cs-CZ"/>
        </w:rPr>
        <w:t>Juniorské granty UTB ve Zlíně, zkrácený název JUNG UTB, reg. č. CZ.02.2.69/0.0/0.0/19_073/0016941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67C" w:rsidRDefault="008066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D14" w:rsidRPr="00552A1F" w:rsidRDefault="002D6D14" w:rsidP="00024037">
    <w:pPr>
      <w:pStyle w:val="Zhlav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Strategický</w:t>
    </w:r>
    <w:r w:rsidRPr="00024037">
      <w:rPr>
        <w:rFonts w:ascii="Times New Roman" w:hAnsi="Times New Roman" w:cs="Times New Roman"/>
      </w:rPr>
      <w:t xml:space="preserve"> záměr vzdělávací a tvůrčí činnosti</w:t>
    </w:r>
    <w:r>
      <w:rPr>
        <w:rFonts w:ascii="Times New Roman" w:hAnsi="Times New Roman" w:cs="Times New Roman"/>
      </w:rPr>
      <w:t xml:space="preserve"> FHS UTB na období</w:t>
    </w:r>
    <w:r w:rsidRPr="00024037">
      <w:rPr>
        <w:rFonts w:ascii="Times New Roman" w:hAnsi="Times New Roman" w:cs="Times New Roman"/>
      </w:rPr>
      <w:t xml:space="preserve"> 21+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67C" w:rsidRDefault="008066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68CD5D3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4pt;height:10.95pt" o:bullet="t">
        <v:imagedata r:id="rId1" o:title="art2A6F"/>
      </v:shape>
    </w:pict>
  </w:numPicBullet>
  <w:abstractNum w:abstractNumId="0" w15:restartNumberingAfterBreak="0">
    <w:nsid w:val="009B5B52"/>
    <w:multiLevelType w:val="hybridMultilevel"/>
    <w:tmpl w:val="4D4E0C2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25180"/>
    <w:multiLevelType w:val="hybridMultilevel"/>
    <w:tmpl w:val="2ABCB8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A2B16"/>
    <w:multiLevelType w:val="hybridMultilevel"/>
    <w:tmpl w:val="7138CEB4"/>
    <w:lvl w:ilvl="0" w:tplc="30048E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54AFC"/>
    <w:multiLevelType w:val="hybridMultilevel"/>
    <w:tmpl w:val="EF5A0D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46615"/>
    <w:multiLevelType w:val="hybridMultilevel"/>
    <w:tmpl w:val="8356DEC8"/>
    <w:lvl w:ilvl="0" w:tplc="8336322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100C4108"/>
    <w:multiLevelType w:val="hybridMultilevel"/>
    <w:tmpl w:val="09F2CDA8"/>
    <w:lvl w:ilvl="0" w:tplc="34B698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6089C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AA97C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E2178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72322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FC4C3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D8AD4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D6264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B4A16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3D20730"/>
    <w:multiLevelType w:val="hybridMultilevel"/>
    <w:tmpl w:val="2E5859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D70D3"/>
    <w:multiLevelType w:val="hybridMultilevel"/>
    <w:tmpl w:val="1D3A79B6"/>
    <w:lvl w:ilvl="0" w:tplc="9ECA39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C2118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60293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02BDD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AE4B4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662F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4E19B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D606E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669D7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625119B"/>
    <w:multiLevelType w:val="hybridMultilevel"/>
    <w:tmpl w:val="105ABCF2"/>
    <w:lvl w:ilvl="0" w:tplc="1FFA3D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E4E2C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48D6B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6AB2B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9A0CF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3A757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F8CA1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CA7D2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525A8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068406A"/>
    <w:multiLevelType w:val="hybridMultilevel"/>
    <w:tmpl w:val="C3EA590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73A78"/>
    <w:multiLevelType w:val="hybridMultilevel"/>
    <w:tmpl w:val="933E14C0"/>
    <w:lvl w:ilvl="0" w:tplc="5C42A2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8E1C9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88FAA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BAA2C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82D17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10E7F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8C604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7898B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12279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B3636FC"/>
    <w:multiLevelType w:val="hybridMultilevel"/>
    <w:tmpl w:val="529A5E78"/>
    <w:lvl w:ilvl="0" w:tplc="9C9A4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6C466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9EA61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EA001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58ECE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36A4F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44616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92BA8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D0F48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BEC0D20"/>
    <w:multiLevelType w:val="hybridMultilevel"/>
    <w:tmpl w:val="BBCE41B6"/>
    <w:lvl w:ilvl="0" w:tplc="3F44A5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F228F"/>
    <w:multiLevelType w:val="hybridMultilevel"/>
    <w:tmpl w:val="EB9E9500"/>
    <w:lvl w:ilvl="0" w:tplc="97808E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D85A0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CEADC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CCB2D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D6C9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16236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4C0E6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7EBA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8E2DF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3A2507B"/>
    <w:multiLevelType w:val="hybridMultilevel"/>
    <w:tmpl w:val="6DCEECA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F6FD4"/>
    <w:multiLevelType w:val="hybridMultilevel"/>
    <w:tmpl w:val="F002456A"/>
    <w:lvl w:ilvl="0" w:tplc="72824B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8EC2E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B0ABF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58C51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54A04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66728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B06CF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E2C71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682BB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F345012"/>
    <w:multiLevelType w:val="hybridMultilevel"/>
    <w:tmpl w:val="792E52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E46D0"/>
    <w:multiLevelType w:val="hybridMultilevel"/>
    <w:tmpl w:val="B9987B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7727F"/>
    <w:multiLevelType w:val="hybridMultilevel"/>
    <w:tmpl w:val="686EAF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B00D8"/>
    <w:multiLevelType w:val="hybridMultilevel"/>
    <w:tmpl w:val="05248D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4132D"/>
    <w:multiLevelType w:val="hybridMultilevel"/>
    <w:tmpl w:val="AE5210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C2953"/>
    <w:multiLevelType w:val="hybridMultilevel"/>
    <w:tmpl w:val="1A1E77A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26DD2"/>
    <w:multiLevelType w:val="hybridMultilevel"/>
    <w:tmpl w:val="D8E0A77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22189D"/>
    <w:multiLevelType w:val="hybridMultilevel"/>
    <w:tmpl w:val="0BDAF27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04639"/>
    <w:multiLevelType w:val="hybridMultilevel"/>
    <w:tmpl w:val="5C6AE076"/>
    <w:lvl w:ilvl="0" w:tplc="C7F0C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9638C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E020D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FE8D4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C6B89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D07EC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48A55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D6702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C6F88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6A2F4E70"/>
    <w:multiLevelType w:val="hybridMultilevel"/>
    <w:tmpl w:val="C9BCC62A"/>
    <w:lvl w:ilvl="0" w:tplc="BD5AC7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803A5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40088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181C5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BAF0C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2C3F2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92599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CE59B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C40A3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6FEC7773"/>
    <w:multiLevelType w:val="hybridMultilevel"/>
    <w:tmpl w:val="A1E6920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55296"/>
    <w:multiLevelType w:val="hybridMultilevel"/>
    <w:tmpl w:val="0FF2FD0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D85A0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CEADC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CCB2D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D6C9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16236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4C0E6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7EBA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8E2DF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7F455A05"/>
    <w:multiLevelType w:val="hybridMultilevel"/>
    <w:tmpl w:val="75164474"/>
    <w:lvl w:ilvl="0" w:tplc="9F0AAE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6A0D2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90EAC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A6B71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087A4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22E1F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8A3F9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4ED73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FA413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16"/>
  </w:num>
  <w:num w:numId="4">
    <w:abstractNumId w:val="22"/>
  </w:num>
  <w:num w:numId="5">
    <w:abstractNumId w:val="20"/>
  </w:num>
  <w:num w:numId="6">
    <w:abstractNumId w:val="18"/>
  </w:num>
  <w:num w:numId="7">
    <w:abstractNumId w:val="4"/>
  </w:num>
  <w:num w:numId="8">
    <w:abstractNumId w:val="12"/>
  </w:num>
  <w:num w:numId="9">
    <w:abstractNumId w:val="6"/>
  </w:num>
  <w:num w:numId="10">
    <w:abstractNumId w:val="17"/>
  </w:num>
  <w:num w:numId="11">
    <w:abstractNumId w:val="26"/>
  </w:num>
  <w:num w:numId="12">
    <w:abstractNumId w:val="14"/>
  </w:num>
  <w:num w:numId="13">
    <w:abstractNumId w:val="3"/>
  </w:num>
  <w:num w:numId="14">
    <w:abstractNumId w:val="10"/>
  </w:num>
  <w:num w:numId="15">
    <w:abstractNumId w:val="5"/>
  </w:num>
  <w:num w:numId="16">
    <w:abstractNumId w:val="24"/>
  </w:num>
  <w:num w:numId="17">
    <w:abstractNumId w:val="8"/>
  </w:num>
  <w:num w:numId="18">
    <w:abstractNumId w:val="25"/>
  </w:num>
  <w:num w:numId="19">
    <w:abstractNumId w:val="7"/>
  </w:num>
  <w:num w:numId="20">
    <w:abstractNumId w:val="11"/>
  </w:num>
  <w:num w:numId="21">
    <w:abstractNumId w:val="15"/>
  </w:num>
  <w:num w:numId="22">
    <w:abstractNumId w:val="28"/>
  </w:num>
  <w:num w:numId="23">
    <w:abstractNumId w:val="23"/>
  </w:num>
  <w:num w:numId="24">
    <w:abstractNumId w:val="21"/>
  </w:num>
  <w:num w:numId="25">
    <w:abstractNumId w:val="0"/>
  </w:num>
  <w:num w:numId="26">
    <w:abstractNumId w:val="19"/>
  </w:num>
  <w:num w:numId="27">
    <w:abstractNumId w:val="9"/>
  </w:num>
  <w:num w:numId="28">
    <w:abstractNumId w:val="13"/>
  </w:num>
  <w:num w:numId="29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wsLQ0NgUyjC1MLJR0lIJTi4sz8/NACgxrASUy3+8sAAAA"/>
  </w:docVars>
  <w:rsids>
    <w:rsidRoot w:val="00A24F59"/>
    <w:rsid w:val="000005DF"/>
    <w:rsid w:val="0000157D"/>
    <w:rsid w:val="00004565"/>
    <w:rsid w:val="00004921"/>
    <w:rsid w:val="000077A6"/>
    <w:rsid w:val="00007A98"/>
    <w:rsid w:val="000133F6"/>
    <w:rsid w:val="00014BEF"/>
    <w:rsid w:val="00014DFE"/>
    <w:rsid w:val="00015DD4"/>
    <w:rsid w:val="0002075B"/>
    <w:rsid w:val="00020D5F"/>
    <w:rsid w:val="00021559"/>
    <w:rsid w:val="00021899"/>
    <w:rsid w:val="0002211E"/>
    <w:rsid w:val="00022793"/>
    <w:rsid w:val="00024037"/>
    <w:rsid w:val="00026081"/>
    <w:rsid w:val="00027732"/>
    <w:rsid w:val="00030172"/>
    <w:rsid w:val="00030D0B"/>
    <w:rsid w:val="00032D3A"/>
    <w:rsid w:val="000339CB"/>
    <w:rsid w:val="00035601"/>
    <w:rsid w:val="00042F60"/>
    <w:rsid w:val="000462E9"/>
    <w:rsid w:val="000506E8"/>
    <w:rsid w:val="000545B4"/>
    <w:rsid w:val="00056DD4"/>
    <w:rsid w:val="00060026"/>
    <w:rsid w:val="000602E5"/>
    <w:rsid w:val="000614E5"/>
    <w:rsid w:val="00063902"/>
    <w:rsid w:val="00063C71"/>
    <w:rsid w:val="0006423A"/>
    <w:rsid w:val="00065452"/>
    <w:rsid w:val="00066C92"/>
    <w:rsid w:val="000700C4"/>
    <w:rsid w:val="000712FC"/>
    <w:rsid w:val="00071810"/>
    <w:rsid w:val="00073DCD"/>
    <w:rsid w:val="000748D1"/>
    <w:rsid w:val="000753D2"/>
    <w:rsid w:val="00076C89"/>
    <w:rsid w:val="00081A56"/>
    <w:rsid w:val="00082AA4"/>
    <w:rsid w:val="0009096F"/>
    <w:rsid w:val="00090EAF"/>
    <w:rsid w:val="00091757"/>
    <w:rsid w:val="00093358"/>
    <w:rsid w:val="000942C0"/>
    <w:rsid w:val="00094443"/>
    <w:rsid w:val="0009631F"/>
    <w:rsid w:val="00096808"/>
    <w:rsid w:val="00097CD8"/>
    <w:rsid w:val="00097F21"/>
    <w:rsid w:val="000A4841"/>
    <w:rsid w:val="000A7E77"/>
    <w:rsid w:val="000B1941"/>
    <w:rsid w:val="000B2223"/>
    <w:rsid w:val="000B23B1"/>
    <w:rsid w:val="000B4F97"/>
    <w:rsid w:val="000B5618"/>
    <w:rsid w:val="000B66AF"/>
    <w:rsid w:val="000B74CD"/>
    <w:rsid w:val="000C0066"/>
    <w:rsid w:val="000C0A77"/>
    <w:rsid w:val="000C3D14"/>
    <w:rsid w:val="000C466C"/>
    <w:rsid w:val="000C49F2"/>
    <w:rsid w:val="000C5150"/>
    <w:rsid w:val="000C7015"/>
    <w:rsid w:val="000C74B4"/>
    <w:rsid w:val="000D0499"/>
    <w:rsid w:val="000D2430"/>
    <w:rsid w:val="000D2762"/>
    <w:rsid w:val="000D291C"/>
    <w:rsid w:val="000D3B16"/>
    <w:rsid w:val="000D43B5"/>
    <w:rsid w:val="000D4DE0"/>
    <w:rsid w:val="000E6445"/>
    <w:rsid w:val="000E7F19"/>
    <w:rsid w:val="000F385B"/>
    <w:rsid w:val="000F39D4"/>
    <w:rsid w:val="000F72EC"/>
    <w:rsid w:val="00103B38"/>
    <w:rsid w:val="00107239"/>
    <w:rsid w:val="001110D0"/>
    <w:rsid w:val="001111BE"/>
    <w:rsid w:val="00112623"/>
    <w:rsid w:val="00115A18"/>
    <w:rsid w:val="001161BB"/>
    <w:rsid w:val="00122181"/>
    <w:rsid w:val="00122508"/>
    <w:rsid w:val="00122F36"/>
    <w:rsid w:val="00123EA5"/>
    <w:rsid w:val="00124BE9"/>
    <w:rsid w:val="00127B01"/>
    <w:rsid w:val="0013023A"/>
    <w:rsid w:val="00131288"/>
    <w:rsid w:val="00131C68"/>
    <w:rsid w:val="00133C17"/>
    <w:rsid w:val="0013752E"/>
    <w:rsid w:val="0014000E"/>
    <w:rsid w:val="001416D0"/>
    <w:rsid w:val="00142E6B"/>
    <w:rsid w:val="0014425F"/>
    <w:rsid w:val="00144CE3"/>
    <w:rsid w:val="0014636B"/>
    <w:rsid w:val="00147152"/>
    <w:rsid w:val="00147253"/>
    <w:rsid w:val="00152540"/>
    <w:rsid w:val="00154824"/>
    <w:rsid w:val="001569C0"/>
    <w:rsid w:val="0015764C"/>
    <w:rsid w:val="00157835"/>
    <w:rsid w:val="001607D6"/>
    <w:rsid w:val="001608BF"/>
    <w:rsid w:val="001645A2"/>
    <w:rsid w:val="00164B83"/>
    <w:rsid w:val="00165D51"/>
    <w:rsid w:val="001662CA"/>
    <w:rsid w:val="001665EC"/>
    <w:rsid w:val="00166BB5"/>
    <w:rsid w:val="00170C28"/>
    <w:rsid w:val="00170C44"/>
    <w:rsid w:val="0017106E"/>
    <w:rsid w:val="00171626"/>
    <w:rsid w:val="00172E77"/>
    <w:rsid w:val="00172EF0"/>
    <w:rsid w:val="00173BEA"/>
    <w:rsid w:val="00176445"/>
    <w:rsid w:val="00176992"/>
    <w:rsid w:val="00176EC7"/>
    <w:rsid w:val="00177541"/>
    <w:rsid w:val="00180297"/>
    <w:rsid w:val="001822F9"/>
    <w:rsid w:val="001845A5"/>
    <w:rsid w:val="001854D8"/>
    <w:rsid w:val="00190AB3"/>
    <w:rsid w:val="00192719"/>
    <w:rsid w:val="00193480"/>
    <w:rsid w:val="0019588F"/>
    <w:rsid w:val="001A52A5"/>
    <w:rsid w:val="001A5E8D"/>
    <w:rsid w:val="001A6F6E"/>
    <w:rsid w:val="001B0F00"/>
    <w:rsid w:val="001B1CD2"/>
    <w:rsid w:val="001B2AC7"/>
    <w:rsid w:val="001B2B83"/>
    <w:rsid w:val="001B5672"/>
    <w:rsid w:val="001C0111"/>
    <w:rsid w:val="001C0430"/>
    <w:rsid w:val="001C5755"/>
    <w:rsid w:val="001C6EAA"/>
    <w:rsid w:val="001D03C7"/>
    <w:rsid w:val="001D047E"/>
    <w:rsid w:val="001D4571"/>
    <w:rsid w:val="001D4711"/>
    <w:rsid w:val="001D6EAD"/>
    <w:rsid w:val="001D765C"/>
    <w:rsid w:val="001E2957"/>
    <w:rsid w:val="001E365F"/>
    <w:rsid w:val="001E3660"/>
    <w:rsid w:val="001E4EEF"/>
    <w:rsid w:val="001E6CE8"/>
    <w:rsid w:val="001E7A7E"/>
    <w:rsid w:val="001F05F6"/>
    <w:rsid w:val="001F3826"/>
    <w:rsid w:val="001F3D04"/>
    <w:rsid w:val="001F42F0"/>
    <w:rsid w:val="001F6781"/>
    <w:rsid w:val="001F6C89"/>
    <w:rsid w:val="001F7AA2"/>
    <w:rsid w:val="002040BE"/>
    <w:rsid w:val="00211790"/>
    <w:rsid w:val="002148ED"/>
    <w:rsid w:val="00217917"/>
    <w:rsid w:val="00217E67"/>
    <w:rsid w:val="002201B3"/>
    <w:rsid w:val="002210A5"/>
    <w:rsid w:val="002274B9"/>
    <w:rsid w:val="00227F55"/>
    <w:rsid w:val="00230827"/>
    <w:rsid w:val="00231553"/>
    <w:rsid w:val="002344EE"/>
    <w:rsid w:val="00236DCF"/>
    <w:rsid w:val="00250BB9"/>
    <w:rsid w:val="00251000"/>
    <w:rsid w:val="00253860"/>
    <w:rsid w:val="002560DB"/>
    <w:rsid w:val="00256AEC"/>
    <w:rsid w:val="0026062F"/>
    <w:rsid w:val="00260AD2"/>
    <w:rsid w:val="0026193C"/>
    <w:rsid w:val="00264AF3"/>
    <w:rsid w:val="00266362"/>
    <w:rsid w:val="002668AA"/>
    <w:rsid w:val="002677E6"/>
    <w:rsid w:val="00267E43"/>
    <w:rsid w:val="00273ED3"/>
    <w:rsid w:val="00276E87"/>
    <w:rsid w:val="0028056A"/>
    <w:rsid w:val="00280953"/>
    <w:rsid w:val="00280F63"/>
    <w:rsid w:val="00281F71"/>
    <w:rsid w:val="0028238A"/>
    <w:rsid w:val="00282A64"/>
    <w:rsid w:val="0028465F"/>
    <w:rsid w:val="00284C07"/>
    <w:rsid w:val="00286145"/>
    <w:rsid w:val="00286F03"/>
    <w:rsid w:val="00291ECC"/>
    <w:rsid w:val="00291F39"/>
    <w:rsid w:val="00293632"/>
    <w:rsid w:val="00295076"/>
    <w:rsid w:val="00295B9C"/>
    <w:rsid w:val="002A352A"/>
    <w:rsid w:val="002A3BF3"/>
    <w:rsid w:val="002A438A"/>
    <w:rsid w:val="002A43F4"/>
    <w:rsid w:val="002A450F"/>
    <w:rsid w:val="002B116B"/>
    <w:rsid w:val="002B4004"/>
    <w:rsid w:val="002B5920"/>
    <w:rsid w:val="002B6CE7"/>
    <w:rsid w:val="002C14F7"/>
    <w:rsid w:val="002C3446"/>
    <w:rsid w:val="002C4E12"/>
    <w:rsid w:val="002C5BC0"/>
    <w:rsid w:val="002C5C3D"/>
    <w:rsid w:val="002C6AAA"/>
    <w:rsid w:val="002C7B37"/>
    <w:rsid w:val="002D38B4"/>
    <w:rsid w:val="002D4EA2"/>
    <w:rsid w:val="002D53F0"/>
    <w:rsid w:val="002D5F93"/>
    <w:rsid w:val="002D68B2"/>
    <w:rsid w:val="002D6D14"/>
    <w:rsid w:val="002D78FF"/>
    <w:rsid w:val="002D7D59"/>
    <w:rsid w:val="002E0C38"/>
    <w:rsid w:val="002E1417"/>
    <w:rsid w:val="002E14B2"/>
    <w:rsid w:val="002E6223"/>
    <w:rsid w:val="002E74D7"/>
    <w:rsid w:val="002F0C63"/>
    <w:rsid w:val="002F272D"/>
    <w:rsid w:val="002F342D"/>
    <w:rsid w:val="002F34BC"/>
    <w:rsid w:val="00304566"/>
    <w:rsid w:val="0030706B"/>
    <w:rsid w:val="00310E71"/>
    <w:rsid w:val="0031207C"/>
    <w:rsid w:val="00312D58"/>
    <w:rsid w:val="003134FB"/>
    <w:rsid w:val="00315C36"/>
    <w:rsid w:val="00316532"/>
    <w:rsid w:val="00316BB0"/>
    <w:rsid w:val="003173CD"/>
    <w:rsid w:val="003207A7"/>
    <w:rsid w:val="00323B41"/>
    <w:rsid w:val="00327611"/>
    <w:rsid w:val="00330051"/>
    <w:rsid w:val="003300D0"/>
    <w:rsid w:val="00330D3F"/>
    <w:rsid w:val="00331C03"/>
    <w:rsid w:val="0033281E"/>
    <w:rsid w:val="0033288E"/>
    <w:rsid w:val="00333299"/>
    <w:rsid w:val="003338D5"/>
    <w:rsid w:val="003350C5"/>
    <w:rsid w:val="0033515E"/>
    <w:rsid w:val="00336A67"/>
    <w:rsid w:val="00345CB0"/>
    <w:rsid w:val="003466AA"/>
    <w:rsid w:val="00346D94"/>
    <w:rsid w:val="003502E8"/>
    <w:rsid w:val="0035110B"/>
    <w:rsid w:val="0035263F"/>
    <w:rsid w:val="00352912"/>
    <w:rsid w:val="00353014"/>
    <w:rsid w:val="00355878"/>
    <w:rsid w:val="00355BC3"/>
    <w:rsid w:val="00363720"/>
    <w:rsid w:val="00363AC0"/>
    <w:rsid w:val="003645A2"/>
    <w:rsid w:val="003646BA"/>
    <w:rsid w:val="00364768"/>
    <w:rsid w:val="00364EFA"/>
    <w:rsid w:val="00366B5A"/>
    <w:rsid w:val="00366B90"/>
    <w:rsid w:val="00370F54"/>
    <w:rsid w:val="003733CB"/>
    <w:rsid w:val="003738BC"/>
    <w:rsid w:val="00374349"/>
    <w:rsid w:val="0037512C"/>
    <w:rsid w:val="00377899"/>
    <w:rsid w:val="00380612"/>
    <w:rsid w:val="0038355F"/>
    <w:rsid w:val="00383B1B"/>
    <w:rsid w:val="00384F3A"/>
    <w:rsid w:val="00386BD5"/>
    <w:rsid w:val="00386FE0"/>
    <w:rsid w:val="00387973"/>
    <w:rsid w:val="003901BF"/>
    <w:rsid w:val="003931A7"/>
    <w:rsid w:val="00397625"/>
    <w:rsid w:val="00397DA6"/>
    <w:rsid w:val="003A112C"/>
    <w:rsid w:val="003A2A45"/>
    <w:rsid w:val="003A4938"/>
    <w:rsid w:val="003A56CE"/>
    <w:rsid w:val="003A5A4E"/>
    <w:rsid w:val="003A6BA6"/>
    <w:rsid w:val="003B3021"/>
    <w:rsid w:val="003B33B5"/>
    <w:rsid w:val="003B3612"/>
    <w:rsid w:val="003B3ADC"/>
    <w:rsid w:val="003B5001"/>
    <w:rsid w:val="003B536F"/>
    <w:rsid w:val="003B6C29"/>
    <w:rsid w:val="003B7222"/>
    <w:rsid w:val="003C04C9"/>
    <w:rsid w:val="003C3674"/>
    <w:rsid w:val="003C404F"/>
    <w:rsid w:val="003C512A"/>
    <w:rsid w:val="003D136C"/>
    <w:rsid w:val="003D26C5"/>
    <w:rsid w:val="003D37CC"/>
    <w:rsid w:val="003D4FE2"/>
    <w:rsid w:val="003D507B"/>
    <w:rsid w:val="003D5207"/>
    <w:rsid w:val="003D6959"/>
    <w:rsid w:val="003E21D1"/>
    <w:rsid w:val="003E69B3"/>
    <w:rsid w:val="003E705A"/>
    <w:rsid w:val="003E749E"/>
    <w:rsid w:val="003F2898"/>
    <w:rsid w:val="003F66F6"/>
    <w:rsid w:val="003F6D0B"/>
    <w:rsid w:val="004007A2"/>
    <w:rsid w:val="004007E8"/>
    <w:rsid w:val="004012E2"/>
    <w:rsid w:val="00401A7E"/>
    <w:rsid w:val="0040326C"/>
    <w:rsid w:val="0041106C"/>
    <w:rsid w:val="00411EE3"/>
    <w:rsid w:val="00412C30"/>
    <w:rsid w:val="00412E58"/>
    <w:rsid w:val="00413133"/>
    <w:rsid w:val="00417444"/>
    <w:rsid w:val="00417B05"/>
    <w:rsid w:val="00417D74"/>
    <w:rsid w:val="00420DA0"/>
    <w:rsid w:val="00420DB1"/>
    <w:rsid w:val="00422D18"/>
    <w:rsid w:val="00422DCC"/>
    <w:rsid w:val="004323E8"/>
    <w:rsid w:val="004344CE"/>
    <w:rsid w:val="00434FA6"/>
    <w:rsid w:val="00436BE2"/>
    <w:rsid w:val="004378BF"/>
    <w:rsid w:val="004401AA"/>
    <w:rsid w:val="0044078A"/>
    <w:rsid w:val="00440E48"/>
    <w:rsid w:val="00445195"/>
    <w:rsid w:val="004454AD"/>
    <w:rsid w:val="00445D43"/>
    <w:rsid w:val="0044658F"/>
    <w:rsid w:val="00451BAB"/>
    <w:rsid w:val="004541D6"/>
    <w:rsid w:val="004545F7"/>
    <w:rsid w:val="00454F8A"/>
    <w:rsid w:val="00457480"/>
    <w:rsid w:val="00461196"/>
    <w:rsid w:val="00461CDE"/>
    <w:rsid w:val="004636C8"/>
    <w:rsid w:val="004638EA"/>
    <w:rsid w:val="00463B95"/>
    <w:rsid w:val="004640CB"/>
    <w:rsid w:val="00467755"/>
    <w:rsid w:val="00467839"/>
    <w:rsid w:val="00467F1A"/>
    <w:rsid w:val="00472099"/>
    <w:rsid w:val="00472FFC"/>
    <w:rsid w:val="0047495A"/>
    <w:rsid w:val="00475265"/>
    <w:rsid w:val="004752E8"/>
    <w:rsid w:val="004764E1"/>
    <w:rsid w:val="00477883"/>
    <w:rsid w:val="00477C6D"/>
    <w:rsid w:val="004810DA"/>
    <w:rsid w:val="0048290D"/>
    <w:rsid w:val="0048578A"/>
    <w:rsid w:val="0048742B"/>
    <w:rsid w:val="00491F19"/>
    <w:rsid w:val="0049253F"/>
    <w:rsid w:val="00493E46"/>
    <w:rsid w:val="004A2409"/>
    <w:rsid w:val="004A4C62"/>
    <w:rsid w:val="004A52E7"/>
    <w:rsid w:val="004A60C2"/>
    <w:rsid w:val="004A6D86"/>
    <w:rsid w:val="004A7B93"/>
    <w:rsid w:val="004B46D1"/>
    <w:rsid w:val="004B6323"/>
    <w:rsid w:val="004B7CFF"/>
    <w:rsid w:val="004C04D5"/>
    <w:rsid w:val="004C0B4B"/>
    <w:rsid w:val="004C0FF1"/>
    <w:rsid w:val="004C21DE"/>
    <w:rsid w:val="004C2A38"/>
    <w:rsid w:val="004C6041"/>
    <w:rsid w:val="004C67E2"/>
    <w:rsid w:val="004D0976"/>
    <w:rsid w:val="004D1FAC"/>
    <w:rsid w:val="004D27F6"/>
    <w:rsid w:val="004D3178"/>
    <w:rsid w:val="004D5AA5"/>
    <w:rsid w:val="004E0775"/>
    <w:rsid w:val="004E23D6"/>
    <w:rsid w:val="004E2922"/>
    <w:rsid w:val="004E500C"/>
    <w:rsid w:val="004E5419"/>
    <w:rsid w:val="004E6DFC"/>
    <w:rsid w:val="004E6F03"/>
    <w:rsid w:val="004E7FF2"/>
    <w:rsid w:val="004F0757"/>
    <w:rsid w:val="004F733F"/>
    <w:rsid w:val="004F7E0B"/>
    <w:rsid w:val="004F7F9D"/>
    <w:rsid w:val="005008AC"/>
    <w:rsid w:val="00502853"/>
    <w:rsid w:val="00503FF1"/>
    <w:rsid w:val="00505084"/>
    <w:rsid w:val="00510A05"/>
    <w:rsid w:val="00512190"/>
    <w:rsid w:val="00513440"/>
    <w:rsid w:val="00514502"/>
    <w:rsid w:val="00514964"/>
    <w:rsid w:val="0052067C"/>
    <w:rsid w:val="00520B49"/>
    <w:rsid w:val="00521402"/>
    <w:rsid w:val="005214FE"/>
    <w:rsid w:val="00521826"/>
    <w:rsid w:val="00522E2E"/>
    <w:rsid w:val="00526544"/>
    <w:rsid w:val="00527A44"/>
    <w:rsid w:val="00527BFF"/>
    <w:rsid w:val="00531383"/>
    <w:rsid w:val="00535882"/>
    <w:rsid w:val="00536F99"/>
    <w:rsid w:val="00537351"/>
    <w:rsid w:val="00537598"/>
    <w:rsid w:val="005401C8"/>
    <w:rsid w:val="005403AA"/>
    <w:rsid w:val="00540D7A"/>
    <w:rsid w:val="005460C0"/>
    <w:rsid w:val="00547714"/>
    <w:rsid w:val="00547E61"/>
    <w:rsid w:val="00550779"/>
    <w:rsid w:val="0055268A"/>
    <w:rsid w:val="005529CD"/>
    <w:rsid w:val="00552A1F"/>
    <w:rsid w:val="00555E3F"/>
    <w:rsid w:val="00557661"/>
    <w:rsid w:val="00557C64"/>
    <w:rsid w:val="00560450"/>
    <w:rsid w:val="00567D0E"/>
    <w:rsid w:val="00567DF6"/>
    <w:rsid w:val="00570948"/>
    <w:rsid w:val="0057162F"/>
    <w:rsid w:val="00572E51"/>
    <w:rsid w:val="00576B91"/>
    <w:rsid w:val="00576D45"/>
    <w:rsid w:val="0058046B"/>
    <w:rsid w:val="00580EAF"/>
    <w:rsid w:val="00581BE2"/>
    <w:rsid w:val="0058335F"/>
    <w:rsid w:val="00583E25"/>
    <w:rsid w:val="0058465B"/>
    <w:rsid w:val="00586714"/>
    <w:rsid w:val="005870ED"/>
    <w:rsid w:val="00590843"/>
    <w:rsid w:val="00590F4D"/>
    <w:rsid w:val="00594C56"/>
    <w:rsid w:val="00594C57"/>
    <w:rsid w:val="00596AD8"/>
    <w:rsid w:val="00596FB4"/>
    <w:rsid w:val="00597942"/>
    <w:rsid w:val="005A1180"/>
    <w:rsid w:val="005A2ABB"/>
    <w:rsid w:val="005A3519"/>
    <w:rsid w:val="005A46B8"/>
    <w:rsid w:val="005A7720"/>
    <w:rsid w:val="005B0B52"/>
    <w:rsid w:val="005B1F85"/>
    <w:rsid w:val="005B2D2B"/>
    <w:rsid w:val="005B5259"/>
    <w:rsid w:val="005B5ADE"/>
    <w:rsid w:val="005B655A"/>
    <w:rsid w:val="005C0211"/>
    <w:rsid w:val="005C0358"/>
    <w:rsid w:val="005C288D"/>
    <w:rsid w:val="005C31C7"/>
    <w:rsid w:val="005C4EC5"/>
    <w:rsid w:val="005C7BD4"/>
    <w:rsid w:val="005C7DF7"/>
    <w:rsid w:val="005D01DC"/>
    <w:rsid w:val="005D18FE"/>
    <w:rsid w:val="005D3568"/>
    <w:rsid w:val="005E2538"/>
    <w:rsid w:val="005E29E4"/>
    <w:rsid w:val="005E3BEF"/>
    <w:rsid w:val="005E755C"/>
    <w:rsid w:val="005E783D"/>
    <w:rsid w:val="005F0180"/>
    <w:rsid w:val="005F191D"/>
    <w:rsid w:val="005F3ABC"/>
    <w:rsid w:val="005F523D"/>
    <w:rsid w:val="005F5761"/>
    <w:rsid w:val="0060141A"/>
    <w:rsid w:val="006069C7"/>
    <w:rsid w:val="00610D31"/>
    <w:rsid w:val="00613298"/>
    <w:rsid w:val="00615008"/>
    <w:rsid w:val="00616FB8"/>
    <w:rsid w:val="0062107B"/>
    <w:rsid w:val="00622805"/>
    <w:rsid w:val="006267F1"/>
    <w:rsid w:val="00630295"/>
    <w:rsid w:val="00631576"/>
    <w:rsid w:val="0063491F"/>
    <w:rsid w:val="00634BCB"/>
    <w:rsid w:val="00640BDE"/>
    <w:rsid w:val="00640EFF"/>
    <w:rsid w:val="00641DB3"/>
    <w:rsid w:val="00644E1F"/>
    <w:rsid w:val="00647072"/>
    <w:rsid w:val="00647DB3"/>
    <w:rsid w:val="00653B3F"/>
    <w:rsid w:val="00653F91"/>
    <w:rsid w:val="00654959"/>
    <w:rsid w:val="00657FE3"/>
    <w:rsid w:val="0066141F"/>
    <w:rsid w:val="00662E7C"/>
    <w:rsid w:val="00663AEC"/>
    <w:rsid w:val="0067127A"/>
    <w:rsid w:val="006743DB"/>
    <w:rsid w:val="00674F51"/>
    <w:rsid w:val="00681093"/>
    <w:rsid w:val="006822A7"/>
    <w:rsid w:val="0068556A"/>
    <w:rsid w:val="006858B6"/>
    <w:rsid w:val="006876E0"/>
    <w:rsid w:val="00690388"/>
    <w:rsid w:val="006922CE"/>
    <w:rsid w:val="00693A66"/>
    <w:rsid w:val="00695591"/>
    <w:rsid w:val="006969D6"/>
    <w:rsid w:val="00696BAF"/>
    <w:rsid w:val="006A486B"/>
    <w:rsid w:val="006A4B7D"/>
    <w:rsid w:val="006A72CA"/>
    <w:rsid w:val="006B008B"/>
    <w:rsid w:val="006B0127"/>
    <w:rsid w:val="006B0672"/>
    <w:rsid w:val="006B23A8"/>
    <w:rsid w:val="006B2678"/>
    <w:rsid w:val="006B28B5"/>
    <w:rsid w:val="006B4C69"/>
    <w:rsid w:val="006B686A"/>
    <w:rsid w:val="006C0642"/>
    <w:rsid w:val="006C3B84"/>
    <w:rsid w:val="006C6553"/>
    <w:rsid w:val="006C767E"/>
    <w:rsid w:val="006D297A"/>
    <w:rsid w:val="006D32E5"/>
    <w:rsid w:val="006D4CAB"/>
    <w:rsid w:val="006D5146"/>
    <w:rsid w:val="006D6D72"/>
    <w:rsid w:val="006D6FC0"/>
    <w:rsid w:val="006E4636"/>
    <w:rsid w:val="006E626F"/>
    <w:rsid w:val="006E7318"/>
    <w:rsid w:val="006F04CF"/>
    <w:rsid w:val="006F1F10"/>
    <w:rsid w:val="006F2A06"/>
    <w:rsid w:val="006F2CE0"/>
    <w:rsid w:val="006F30A7"/>
    <w:rsid w:val="006F3F8F"/>
    <w:rsid w:val="006F4592"/>
    <w:rsid w:val="006F48CB"/>
    <w:rsid w:val="006F5304"/>
    <w:rsid w:val="006F7F1A"/>
    <w:rsid w:val="00701EC6"/>
    <w:rsid w:val="007037A4"/>
    <w:rsid w:val="00705588"/>
    <w:rsid w:val="00705E64"/>
    <w:rsid w:val="00710ABC"/>
    <w:rsid w:val="00712658"/>
    <w:rsid w:val="0071394D"/>
    <w:rsid w:val="0071664C"/>
    <w:rsid w:val="00726E96"/>
    <w:rsid w:val="00726EED"/>
    <w:rsid w:val="007304B2"/>
    <w:rsid w:val="00730538"/>
    <w:rsid w:val="007331E5"/>
    <w:rsid w:val="00733830"/>
    <w:rsid w:val="00734313"/>
    <w:rsid w:val="007401C5"/>
    <w:rsid w:val="00742A0C"/>
    <w:rsid w:val="007430A9"/>
    <w:rsid w:val="00744F89"/>
    <w:rsid w:val="007479D2"/>
    <w:rsid w:val="00750AB6"/>
    <w:rsid w:val="00750ED4"/>
    <w:rsid w:val="00754A1F"/>
    <w:rsid w:val="007566EF"/>
    <w:rsid w:val="00756AD6"/>
    <w:rsid w:val="00760A21"/>
    <w:rsid w:val="007616A2"/>
    <w:rsid w:val="007618DD"/>
    <w:rsid w:val="00761B08"/>
    <w:rsid w:val="0076268D"/>
    <w:rsid w:val="00763974"/>
    <w:rsid w:val="00764D4C"/>
    <w:rsid w:val="00771124"/>
    <w:rsid w:val="0077437D"/>
    <w:rsid w:val="007779D9"/>
    <w:rsid w:val="0078123E"/>
    <w:rsid w:val="00783A09"/>
    <w:rsid w:val="007849B6"/>
    <w:rsid w:val="007862B3"/>
    <w:rsid w:val="007902CC"/>
    <w:rsid w:val="0079108F"/>
    <w:rsid w:val="0079265A"/>
    <w:rsid w:val="00792D13"/>
    <w:rsid w:val="00797794"/>
    <w:rsid w:val="007A0604"/>
    <w:rsid w:val="007A21A2"/>
    <w:rsid w:val="007A2202"/>
    <w:rsid w:val="007A2898"/>
    <w:rsid w:val="007A2A42"/>
    <w:rsid w:val="007A43E6"/>
    <w:rsid w:val="007A456A"/>
    <w:rsid w:val="007A5249"/>
    <w:rsid w:val="007A5455"/>
    <w:rsid w:val="007A69B5"/>
    <w:rsid w:val="007B0A66"/>
    <w:rsid w:val="007B3549"/>
    <w:rsid w:val="007B4E1C"/>
    <w:rsid w:val="007B6611"/>
    <w:rsid w:val="007B7A14"/>
    <w:rsid w:val="007C0DB9"/>
    <w:rsid w:val="007C1158"/>
    <w:rsid w:val="007C1E48"/>
    <w:rsid w:val="007C3621"/>
    <w:rsid w:val="007C411F"/>
    <w:rsid w:val="007C4493"/>
    <w:rsid w:val="007C457C"/>
    <w:rsid w:val="007C71B7"/>
    <w:rsid w:val="007D11A7"/>
    <w:rsid w:val="007D2EFC"/>
    <w:rsid w:val="007D3D27"/>
    <w:rsid w:val="007D7612"/>
    <w:rsid w:val="007E0E24"/>
    <w:rsid w:val="007E110E"/>
    <w:rsid w:val="007E27BF"/>
    <w:rsid w:val="007E5239"/>
    <w:rsid w:val="007E657B"/>
    <w:rsid w:val="007E78C8"/>
    <w:rsid w:val="007F0021"/>
    <w:rsid w:val="007F0531"/>
    <w:rsid w:val="007F3340"/>
    <w:rsid w:val="007F35F6"/>
    <w:rsid w:val="007F3DDF"/>
    <w:rsid w:val="007F4097"/>
    <w:rsid w:val="007F443B"/>
    <w:rsid w:val="007F6F0A"/>
    <w:rsid w:val="007F7415"/>
    <w:rsid w:val="007F7F0E"/>
    <w:rsid w:val="00800369"/>
    <w:rsid w:val="00804C07"/>
    <w:rsid w:val="008054AB"/>
    <w:rsid w:val="008054EE"/>
    <w:rsid w:val="00805C9F"/>
    <w:rsid w:val="0080667C"/>
    <w:rsid w:val="00807945"/>
    <w:rsid w:val="00810278"/>
    <w:rsid w:val="00813604"/>
    <w:rsid w:val="00813B32"/>
    <w:rsid w:val="00814152"/>
    <w:rsid w:val="00814547"/>
    <w:rsid w:val="008167C8"/>
    <w:rsid w:val="00817749"/>
    <w:rsid w:val="00821709"/>
    <w:rsid w:val="008237BC"/>
    <w:rsid w:val="00826408"/>
    <w:rsid w:val="00826659"/>
    <w:rsid w:val="00826E1F"/>
    <w:rsid w:val="00826F09"/>
    <w:rsid w:val="00830FEE"/>
    <w:rsid w:val="00831202"/>
    <w:rsid w:val="0083129F"/>
    <w:rsid w:val="0083230A"/>
    <w:rsid w:val="008324A5"/>
    <w:rsid w:val="00832681"/>
    <w:rsid w:val="00832870"/>
    <w:rsid w:val="00833095"/>
    <w:rsid w:val="008349D0"/>
    <w:rsid w:val="00835DB7"/>
    <w:rsid w:val="00840777"/>
    <w:rsid w:val="008411A5"/>
    <w:rsid w:val="00843C4A"/>
    <w:rsid w:val="00844BF9"/>
    <w:rsid w:val="008470C2"/>
    <w:rsid w:val="00847292"/>
    <w:rsid w:val="00847670"/>
    <w:rsid w:val="00847F92"/>
    <w:rsid w:val="00850283"/>
    <w:rsid w:val="008504E5"/>
    <w:rsid w:val="0085050A"/>
    <w:rsid w:val="008522B7"/>
    <w:rsid w:val="008532CE"/>
    <w:rsid w:val="00853E58"/>
    <w:rsid w:val="00860321"/>
    <w:rsid w:val="00862016"/>
    <w:rsid w:val="00863D78"/>
    <w:rsid w:val="0086464D"/>
    <w:rsid w:val="008668E5"/>
    <w:rsid w:val="008702A9"/>
    <w:rsid w:val="008722CD"/>
    <w:rsid w:val="00872918"/>
    <w:rsid w:val="00872E89"/>
    <w:rsid w:val="0087402B"/>
    <w:rsid w:val="00875644"/>
    <w:rsid w:val="00881152"/>
    <w:rsid w:val="00883E71"/>
    <w:rsid w:val="008870BD"/>
    <w:rsid w:val="008876A3"/>
    <w:rsid w:val="00890D8C"/>
    <w:rsid w:val="0089263C"/>
    <w:rsid w:val="0089283F"/>
    <w:rsid w:val="008940AD"/>
    <w:rsid w:val="008947D1"/>
    <w:rsid w:val="00895A76"/>
    <w:rsid w:val="00896344"/>
    <w:rsid w:val="00896D31"/>
    <w:rsid w:val="008A16E8"/>
    <w:rsid w:val="008A223A"/>
    <w:rsid w:val="008A2783"/>
    <w:rsid w:val="008A53CC"/>
    <w:rsid w:val="008A60F1"/>
    <w:rsid w:val="008B28A3"/>
    <w:rsid w:val="008B2E91"/>
    <w:rsid w:val="008B3995"/>
    <w:rsid w:val="008C0054"/>
    <w:rsid w:val="008C0FBC"/>
    <w:rsid w:val="008C25CD"/>
    <w:rsid w:val="008C2F3F"/>
    <w:rsid w:val="008C46C9"/>
    <w:rsid w:val="008C6DEB"/>
    <w:rsid w:val="008D04F5"/>
    <w:rsid w:val="008D08C4"/>
    <w:rsid w:val="008D195F"/>
    <w:rsid w:val="008D3133"/>
    <w:rsid w:val="008D446B"/>
    <w:rsid w:val="008D7DD7"/>
    <w:rsid w:val="008E1976"/>
    <w:rsid w:val="008E1BAF"/>
    <w:rsid w:val="008E2A7A"/>
    <w:rsid w:val="008E51A1"/>
    <w:rsid w:val="008E5487"/>
    <w:rsid w:val="008F036B"/>
    <w:rsid w:val="008F106B"/>
    <w:rsid w:val="008F1C00"/>
    <w:rsid w:val="008F3290"/>
    <w:rsid w:val="009038A5"/>
    <w:rsid w:val="009070AE"/>
    <w:rsid w:val="00907886"/>
    <w:rsid w:val="009113B7"/>
    <w:rsid w:val="009133E2"/>
    <w:rsid w:val="00914FCE"/>
    <w:rsid w:val="009155FE"/>
    <w:rsid w:val="009159B7"/>
    <w:rsid w:val="00915CA1"/>
    <w:rsid w:val="00920F0C"/>
    <w:rsid w:val="009212DF"/>
    <w:rsid w:val="009218B8"/>
    <w:rsid w:val="0092634B"/>
    <w:rsid w:val="00926F36"/>
    <w:rsid w:val="00926FE5"/>
    <w:rsid w:val="00927798"/>
    <w:rsid w:val="009279A7"/>
    <w:rsid w:val="00927F5F"/>
    <w:rsid w:val="00932597"/>
    <w:rsid w:val="0093480B"/>
    <w:rsid w:val="0093486C"/>
    <w:rsid w:val="00940A2C"/>
    <w:rsid w:val="00940B43"/>
    <w:rsid w:val="00941A9E"/>
    <w:rsid w:val="009431AE"/>
    <w:rsid w:val="0094377B"/>
    <w:rsid w:val="00943D92"/>
    <w:rsid w:val="009446A9"/>
    <w:rsid w:val="009456D3"/>
    <w:rsid w:val="0094758B"/>
    <w:rsid w:val="00950227"/>
    <w:rsid w:val="00954B41"/>
    <w:rsid w:val="00955992"/>
    <w:rsid w:val="009560E0"/>
    <w:rsid w:val="00957903"/>
    <w:rsid w:val="00957EEF"/>
    <w:rsid w:val="00962E40"/>
    <w:rsid w:val="00963561"/>
    <w:rsid w:val="009648F6"/>
    <w:rsid w:val="00971612"/>
    <w:rsid w:val="00975098"/>
    <w:rsid w:val="00976768"/>
    <w:rsid w:val="0098013A"/>
    <w:rsid w:val="00982029"/>
    <w:rsid w:val="009820E9"/>
    <w:rsid w:val="009833B9"/>
    <w:rsid w:val="00991272"/>
    <w:rsid w:val="00991F94"/>
    <w:rsid w:val="0099232B"/>
    <w:rsid w:val="00992AE7"/>
    <w:rsid w:val="009947FB"/>
    <w:rsid w:val="00994DFB"/>
    <w:rsid w:val="0099504E"/>
    <w:rsid w:val="009959BB"/>
    <w:rsid w:val="00996DEF"/>
    <w:rsid w:val="00997FB3"/>
    <w:rsid w:val="009A2565"/>
    <w:rsid w:val="009A33C7"/>
    <w:rsid w:val="009A4714"/>
    <w:rsid w:val="009A6375"/>
    <w:rsid w:val="009A6B6F"/>
    <w:rsid w:val="009A78C7"/>
    <w:rsid w:val="009A7D0D"/>
    <w:rsid w:val="009B03A7"/>
    <w:rsid w:val="009B0657"/>
    <w:rsid w:val="009B2E4E"/>
    <w:rsid w:val="009B3C71"/>
    <w:rsid w:val="009B6222"/>
    <w:rsid w:val="009C1E81"/>
    <w:rsid w:val="009C2AB0"/>
    <w:rsid w:val="009C4C0F"/>
    <w:rsid w:val="009C6D9D"/>
    <w:rsid w:val="009D0BD8"/>
    <w:rsid w:val="009D2D3C"/>
    <w:rsid w:val="009D3014"/>
    <w:rsid w:val="009D30B5"/>
    <w:rsid w:val="009D595D"/>
    <w:rsid w:val="009D6633"/>
    <w:rsid w:val="009E031F"/>
    <w:rsid w:val="009E37CD"/>
    <w:rsid w:val="009E3E28"/>
    <w:rsid w:val="009E48F7"/>
    <w:rsid w:val="009E7357"/>
    <w:rsid w:val="009E7EBD"/>
    <w:rsid w:val="009F26E1"/>
    <w:rsid w:val="009F4830"/>
    <w:rsid w:val="009F5339"/>
    <w:rsid w:val="009F6AA9"/>
    <w:rsid w:val="00A01315"/>
    <w:rsid w:val="00A0144F"/>
    <w:rsid w:val="00A01B5C"/>
    <w:rsid w:val="00A046E4"/>
    <w:rsid w:val="00A054D3"/>
    <w:rsid w:val="00A05E92"/>
    <w:rsid w:val="00A069BA"/>
    <w:rsid w:val="00A11515"/>
    <w:rsid w:val="00A12817"/>
    <w:rsid w:val="00A173C2"/>
    <w:rsid w:val="00A21F0D"/>
    <w:rsid w:val="00A241A0"/>
    <w:rsid w:val="00A2423D"/>
    <w:rsid w:val="00A24F59"/>
    <w:rsid w:val="00A25477"/>
    <w:rsid w:val="00A30A5A"/>
    <w:rsid w:val="00A30FB1"/>
    <w:rsid w:val="00A31F65"/>
    <w:rsid w:val="00A33A1B"/>
    <w:rsid w:val="00A3453D"/>
    <w:rsid w:val="00A34B94"/>
    <w:rsid w:val="00A35911"/>
    <w:rsid w:val="00A364E6"/>
    <w:rsid w:val="00A37AD4"/>
    <w:rsid w:val="00A4019E"/>
    <w:rsid w:val="00A40890"/>
    <w:rsid w:val="00A41305"/>
    <w:rsid w:val="00A42CB7"/>
    <w:rsid w:val="00A464B1"/>
    <w:rsid w:val="00A5029D"/>
    <w:rsid w:val="00A5052B"/>
    <w:rsid w:val="00A505BA"/>
    <w:rsid w:val="00A50B4D"/>
    <w:rsid w:val="00A511FD"/>
    <w:rsid w:val="00A52241"/>
    <w:rsid w:val="00A52DD1"/>
    <w:rsid w:val="00A52FDB"/>
    <w:rsid w:val="00A54684"/>
    <w:rsid w:val="00A547F2"/>
    <w:rsid w:val="00A559C2"/>
    <w:rsid w:val="00A571D6"/>
    <w:rsid w:val="00A6480F"/>
    <w:rsid w:val="00A656B5"/>
    <w:rsid w:val="00A65EDF"/>
    <w:rsid w:val="00A66161"/>
    <w:rsid w:val="00A6716D"/>
    <w:rsid w:val="00A70798"/>
    <w:rsid w:val="00A709E9"/>
    <w:rsid w:val="00A70EEB"/>
    <w:rsid w:val="00A73B86"/>
    <w:rsid w:val="00A74B3E"/>
    <w:rsid w:val="00A75C6C"/>
    <w:rsid w:val="00A761C5"/>
    <w:rsid w:val="00A802D7"/>
    <w:rsid w:val="00A81715"/>
    <w:rsid w:val="00A8266F"/>
    <w:rsid w:val="00A829A5"/>
    <w:rsid w:val="00A82BBB"/>
    <w:rsid w:val="00A84722"/>
    <w:rsid w:val="00A8565B"/>
    <w:rsid w:val="00A873DF"/>
    <w:rsid w:val="00A87790"/>
    <w:rsid w:val="00A912E5"/>
    <w:rsid w:val="00A9320E"/>
    <w:rsid w:val="00A938BB"/>
    <w:rsid w:val="00A946BD"/>
    <w:rsid w:val="00A96614"/>
    <w:rsid w:val="00A976D0"/>
    <w:rsid w:val="00AA0878"/>
    <w:rsid w:val="00AA0B4C"/>
    <w:rsid w:val="00AA123A"/>
    <w:rsid w:val="00AA1E36"/>
    <w:rsid w:val="00AB1E24"/>
    <w:rsid w:val="00AB3F12"/>
    <w:rsid w:val="00AB5F4D"/>
    <w:rsid w:val="00AB65AA"/>
    <w:rsid w:val="00AC3538"/>
    <w:rsid w:val="00AC73E0"/>
    <w:rsid w:val="00AD0006"/>
    <w:rsid w:val="00AD4567"/>
    <w:rsid w:val="00AD7071"/>
    <w:rsid w:val="00AD73F8"/>
    <w:rsid w:val="00AD7F19"/>
    <w:rsid w:val="00AE151A"/>
    <w:rsid w:val="00AE1CEA"/>
    <w:rsid w:val="00AE3A69"/>
    <w:rsid w:val="00AE47FD"/>
    <w:rsid w:val="00AE4A7B"/>
    <w:rsid w:val="00AF07FA"/>
    <w:rsid w:val="00AF0F70"/>
    <w:rsid w:val="00AF483F"/>
    <w:rsid w:val="00AF6532"/>
    <w:rsid w:val="00AF6F9E"/>
    <w:rsid w:val="00B018BB"/>
    <w:rsid w:val="00B01BF9"/>
    <w:rsid w:val="00B030D3"/>
    <w:rsid w:val="00B04B6A"/>
    <w:rsid w:val="00B06101"/>
    <w:rsid w:val="00B074F1"/>
    <w:rsid w:val="00B11148"/>
    <w:rsid w:val="00B11CE3"/>
    <w:rsid w:val="00B14075"/>
    <w:rsid w:val="00B145E6"/>
    <w:rsid w:val="00B14F31"/>
    <w:rsid w:val="00B16546"/>
    <w:rsid w:val="00B21112"/>
    <w:rsid w:val="00B21813"/>
    <w:rsid w:val="00B218A0"/>
    <w:rsid w:val="00B21C0F"/>
    <w:rsid w:val="00B22282"/>
    <w:rsid w:val="00B22366"/>
    <w:rsid w:val="00B25EE4"/>
    <w:rsid w:val="00B26209"/>
    <w:rsid w:val="00B30479"/>
    <w:rsid w:val="00B30D54"/>
    <w:rsid w:val="00B31C53"/>
    <w:rsid w:val="00B32410"/>
    <w:rsid w:val="00B3460F"/>
    <w:rsid w:val="00B35633"/>
    <w:rsid w:val="00B3608B"/>
    <w:rsid w:val="00B372D5"/>
    <w:rsid w:val="00B43797"/>
    <w:rsid w:val="00B452AD"/>
    <w:rsid w:val="00B4627C"/>
    <w:rsid w:val="00B50C28"/>
    <w:rsid w:val="00B51B80"/>
    <w:rsid w:val="00B52595"/>
    <w:rsid w:val="00B5434E"/>
    <w:rsid w:val="00B556F1"/>
    <w:rsid w:val="00B55A1B"/>
    <w:rsid w:val="00B56B66"/>
    <w:rsid w:val="00B56E02"/>
    <w:rsid w:val="00B62EBE"/>
    <w:rsid w:val="00B64111"/>
    <w:rsid w:val="00B64EAC"/>
    <w:rsid w:val="00B65428"/>
    <w:rsid w:val="00B67D9A"/>
    <w:rsid w:val="00B7052C"/>
    <w:rsid w:val="00B717ED"/>
    <w:rsid w:val="00B75143"/>
    <w:rsid w:val="00B7710B"/>
    <w:rsid w:val="00B8105F"/>
    <w:rsid w:val="00B82F1D"/>
    <w:rsid w:val="00B83D1C"/>
    <w:rsid w:val="00B8448E"/>
    <w:rsid w:val="00B848BA"/>
    <w:rsid w:val="00B856C4"/>
    <w:rsid w:val="00B864DA"/>
    <w:rsid w:val="00B87EE3"/>
    <w:rsid w:val="00B923F3"/>
    <w:rsid w:val="00B92A12"/>
    <w:rsid w:val="00B92EE2"/>
    <w:rsid w:val="00B93027"/>
    <w:rsid w:val="00B94683"/>
    <w:rsid w:val="00BA0112"/>
    <w:rsid w:val="00BA37DE"/>
    <w:rsid w:val="00BA4F43"/>
    <w:rsid w:val="00BB278A"/>
    <w:rsid w:val="00BB2D8A"/>
    <w:rsid w:val="00BB3D18"/>
    <w:rsid w:val="00BB440F"/>
    <w:rsid w:val="00BB5669"/>
    <w:rsid w:val="00BB796B"/>
    <w:rsid w:val="00BD24B3"/>
    <w:rsid w:val="00BD3A85"/>
    <w:rsid w:val="00BD3C50"/>
    <w:rsid w:val="00BD40DD"/>
    <w:rsid w:val="00BE2546"/>
    <w:rsid w:val="00BE2834"/>
    <w:rsid w:val="00BE6200"/>
    <w:rsid w:val="00BE7F05"/>
    <w:rsid w:val="00BF057F"/>
    <w:rsid w:val="00BF148B"/>
    <w:rsid w:val="00BF2059"/>
    <w:rsid w:val="00BF2EB6"/>
    <w:rsid w:val="00BF4CC2"/>
    <w:rsid w:val="00BF524E"/>
    <w:rsid w:val="00BF5963"/>
    <w:rsid w:val="00BF5DC8"/>
    <w:rsid w:val="00C00194"/>
    <w:rsid w:val="00C00EE5"/>
    <w:rsid w:val="00C11880"/>
    <w:rsid w:val="00C12611"/>
    <w:rsid w:val="00C12D42"/>
    <w:rsid w:val="00C1492E"/>
    <w:rsid w:val="00C20778"/>
    <w:rsid w:val="00C20951"/>
    <w:rsid w:val="00C253BD"/>
    <w:rsid w:val="00C303A3"/>
    <w:rsid w:val="00C30BE3"/>
    <w:rsid w:val="00C30C10"/>
    <w:rsid w:val="00C3641E"/>
    <w:rsid w:val="00C4543D"/>
    <w:rsid w:val="00C45EAC"/>
    <w:rsid w:val="00C46B21"/>
    <w:rsid w:val="00C47252"/>
    <w:rsid w:val="00C5023A"/>
    <w:rsid w:val="00C50905"/>
    <w:rsid w:val="00C5573A"/>
    <w:rsid w:val="00C578E7"/>
    <w:rsid w:val="00C60DF0"/>
    <w:rsid w:val="00C631BB"/>
    <w:rsid w:val="00C64BD8"/>
    <w:rsid w:val="00C651C9"/>
    <w:rsid w:val="00C6767C"/>
    <w:rsid w:val="00C701A0"/>
    <w:rsid w:val="00C70E61"/>
    <w:rsid w:val="00C710CC"/>
    <w:rsid w:val="00C718C4"/>
    <w:rsid w:val="00C72C13"/>
    <w:rsid w:val="00C73000"/>
    <w:rsid w:val="00C75E6D"/>
    <w:rsid w:val="00C76B2F"/>
    <w:rsid w:val="00C7761C"/>
    <w:rsid w:val="00C77E88"/>
    <w:rsid w:val="00C81955"/>
    <w:rsid w:val="00C847A9"/>
    <w:rsid w:val="00C87CB7"/>
    <w:rsid w:val="00C90AA9"/>
    <w:rsid w:val="00C92E05"/>
    <w:rsid w:val="00C95059"/>
    <w:rsid w:val="00C95D11"/>
    <w:rsid w:val="00C96D2E"/>
    <w:rsid w:val="00C97116"/>
    <w:rsid w:val="00CA15E7"/>
    <w:rsid w:val="00CB036B"/>
    <w:rsid w:val="00CB4110"/>
    <w:rsid w:val="00CB43BB"/>
    <w:rsid w:val="00CB738A"/>
    <w:rsid w:val="00CB73D1"/>
    <w:rsid w:val="00CB7F9C"/>
    <w:rsid w:val="00CC6458"/>
    <w:rsid w:val="00CD1C10"/>
    <w:rsid w:val="00CD269C"/>
    <w:rsid w:val="00CD2AD5"/>
    <w:rsid w:val="00CD30D9"/>
    <w:rsid w:val="00CD39EF"/>
    <w:rsid w:val="00CD4337"/>
    <w:rsid w:val="00CD443F"/>
    <w:rsid w:val="00CD4ED2"/>
    <w:rsid w:val="00CD519D"/>
    <w:rsid w:val="00CD6C8D"/>
    <w:rsid w:val="00CD6DBD"/>
    <w:rsid w:val="00CE5E2B"/>
    <w:rsid w:val="00CE7C7E"/>
    <w:rsid w:val="00CF1C5C"/>
    <w:rsid w:val="00CF1F8F"/>
    <w:rsid w:val="00CF22E5"/>
    <w:rsid w:val="00CF2628"/>
    <w:rsid w:val="00CF3419"/>
    <w:rsid w:val="00CF41E5"/>
    <w:rsid w:val="00CF4CAB"/>
    <w:rsid w:val="00CF54D0"/>
    <w:rsid w:val="00CF773B"/>
    <w:rsid w:val="00D006BE"/>
    <w:rsid w:val="00D0261A"/>
    <w:rsid w:val="00D038E2"/>
    <w:rsid w:val="00D05A18"/>
    <w:rsid w:val="00D0741B"/>
    <w:rsid w:val="00D0775F"/>
    <w:rsid w:val="00D11279"/>
    <w:rsid w:val="00D12B17"/>
    <w:rsid w:val="00D14351"/>
    <w:rsid w:val="00D149F3"/>
    <w:rsid w:val="00D14C18"/>
    <w:rsid w:val="00D15BA8"/>
    <w:rsid w:val="00D17B4B"/>
    <w:rsid w:val="00D2133E"/>
    <w:rsid w:val="00D2225F"/>
    <w:rsid w:val="00D226A5"/>
    <w:rsid w:val="00D22A7F"/>
    <w:rsid w:val="00D22FAE"/>
    <w:rsid w:val="00D255F5"/>
    <w:rsid w:val="00D26346"/>
    <w:rsid w:val="00D2711D"/>
    <w:rsid w:val="00D27CD6"/>
    <w:rsid w:val="00D373D9"/>
    <w:rsid w:val="00D41EBF"/>
    <w:rsid w:val="00D42A7C"/>
    <w:rsid w:val="00D43B9D"/>
    <w:rsid w:val="00D45C8B"/>
    <w:rsid w:val="00D46944"/>
    <w:rsid w:val="00D5054E"/>
    <w:rsid w:val="00D50E36"/>
    <w:rsid w:val="00D52136"/>
    <w:rsid w:val="00D5246D"/>
    <w:rsid w:val="00D53FB2"/>
    <w:rsid w:val="00D54368"/>
    <w:rsid w:val="00D54C44"/>
    <w:rsid w:val="00D55C4C"/>
    <w:rsid w:val="00D561C7"/>
    <w:rsid w:val="00D635F5"/>
    <w:rsid w:val="00D63A7B"/>
    <w:rsid w:val="00D6406D"/>
    <w:rsid w:val="00D64339"/>
    <w:rsid w:val="00D65871"/>
    <w:rsid w:val="00D66D21"/>
    <w:rsid w:val="00D67864"/>
    <w:rsid w:val="00D72ABA"/>
    <w:rsid w:val="00D72EE3"/>
    <w:rsid w:val="00D73A50"/>
    <w:rsid w:val="00D740A1"/>
    <w:rsid w:val="00D74273"/>
    <w:rsid w:val="00D76710"/>
    <w:rsid w:val="00D80163"/>
    <w:rsid w:val="00D834BB"/>
    <w:rsid w:val="00D83697"/>
    <w:rsid w:val="00D84BDB"/>
    <w:rsid w:val="00D85C2D"/>
    <w:rsid w:val="00D863C8"/>
    <w:rsid w:val="00D87374"/>
    <w:rsid w:val="00D873B7"/>
    <w:rsid w:val="00D9377A"/>
    <w:rsid w:val="00DA1EBF"/>
    <w:rsid w:val="00DA2621"/>
    <w:rsid w:val="00DA31C5"/>
    <w:rsid w:val="00DA3A5B"/>
    <w:rsid w:val="00DA5954"/>
    <w:rsid w:val="00DA7344"/>
    <w:rsid w:val="00DA73B7"/>
    <w:rsid w:val="00DA75C1"/>
    <w:rsid w:val="00DA7E3E"/>
    <w:rsid w:val="00DB003E"/>
    <w:rsid w:val="00DC2228"/>
    <w:rsid w:val="00DC3007"/>
    <w:rsid w:val="00DC3C8E"/>
    <w:rsid w:val="00DC6CAD"/>
    <w:rsid w:val="00DD1858"/>
    <w:rsid w:val="00DD39DC"/>
    <w:rsid w:val="00DD47FE"/>
    <w:rsid w:val="00DD4BC0"/>
    <w:rsid w:val="00DD7705"/>
    <w:rsid w:val="00DD7D2E"/>
    <w:rsid w:val="00DE0D8A"/>
    <w:rsid w:val="00DE3616"/>
    <w:rsid w:val="00DE3958"/>
    <w:rsid w:val="00DE3BA4"/>
    <w:rsid w:val="00DE5579"/>
    <w:rsid w:val="00DE6901"/>
    <w:rsid w:val="00DF10DF"/>
    <w:rsid w:val="00DF1466"/>
    <w:rsid w:val="00DF306A"/>
    <w:rsid w:val="00DF30E0"/>
    <w:rsid w:val="00DF5065"/>
    <w:rsid w:val="00DF548D"/>
    <w:rsid w:val="00DF5A61"/>
    <w:rsid w:val="00DF6A67"/>
    <w:rsid w:val="00DF7025"/>
    <w:rsid w:val="00E05AAA"/>
    <w:rsid w:val="00E0612A"/>
    <w:rsid w:val="00E10D5D"/>
    <w:rsid w:val="00E1181C"/>
    <w:rsid w:val="00E118B2"/>
    <w:rsid w:val="00E140F3"/>
    <w:rsid w:val="00E147AB"/>
    <w:rsid w:val="00E15E12"/>
    <w:rsid w:val="00E20FCD"/>
    <w:rsid w:val="00E24824"/>
    <w:rsid w:val="00E27477"/>
    <w:rsid w:val="00E30F3F"/>
    <w:rsid w:val="00E31BA3"/>
    <w:rsid w:val="00E320A0"/>
    <w:rsid w:val="00E32313"/>
    <w:rsid w:val="00E32475"/>
    <w:rsid w:val="00E3249B"/>
    <w:rsid w:val="00E3591A"/>
    <w:rsid w:val="00E37D21"/>
    <w:rsid w:val="00E40B03"/>
    <w:rsid w:val="00E40CAA"/>
    <w:rsid w:val="00E4103D"/>
    <w:rsid w:val="00E41D05"/>
    <w:rsid w:val="00E41FA9"/>
    <w:rsid w:val="00E42A83"/>
    <w:rsid w:val="00E42C8F"/>
    <w:rsid w:val="00E4368A"/>
    <w:rsid w:val="00E50ACE"/>
    <w:rsid w:val="00E5423B"/>
    <w:rsid w:val="00E543D0"/>
    <w:rsid w:val="00E56C53"/>
    <w:rsid w:val="00E5755F"/>
    <w:rsid w:val="00E57C57"/>
    <w:rsid w:val="00E620A5"/>
    <w:rsid w:val="00E62F54"/>
    <w:rsid w:val="00E65552"/>
    <w:rsid w:val="00E70ACD"/>
    <w:rsid w:val="00E72A1D"/>
    <w:rsid w:val="00E73414"/>
    <w:rsid w:val="00E73FE0"/>
    <w:rsid w:val="00E749B4"/>
    <w:rsid w:val="00E75511"/>
    <w:rsid w:val="00E81BFF"/>
    <w:rsid w:val="00E87E43"/>
    <w:rsid w:val="00E921EB"/>
    <w:rsid w:val="00E9363E"/>
    <w:rsid w:val="00E9407A"/>
    <w:rsid w:val="00E95061"/>
    <w:rsid w:val="00E96C16"/>
    <w:rsid w:val="00E97F39"/>
    <w:rsid w:val="00EA1776"/>
    <w:rsid w:val="00EA22DF"/>
    <w:rsid w:val="00EA27F2"/>
    <w:rsid w:val="00EA2D86"/>
    <w:rsid w:val="00EA3FB2"/>
    <w:rsid w:val="00EB269A"/>
    <w:rsid w:val="00EC0254"/>
    <w:rsid w:val="00EC38F7"/>
    <w:rsid w:val="00EC42E2"/>
    <w:rsid w:val="00EC6670"/>
    <w:rsid w:val="00ED3838"/>
    <w:rsid w:val="00ED5102"/>
    <w:rsid w:val="00ED60AE"/>
    <w:rsid w:val="00ED6B07"/>
    <w:rsid w:val="00EE2FEA"/>
    <w:rsid w:val="00EE3A30"/>
    <w:rsid w:val="00EE48D9"/>
    <w:rsid w:val="00EE7674"/>
    <w:rsid w:val="00EE7CE7"/>
    <w:rsid w:val="00EF08F2"/>
    <w:rsid w:val="00EF0E85"/>
    <w:rsid w:val="00EF15A5"/>
    <w:rsid w:val="00EF18AF"/>
    <w:rsid w:val="00EF1BCE"/>
    <w:rsid w:val="00EF266F"/>
    <w:rsid w:val="00EF3EBC"/>
    <w:rsid w:val="00EF5737"/>
    <w:rsid w:val="00EF5980"/>
    <w:rsid w:val="00EF75DD"/>
    <w:rsid w:val="00EF7CB0"/>
    <w:rsid w:val="00F001BD"/>
    <w:rsid w:val="00F02512"/>
    <w:rsid w:val="00F032A8"/>
    <w:rsid w:val="00F066BF"/>
    <w:rsid w:val="00F1110E"/>
    <w:rsid w:val="00F11684"/>
    <w:rsid w:val="00F12711"/>
    <w:rsid w:val="00F12AEE"/>
    <w:rsid w:val="00F13794"/>
    <w:rsid w:val="00F14745"/>
    <w:rsid w:val="00F20790"/>
    <w:rsid w:val="00F34651"/>
    <w:rsid w:val="00F3545E"/>
    <w:rsid w:val="00F359D5"/>
    <w:rsid w:val="00F40115"/>
    <w:rsid w:val="00F403B6"/>
    <w:rsid w:val="00F4046E"/>
    <w:rsid w:val="00F4095C"/>
    <w:rsid w:val="00F41FC3"/>
    <w:rsid w:val="00F43F00"/>
    <w:rsid w:val="00F46A00"/>
    <w:rsid w:val="00F46A22"/>
    <w:rsid w:val="00F471DA"/>
    <w:rsid w:val="00F52607"/>
    <w:rsid w:val="00F54740"/>
    <w:rsid w:val="00F550A8"/>
    <w:rsid w:val="00F56A31"/>
    <w:rsid w:val="00F57243"/>
    <w:rsid w:val="00F57A10"/>
    <w:rsid w:val="00F60A7A"/>
    <w:rsid w:val="00F63838"/>
    <w:rsid w:val="00F67085"/>
    <w:rsid w:val="00F74D72"/>
    <w:rsid w:val="00F7688D"/>
    <w:rsid w:val="00F76A82"/>
    <w:rsid w:val="00F77EDE"/>
    <w:rsid w:val="00F80301"/>
    <w:rsid w:val="00F80FE9"/>
    <w:rsid w:val="00F8118A"/>
    <w:rsid w:val="00F8121A"/>
    <w:rsid w:val="00F81E43"/>
    <w:rsid w:val="00F82570"/>
    <w:rsid w:val="00F847E5"/>
    <w:rsid w:val="00F84BF5"/>
    <w:rsid w:val="00F85C2E"/>
    <w:rsid w:val="00F85D3F"/>
    <w:rsid w:val="00F86A40"/>
    <w:rsid w:val="00F95AA0"/>
    <w:rsid w:val="00F95C4B"/>
    <w:rsid w:val="00F96EB6"/>
    <w:rsid w:val="00F97584"/>
    <w:rsid w:val="00FA056E"/>
    <w:rsid w:val="00FA1E26"/>
    <w:rsid w:val="00FA2D03"/>
    <w:rsid w:val="00FA2FBD"/>
    <w:rsid w:val="00FA4E10"/>
    <w:rsid w:val="00FA6DF5"/>
    <w:rsid w:val="00FB5170"/>
    <w:rsid w:val="00FB7CC0"/>
    <w:rsid w:val="00FC04DF"/>
    <w:rsid w:val="00FC292C"/>
    <w:rsid w:val="00FC29E1"/>
    <w:rsid w:val="00FC30CD"/>
    <w:rsid w:val="00FC31E4"/>
    <w:rsid w:val="00FC45B2"/>
    <w:rsid w:val="00FC5BC7"/>
    <w:rsid w:val="00FC7B38"/>
    <w:rsid w:val="00FD17E7"/>
    <w:rsid w:val="00FD1860"/>
    <w:rsid w:val="00FD23FF"/>
    <w:rsid w:val="00FD36A4"/>
    <w:rsid w:val="00FD3755"/>
    <w:rsid w:val="00FD63B4"/>
    <w:rsid w:val="00FE3C51"/>
    <w:rsid w:val="00FE54E6"/>
    <w:rsid w:val="00FE5DAE"/>
    <w:rsid w:val="00FE60FE"/>
    <w:rsid w:val="00FE655F"/>
    <w:rsid w:val="00FE7E75"/>
    <w:rsid w:val="00FF47CF"/>
    <w:rsid w:val="00FF4BBC"/>
    <w:rsid w:val="00FF4FD9"/>
    <w:rsid w:val="20E81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B3434D"/>
  <w15:docId w15:val="{BC049BD4-A97C-45A0-A1B9-F1E32D5F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6B"/>
  </w:style>
  <w:style w:type="paragraph" w:styleId="Nadpis1">
    <w:name w:val="heading 1"/>
    <w:basedOn w:val="Normln"/>
    <w:next w:val="Normln"/>
    <w:link w:val="Nadpis1Char"/>
    <w:uiPriority w:val="9"/>
    <w:qFormat/>
    <w:rsid w:val="003207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928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403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E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9283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92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89283F"/>
    <w:pPr>
      <w:spacing w:after="0" w:line="240" w:lineRule="auto"/>
    </w:pPr>
    <w:rPr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83F"/>
    <w:rPr>
      <w:sz w:val="20"/>
      <w:szCs w:val="20"/>
      <w:lang w:val="en-GB"/>
    </w:rPr>
  </w:style>
  <w:style w:type="character" w:styleId="Znakapoznpodarou">
    <w:name w:val="footnote reference"/>
    <w:basedOn w:val="Standardnpsmoodstavce"/>
    <w:uiPriority w:val="99"/>
    <w:unhideWhenUsed/>
    <w:rsid w:val="0089283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9283F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207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207A7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E9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F403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3287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5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BC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F52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D7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7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D7D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7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7DD7"/>
    <w:rPr>
      <w:b/>
      <w:bCs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440E48"/>
    <w:pPr>
      <w:spacing w:line="221" w:lineRule="atLeast"/>
    </w:pPr>
    <w:rPr>
      <w:rFonts w:ascii="Syntax LT CE" w:hAnsi="Syntax LT CE" w:cstheme="minorBidi"/>
      <w:color w:val="auto"/>
    </w:rPr>
  </w:style>
  <w:style w:type="character" w:customStyle="1" w:styleId="A4">
    <w:name w:val="A4"/>
    <w:uiPriority w:val="99"/>
    <w:rsid w:val="00440E48"/>
    <w:rPr>
      <w:rFonts w:cs="Syntax LT CE"/>
      <w:color w:val="000000"/>
    </w:rPr>
  </w:style>
  <w:style w:type="table" w:styleId="Mkatabulky">
    <w:name w:val="Table Grid"/>
    <w:basedOn w:val="Normlntabulka"/>
    <w:uiPriority w:val="39"/>
    <w:rsid w:val="007B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F65"/>
  </w:style>
  <w:style w:type="paragraph" w:styleId="Zpat">
    <w:name w:val="footer"/>
    <w:basedOn w:val="Normln"/>
    <w:link w:val="Zpat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F65"/>
  </w:style>
  <w:style w:type="character" w:customStyle="1" w:styleId="tlid-translation">
    <w:name w:val="tlid-translation"/>
    <w:basedOn w:val="Standardnpsmoodstavce"/>
    <w:rsid w:val="00AA0878"/>
  </w:style>
  <w:style w:type="character" w:styleId="slostrnky">
    <w:name w:val="page number"/>
    <w:basedOn w:val="Standardnpsmoodstavce"/>
    <w:uiPriority w:val="99"/>
    <w:semiHidden/>
    <w:unhideWhenUsed/>
    <w:rsid w:val="009648F6"/>
  </w:style>
  <w:style w:type="paragraph" w:customStyle="1" w:styleId="Pa12">
    <w:name w:val="Pa12"/>
    <w:basedOn w:val="Default"/>
    <w:next w:val="Default"/>
    <w:uiPriority w:val="99"/>
    <w:rsid w:val="005B0B52"/>
    <w:pPr>
      <w:spacing w:line="321" w:lineRule="atLeast"/>
    </w:pPr>
    <w:rPr>
      <w:rFonts w:ascii="Syntax LT CE" w:hAnsi="Syntax LT CE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5B0B52"/>
    <w:pPr>
      <w:spacing w:line="141" w:lineRule="atLeast"/>
    </w:pPr>
    <w:rPr>
      <w:rFonts w:ascii="Syntax LT CE" w:hAnsi="Syntax LT CE" w:cstheme="minorBidi"/>
      <w:color w:val="auto"/>
    </w:rPr>
  </w:style>
  <w:style w:type="character" w:customStyle="1" w:styleId="A3">
    <w:name w:val="A3"/>
    <w:uiPriority w:val="99"/>
    <w:rsid w:val="005B0B52"/>
    <w:rPr>
      <w:rFonts w:cs="Syntax LT CE"/>
      <w:color w:val="000000"/>
      <w:sz w:val="14"/>
      <w:szCs w:val="14"/>
    </w:rPr>
  </w:style>
  <w:style w:type="paragraph" w:styleId="Prosttext">
    <w:name w:val="Plain Text"/>
    <w:basedOn w:val="Normln"/>
    <w:link w:val="ProsttextChar"/>
    <w:uiPriority w:val="99"/>
    <w:unhideWhenUsed/>
    <w:rsid w:val="00D6786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67864"/>
    <w:rPr>
      <w:rFonts w:ascii="Calibri" w:hAnsi="Calibri"/>
      <w:szCs w:val="21"/>
    </w:rPr>
  </w:style>
  <w:style w:type="paragraph" w:styleId="Revize">
    <w:name w:val="Revision"/>
    <w:hidden/>
    <w:uiPriority w:val="99"/>
    <w:semiHidden/>
    <w:rsid w:val="00A761C5"/>
    <w:pPr>
      <w:spacing w:after="0" w:line="240" w:lineRule="auto"/>
    </w:pPr>
  </w:style>
  <w:style w:type="paragraph" w:styleId="Nadpisobsahu">
    <w:name w:val="TOC Heading"/>
    <w:basedOn w:val="Nadpis1"/>
    <w:next w:val="Normln"/>
    <w:uiPriority w:val="39"/>
    <w:unhideWhenUsed/>
    <w:qFormat/>
    <w:rsid w:val="00B1114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1148"/>
    <w:pPr>
      <w:spacing w:after="100"/>
    </w:pPr>
  </w:style>
  <w:style w:type="paragraph" w:styleId="Bezmezer">
    <w:name w:val="No Spacing"/>
    <w:link w:val="BezmezerChar"/>
    <w:uiPriority w:val="1"/>
    <w:qFormat/>
    <w:rsid w:val="00B1114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B11148"/>
    <w:rPr>
      <w:rFonts w:eastAsiaTheme="minorEastAsia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B11148"/>
    <w:pPr>
      <w:spacing w:after="100"/>
      <w:ind w:left="220"/>
    </w:pPr>
    <w:rPr>
      <w:rFonts w:eastAsiaTheme="minorEastAsia" w:cs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B11148"/>
    <w:pPr>
      <w:spacing w:after="100"/>
      <w:ind w:left="440"/>
    </w:pPr>
    <w:rPr>
      <w:rFonts w:eastAsiaTheme="minorEastAsia" w:cs="Times New Roman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345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4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45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A3453D"/>
    <w:rPr>
      <w:rFonts w:eastAsiaTheme="minorEastAsia"/>
      <w:color w:val="5A5A5A" w:themeColor="text1" w:themeTint="A5"/>
      <w:spacing w:val="15"/>
    </w:rPr>
  </w:style>
  <w:style w:type="paragraph" w:customStyle="1" w:styleId="xmsonormal">
    <w:name w:val="x_msonormal"/>
    <w:basedOn w:val="Normln"/>
    <w:rsid w:val="009431A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7E65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35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47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1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04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13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785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8139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3956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9714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418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6356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1703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4150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7275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165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660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95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808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7869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4338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60351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514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4245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8971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049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98602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7093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2867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7885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6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952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01404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55716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17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65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99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0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30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4824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9616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3485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13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0131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7574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659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57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478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241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59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770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2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7366">
          <w:marLeft w:val="10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18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02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63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51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89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850F6-3AFF-43AC-9A82-EAFE9BA2D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24</Pages>
  <Words>6628</Words>
  <Characters>39108</Characters>
  <Application>Microsoft Office Word</Application>
  <DocSecurity>0</DocSecurity>
  <Lines>325</Lines>
  <Paragraphs>91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STRATEGICKÝ ZÁMĚR UNIVERZITY TOMÁŠE BATI VE ZLÍNĚ NA OBDOBÍ 21+</vt:lpstr>
    </vt:vector>
  </TitlesOfParts>
  <Company>Univerzita Tomáše Bati ve Zlíně</Company>
  <LinksUpToDate>false</LinksUpToDate>
  <CharactersWithSpaces>45645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STRATEGICKÝ ZÁMĚR UNIVERZITY TOMÁŠE BATI VE ZLÍNĚ NA OBDOBÍ 21+</dc:title>
  <dc:subject>Pracovní verze dokumentu</dc:subject>
  <dc:creator>Daniela Sobieská</dc:creator>
  <cp:keywords/>
  <dc:description/>
  <cp:lastModifiedBy>Uživatel</cp:lastModifiedBy>
  <cp:revision>51</cp:revision>
  <cp:lastPrinted>2020-10-15T10:48:00Z</cp:lastPrinted>
  <dcterms:created xsi:type="dcterms:W3CDTF">2022-01-11T00:32:00Z</dcterms:created>
  <dcterms:modified xsi:type="dcterms:W3CDTF">2022-01-26T00:51:00Z</dcterms:modified>
</cp:coreProperties>
</file>