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9306D" w:rsidRDefault="000B05C7" w:rsidP="0038156E">
      <w:pPr>
        <w:pStyle w:val="Nadpis1"/>
        <w:jc w:val="center"/>
        <w:rPr>
          <w:rFonts w:eastAsia="Times New Roman"/>
          <w:b/>
          <w:sz w:val="36"/>
          <w:szCs w:val="27"/>
        </w:rPr>
      </w:pPr>
      <w:r>
        <w:rPr>
          <w:rFonts w:eastAsia="Times New Roman"/>
          <w:b/>
          <w:sz w:val="32"/>
        </w:rPr>
        <w:t>PROFESNÍ</w:t>
      </w:r>
      <w:r w:rsidR="004D38BC">
        <w:rPr>
          <w:rFonts w:eastAsia="Times New Roman"/>
          <w:b/>
          <w:sz w:val="32"/>
        </w:rPr>
        <w:t xml:space="preserve"> ŽIVOTOPIS</w:t>
      </w:r>
    </w:p>
    <w:p w:rsidR="0059306D" w:rsidRDefault="004D38BC" w:rsidP="0038156E">
      <w:pPr>
        <w:pStyle w:val="Nadpis2"/>
        <w:jc w:val="both"/>
        <w:rPr>
          <w:rFonts w:eastAsia="Times New Roman"/>
        </w:rPr>
      </w:pPr>
      <w:r>
        <w:rPr>
          <w:rFonts w:eastAsia="Times New Roman"/>
        </w:rPr>
        <w:t>Osobní údaje</w:t>
      </w:r>
    </w:p>
    <w:p w:rsidR="0059306D" w:rsidRDefault="004D38BC" w:rsidP="0038156E">
      <w:pPr>
        <w:jc w:val="both"/>
        <w:rPr>
          <w:rFonts w:eastAsia="Times New Roman"/>
        </w:rPr>
      </w:pPr>
      <w:r>
        <w:rPr>
          <w:rFonts w:eastAsia="Times New Roman"/>
        </w:rPr>
        <w:t>Jméno, tituly:</w:t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Mgr. </w:t>
      </w:r>
      <w:r w:rsidR="00F90C6D">
        <w:rPr>
          <w:rFonts w:eastAsia="Times New Roman"/>
        </w:rPr>
        <w:t>Jan</w:t>
      </w:r>
      <w:r w:rsidR="003F2383">
        <w:rPr>
          <w:rFonts w:eastAsia="Times New Roman"/>
        </w:rPr>
        <w:t xml:space="preserve">a </w:t>
      </w:r>
      <w:r w:rsidR="00F90C6D">
        <w:rPr>
          <w:rFonts w:eastAsia="Times New Roman"/>
        </w:rPr>
        <w:t>Martinc</w:t>
      </w:r>
      <w:r w:rsidR="003F2383">
        <w:rPr>
          <w:rFonts w:eastAsia="Times New Roman"/>
        </w:rPr>
        <w:t>ová</w:t>
      </w:r>
      <w:r>
        <w:rPr>
          <w:rFonts w:eastAsia="Times New Roman"/>
        </w:rPr>
        <w:t>, Ph.D.</w:t>
      </w:r>
    </w:p>
    <w:p w:rsidR="0059306D" w:rsidRDefault="004D38BC" w:rsidP="0038156E">
      <w:pPr>
        <w:jc w:val="both"/>
        <w:rPr>
          <w:rFonts w:eastAsia="Times New Roman"/>
        </w:rPr>
      </w:pPr>
      <w:r>
        <w:rPr>
          <w:rFonts w:eastAsia="Times New Roman"/>
        </w:rPr>
        <w:t>Datum narození: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4278F1">
        <w:rPr>
          <w:rFonts w:eastAsia="Times New Roman"/>
        </w:rPr>
        <w:t>20. 03. 1988</w:t>
      </w:r>
    </w:p>
    <w:p w:rsidR="0059306D" w:rsidRDefault="004D38BC" w:rsidP="0038156E">
      <w:pPr>
        <w:jc w:val="both"/>
        <w:rPr>
          <w:rFonts w:eastAsia="Times New Roman"/>
        </w:rPr>
      </w:pPr>
      <w:r>
        <w:rPr>
          <w:rFonts w:eastAsia="Times New Roman"/>
        </w:rPr>
        <w:t>Kontaktní telefon:</w:t>
      </w:r>
      <w:r>
        <w:rPr>
          <w:rFonts w:eastAsia="Times New Roman"/>
        </w:rPr>
        <w:tab/>
        <w:t>+420</w:t>
      </w:r>
      <w:r w:rsidR="004278F1">
        <w:rPr>
          <w:rFonts w:eastAsia="Times New Roman"/>
        </w:rPr>
        <w:t> 731 654 786</w:t>
      </w:r>
    </w:p>
    <w:p w:rsidR="0059306D" w:rsidRDefault="004D38BC" w:rsidP="0038156E">
      <w:pPr>
        <w:jc w:val="both"/>
        <w:rPr>
          <w:rFonts w:eastAsia="Times New Roman"/>
        </w:rPr>
      </w:pPr>
      <w:r>
        <w:rPr>
          <w:rFonts w:eastAsia="Times New Roman"/>
        </w:rPr>
        <w:t>E-mail: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hyperlink r:id="rId4" w:history="1">
        <w:r w:rsidR="00BA591E" w:rsidRPr="00771EA9">
          <w:rPr>
            <w:rStyle w:val="Hypertextovodkaz"/>
            <w:rFonts w:eastAsia="Times New Roman"/>
          </w:rPr>
          <w:t>martincova@utb.cz</w:t>
        </w:r>
      </w:hyperlink>
    </w:p>
    <w:p w:rsidR="00BA591E" w:rsidRDefault="00BA591E" w:rsidP="0038156E">
      <w:pPr>
        <w:jc w:val="both"/>
        <w:rPr>
          <w:rFonts w:eastAsia="Times New Roman"/>
        </w:rPr>
      </w:pPr>
    </w:p>
    <w:p w:rsidR="0059306D" w:rsidRDefault="004D38BC" w:rsidP="0038156E">
      <w:pPr>
        <w:pStyle w:val="Nadpis2"/>
        <w:jc w:val="both"/>
        <w:rPr>
          <w:rFonts w:eastAsia="Times New Roman"/>
        </w:rPr>
      </w:pPr>
      <w:r>
        <w:rPr>
          <w:rFonts w:eastAsia="Times New Roman"/>
        </w:rPr>
        <w:t>Vzdělání</w:t>
      </w:r>
    </w:p>
    <w:p w:rsidR="0059306D" w:rsidRDefault="004278F1" w:rsidP="003F2383">
      <w:pPr>
        <w:ind w:left="2124" w:hanging="2124"/>
        <w:jc w:val="both"/>
        <w:rPr>
          <w:rFonts w:eastAsia="Times New Roman"/>
        </w:rPr>
      </w:pPr>
      <w:r>
        <w:rPr>
          <w:rFonts w:eastAsia="Times New Roman"/>
        </w:rPr>
        <w:t xml:space="preserve">2013 – 2019 </w:t>
      </w:r>
      <w:r w:rsidR="004D38BC">
        <w:rPr>
          <w:rFonts w:eastAsia="Times New Roman"/>
        </w:rPr>
        <w:tab/>
      </w:r>
      <w:r w:rsidR="003F2383">
        <w:rPr>
          <w:rFonts w:eastAsia="Times New Roman"/>
        </w:rPr>
        <w:t>Masarykova univerzita v Brně</w:t>
      </w:r>
      <w:r w:rsidR="004D38BC">
        <w:rPr>
          <w:rFonts w:eastAsia="Times New Roman"/>
        </w:rPr>
        <w:t xml:space="preserve">, </w:t>
      </w:r>
      <w:r w:rsidR="003F2383">
        <w:rPr>
          <w:rFonts w:eastAsia="Times New Roman"/>
        </w:rPr>
        <w:t xml:space="preserve">Filozofická fakulta, </w:t>
      </w:r>
      <w:r>
        <w:rPr>
          <w:rFonts w:eastAsia="Times New Roman"/>
        </w:rPr>
        <w:t xml:space="preserve">Ústav pedagogických věd, </w:t>
      </w:r>
      <w:r w:rsidR="003F2383">
        <w:rPr>
          <w:rFonts w:eastAsia="Times New Roman"/>
        </w:rPr>
        <w:t xml:space="preserve">studijní program </w:t>
      </w:r>
      <w:r>
        <w:rPr>
          <w:rFonts w:eastAsia="Times New Roman"/>
        </w:rPr>
        <w:t xml:space="preserve">Pedagogika </w:t>
      </w:r>
      <w:r w:rsidR="004D38BC">
        <w:rPr>
          <w:rFonts w:eastAsia="Times New Roman"/>
        </w:rPr>
        <w:t>(Ph.D.)</w:t>
      </w:r>
    </w:p>
    <w:p w:rsidR="004278F1" w:rsidRDefault="004278F1" w:rsidP="003F2383">
      <w:pPr>
        <w:ind w:left="2124" w:hanging="2124"/>
        <w:jc w:val="both"/>
        <w:rPr>
          <w:rFonts w:eastAsia="Times New Roman"/>
        </w:rPr>
      </w:pPr>
      <w:r>
        <w:rPr>
          <w:rFonts w:eastAsia="Times New Roman"/>
        </w:rPr>
        <w:t>2021 – současnost</w:t>
      </w:r>
      <w:r>
        <w:rPr>
          <w:rFonts w:eastAsia="Times New Roman"/>
        </w:rPr>
        <w:tab/>
      </w:r>
      <w:proofErr w:type="spellStart"/>
      <w:r>
        <w:rPr>
          <w:rFonts w:eastAsia="Times New Roman"/>
        </w:rPr>
        <w:t>Princeton</w:t>
      </w:r>
      <w:proofErr w:type="spellEnd"/>
      <w:r>
        <w:rPr>
          <w:rFonts w:eastAsia="Times New Roman"/>
        </w:rPr>
        <w:t xml:space="preserve"> Institute, studijní program Management a </w:t>
      </w:r>
      <w:proofErr w:type="spellStart"/>
      <w:r>
        <w:rPr>
          <w:rFonts w:eastAsia="Times New Roman"/>
        </w:rPr>
        <w:t>leadership</w:t>
      </w:r>
      <w:proofErr w:type="spellEnd"/>
      <w:r>
        <w:rPr>
          <w:rFonts w:eastAsia="Times New Roman"/>
        </w:rPr>
        <w:t xml:space="preserve"> (MBA)</w:t>
      </w:r>
    </w:p>
    <w:p w:rsidR="004278F1" w:rsidRDefault="004278F1" w:rsidP="0038156E">
      <w:pPr>
        <w:ind w:left="2124" w:hanging="2124"/>
        <w:jc w:val="both"/>
        <w:rPr>
          <w:rFonts w:eastAsia="Times New Roman"/>
        </w:rPr>
      </w:pPr>
      <w:r>
        <w:rPr>
          <w:rFonts w:eastAsia="Times New Roman"/>
        </w:rPr>
        <w:t xml:space="preserve">2010 – 2012 </w:t>
      </w:r>
      <w:r w:rsidR="004D38BC">
        <w:rPr>
          <w:rFonts w:eastAsia="Times New Roman"/>
        </w:rPr>
        <w:tab/>
      </w:r>
      <w:r>
        <w:rPr>
          <w:rFonts w:eastAsia="Times New Roman"/>
        </w:rPr>
        <w:t>Univerzita Tomáše Bati ve Zlíně, Fakulta humanitních studií, Ústav pedagogických věd, studijní p</w:t>
      </w:r>
      <w:r w:rsidR="00D5162D">
        <w:rPr>
          <w:rFonts w:eastAsia="Times New Roman"/>
        </w:rPr>
        <w:t>rogram Sociální pedagogika (Mgr</w:t>
      </w:r>
      <w:r>
        <w:rPr>
          <w:rFonts w:eastAsia="Times New Roman"/>
        </w:rPr>
        <w:t>.)</w:t>
      </w:r>
    </w:p>
    <w:p w:rsidR="00BA591E" w:rsidRDefault="00BA591E" w:rsidP="0038156E">
      <w:pPr>
        <w:ind w:left="2124" w:hanging="2124"/>
        <w:jc w:val="both"/>
        <w:rPr>
          <w:rFonts w:eastAsia="Times New Roman"/>
        </w:rPr>
      </w:pPr>
    </w:p>
    <w:p w:rsidR="0059306D" w:rsidRDefault="004D38BC" w:rsidP="0038156E">
      <w:pPr>
        <w:pStyle w:val="Nadpis2"/>
        <w:jc w:val="both"/>
        <w:rPr>
          <w:rFonts w:eastAsia="Times New Roman"/>
        </w:rPr>
      </w:pPr>
      <w:r>
        <w:rPr>
          <w:rFonts w:eastAsia="Times New Roman"/>
        </w:rPr>
        <w:t>Zaměstnání</w:t>
      </w:r>
    </w:p>
    <w:p w:rsidR="0059306D" w:rsidRDefault="004278F1" w:rsidP="003F2383">
      <w:pPr>
        <w:ind w:left="2124" w:hanging="2124"/>
        <w:jc w:val="both"/>
        <w:rPr>
          <w:rFonts w:eastAsia="Times New Roman"/>
        </w:rPr>
      </w:pPr>
      <w:r>
        <w:rPr>
          <w:rFonts w:eastAsia="Times New Roman"/>
        </w:rPr>
        <w:t>2019 – dosud</w:t>
      </w:r>
      <w:r w:rsidR="004D38BC">
        <w:rPr>
          <w:rFonts w:eastAsia="Times New Roman"/>
        </w:rPr>
        <w:tab/>
        <w:t xml:space="preserve">Univerzita Tomáše Bati ve Zlíně, Fakulta </w:t>
      </w:r>
      <w:r>
        <w:rPr>
          <w:rFonts w:eastAsia="Times New Roman"/>
        </w:rPr>
        <w:t>h</w:t>
      </w:r>
      <w:r w:rsidR="004D38BC">
        <w:rPr>
          <w:rFonts w:eastAsia="Times New Roman"/>
        </w:rPr>
        <w:t xml:space="preserve">umanitních studií, </w:t>
      </w:r>
      <w:r w:rsidR="003F2383">
        <w:rPr>
          <w:rFonts w:eastAsia="Times New Roman"/>
        </w:rPr>
        <w:t xml:space="preserve">Ústav </w:t>
      </w:r>
      <w:r>
        <w:rPr>
          <w:rFonts w:eastAsia="Times New Roman"/>
        </w:rPr>
        <w:t xml:space="preserve">pedagogických věd, odborná asistentka </w:t>
      </w:r>
    </w:p>
    <w:p w:rsidR="0059306D" w:rsidRDefault="004278F1" w:rsidP="004278F1">
      <w:pPr>
        <w:ind w:left="2124" w:hanging="2124"/>
        <w:jc w:val="both"/>
        <w:rPr>
          <w:rFonts w:eastAsia="Times New Roman"/>
        </w:rPr>
      </w:pPr>
      <w:r>
        <w:rPr>
          <w:rFonts w:eastAsia="Times New Roman"/>
        </w:rPr>
        <w:t>2012</w:t>
      </w:r>
      <w:r w:rsidR="004D38BC">
        <w:rPr>
          <w:rFonts w:eastAsia="Times New Roman"/>
        </w:rPr>
        <w:t xml:space="preserve"> – </w:t>
      </w:r>
      <w:r>
        <w:rPr>
          <w:rFonts w:eastAsia="Times New Roman"/>
        </w:rPr>
        <w:t>2019</w:t>
      </w:r>
      <w:r>
        <w:rPr>
          <w:rFonts w:eastAsia="Times New Roman"/>
        </w:rPr>
        <w:tab/>
        <w:t>Univerzita Tomáše Bati ve Zlíně, Fakulta humanitních studií, Ústav pedagogických věd, asistentka</w:t>
      </w:r>
    </w:p>
    <w:p w:rsidR="00BA591E" w:rsidRDefault="00BA591E" w:rsidP="004278F1">
      <w:pPr>
        <w:ind w:left="2124" w:hanging="2124"/>
        <w:jc w:val="both"/>
        <w:rPr>
          <w:rFonts w:eastAsia="Times New Roman"/>
        </w:rPr>
      </w:pPr>
    </w:p>
    <w:p w:rsidR="00C85582" w:rsidRDefault="00C85582" w:rsidP="00C85582">
      <w:pPr>
        <w:pStyle w:val="Nadpis2"/>
        <w:jc w:val="both"/>
      </w:pPr>
      <w:r>
        <w:t>Členství v ORGANIZACÍCH</w:t>
      </w:r>
    </w:p>
    <w:p w:rsidR="00C85582" w:rsidRDefault="004278F1" w:rsidP="00C85582">
      <w:pPr>
        <w:jc w:val="both"/>
        <w:rPr>
          <w:rFonts w:eastAsia="Times New Roman"/>
        </w:rPr>
      </w:pPr>
      <w:r>
        <w:rPr>
          <w:rFonts w:eastAsia="Times New Roman"/>
        </w:rPr>
        <w:t>2013 -  současnost</w:t>
      </w:r>
      <w:r w:rsidR="00C85582">
        <w:rPr>
          <w:rFonts w:eastAsia="Times New Roman"/>
        </w:rPr>
        <w:tab/>
      </w:r>
      <w:r>
        <w:rPr>
          <w:rFonts w:eastAsia="Times New Roman"/>
        </w:rPr>
        <w:t xml:space="preserve">Asociace vzdělavatelů v sociální pedagogice </w:t>
      </w:r>
    </w:p>
    <w:p w:rsidR="00C85582" w:rsidRDefault="004278F1" w:rsidP="00C85582">
      <w:pPr>
        <w:jc w:val="both"/>
        <w:rPr>
          <w:rFonts w:eastAsia="Times New Roman"/>
        </w:rPr>
      </w:pPr>
      <w:r>
        <w:rPr>
          <w:rFonts w:eastAsia="Times New Roman"/>
        </w:rPr>
        <w:t xml:space="preserve">2018 – současnost </w:t>
      </w:r>
      <w:r w:rsidR="00C85582">
        <w:rPr>
          <w:rFonts w:eastAsia="Times New Roman"/>
        </w:rPr>
        <w:tab/>
      </w:r>
      <w:r>
        <w:rPr>
          <w:rFonts w:eastAsia="Times New Roman"/>
        </w:rPr>
        <w:t xml:space="preserve">Česká asociace pedagogického výzkumu </w:t>
      </w:r>
    </w:p>
    <w:p w:rsidR="00C85582" w:rsidRDefault="004278F1" w:rsidP="00C85582">
      <w:pPr>
        <w:jc w:val="both"/>
        <w:rPr>
          <w:rFonts w:eastAsia="Times New Roman"/>
        </w:rPr>
      </w:pPr>
      <w:r>
        <w:rPr>
          <w:rFonts w:eastAsia="Times New Roman"/>
        </w:rPr>
        <w:t xml:space="preserve">2021 – současnost </w:t>
      </w:r>
      <w:r w:rsidR="00C85582">
        <w:rPr>
          <w:rFonts w:eastAsia="Times New Roman"/>
        </w:rPr>
        <w:tab/>
      </w:r>
      <w:r>
        <w:rPr>
          <w:rFonts w:eastAsia="Times New Roman"/>
        </w:rPr>
        <w:t xml:space="preserve">Česká andragogická společnost </w:t>
      </w:r>
    </w:p>
    <w:p w:rsidR="00C85582" w:rsidRDefault="004278F1" w:rsidP="00C85582">
      <w:pPr>
        <w:jc w:val="both"/>
        <w:rPr>
          <w:rFonts w:eastAsia="Times New Roman"/>
        </w:rPr>
      </w:pPr>
      <w:r>
        <w:rPr>
          <w:rFonts w:eastAsia="Times New Roman"/>
        </w:rPr>
        <w:t xml:space="preserve">2021 – současnost </w:t>
      </w:r>
      <w:r w:rsidR="00C85582">
        <w:rPr>
          <w:rFonts w:eastAsia="Times New Roman"/>
        </w:rPr>
        <w:tab/>
      </w:r>
      <w:proofErr w:type="spellStart"/>
      <w:r>
        <w:rPr>
          <w:rFonts w:eastAsia="Times New Roman"/>
        </w:rPr>
        <w:t>Editorial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Board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of</w:t>
      </w:r>
      <w:proofErr w:type="spellEnd"/>
      <w:r>
        <w:rPr>
          <w:rFonts w:eastAsia="Times New Roman"/>
        </w:rPr>
        <w:t xml:space="preserve"> </w:t>
      </w:r>
      <w:proofErr w:type="spellStart"/>
      <w:r w:rsidRPr="00C6430B">
        <w:rPr>
          <w:rFonts w:eastAsia="Times New Roman"/>
          <w:i/>
        </w:rPr>
        <w:t>European</w:t>
      </w:r>
      <w:proofErr w:type="spellEnd"/>
      <w:r w:rsidRPr="00C6430B">
        <w:rPr>
          <w:rFonts w:eastAsia="Times New Roman"/>
          <w:i/>
        </w:rPr>
        <w:t xml:space="preserve"> </w:t>
      </w:r>
      <w:proofErr w:type="spellStart"/>
      <w:r w:rsidRPr="00C6430B">
        <w:rPr>
          <w:rFonts w:eastAsia="Times New Roman"/>
          <w:i/>
        </w:rPr>
        <w:t>Journal</w:t>
      </w:r>
      <w:proofErr w:type="spellEnd"/>
      <w:r w:rsidRPr="00C6430B">
        <w:rPr>
          <w:rFonts w:eastAsia="Times New Roman"/>
          <w:i/>
        </w:rPr>
        <w:t xml:space="preserve"> </w:t>
      </w:r>
      <w:proofErr w:type="spellStart"/>
      <w:r w:rsidRPr="00C6430B">
        <w:rPr>
          <w:rFonts w:eastAsia="Times New Roman"/>
          <w:i/>
        </w:rPr>
        <w:t>fo</w:t>
      </w:r>
      <w:r w:rsidR="00202A5A">
        <w:rPr>
          <w:rFonts w:eastAsia="Times New Roman"/>
          <w:i/>
        </w:rPr>
        <w:t>r</w:t>
      </w:r>
      <w:proofErr w:type="spellEnd"/>
      <w:r w:rsidRPr="00C6430B">
        <w:rPr>
          <w:rFonts w:eastAsia="Times New Roman"/>
          <w:i/>
        </w:rPr>
        <w:t xml:space="preserve"> </w:t>
      </w:r>
      <w:proofErr w:type="spellStart"/>
      <w:r w:rsidRPr="00C6430B">
        <w:rPr>
          <w:rFonts w:eastAsia="Times New Roman"/>
          <w:i/>
        </w:rPr>
        <w:t>Educational</w:t>
      </w:r>
      <w:proofErr w:type="spellEnd"/>
      <w:r w:rsidRPr="00C6430B">
        <w:rPr>
          <w:rFonts w:eastAsia="Times New Roman"/>
          <w:i/>
        </w:rPr>
        <w:t xml:space="preserve"> </w:t>
      </w:r>
      <w:proofErr w:type="spellStart"/>
      <w:r w:rsidRPr="00C6430B">
        <w:rPr>
          <w:rFonts w:eastAsia="Times New Roman"/>
          <w:i/>
        </w:rPr>
        <w:t>Research</w:t>
      </w:r>
      <w:proofErr w:type="spellEnd"/>
      <w:r>
        <w:rPr>
          <w:rFonts w:eastAsia="Times New Roman"/>
        </w:rPr>
        <w:t xml:space="preserve"> (</w:t>
      </w:r>
      <w:r w:rsidR="00C6430B">
        <w:rPr>
          <w:rFonts w:eastAsia="Times New Roman"/>
        </w:rPr>
        <w:t>SCOPUS Q3)</w:t>
      </w:r>
    </w:p>
    <w:p w:rsidR="00BA591E" w:rsidRDefault="00BA591E" w:rsidP="00C85582">
      <w:pPr>
        <w:jc w:val="both"/>
        <w:rPr>
          <w:rFonts w:eastAsia="Times New Roman"/>
        </w:rPr>
      </w:pPr>
    </w:p>
    <w:p w:rsidR="0059306D" w:rsidRDefault="004D38BC" w:rsidP="0038156E">
      <w:pPr>
        <w:pStyle w:val="Nadpis2"/>
        <w:jc w:val="both"/>
        <w:rPr>
          <w:rFonts w:eastAsia="Times New Roman"/>
        </w:rPr>
      </w:pPr>
      <w:r>
        <w:rPr>
          <w:rFonts w:eastAsia="Times New Roman"/>
        </w:rPr>
        <w:t>Výzkumné zaměření</w:t>
      </w:r>
    </w:p>
    <w:p w:rsidR="004278F1" w:rsidRDefault="004278F1" w:rsidP="0038156E">
      <w:pPr>
        <w:jc w:val="both"/>
      </w:pPr>
      <w:r>
        <w:t>Akademický stres</w:t>
      </w:r>
      <w:r w:rsidR="00C6430B">
        <w:tab/>
      </w:r>
      <w:r w:rsidR="00C6430B">
        <w:tab/>
      </w:r>
      <w:r>
        <w:t>Vysokoškolská pedagogika</w:t>
      </w:r>
      <w:r w:rsidR="00C6430B">
        <w:tab/>
      </w:r>
      <w:r w:rsidR="00C6430B">
        <w:tab/>
      </w:r>
      <w:r w:rsidR="00BA591E">
        <w:t xml:space="preserve">Sebereflexe </w:t>
      </w:r>
      <w:r>
        <w:t xml:space="preserve"> </w:t>
      </w:r>
    </w:p>
    <w:p w:rsidR="004278F1" w:rsidRDefault="004278F1" w:rsidP="0038156E">
      <w:pPr>
        <w:jc w:val="both"/>
      </w:pPr>
      <w:r>
        <w:t xml:space="preserve">Kritické a tvořivé myšlení </w:t>
      </w:r>
      <w:r w:rsidR="00C6430B">
        <w:tab/>
      </w:r>
      <w:r w:rsidR="00C6430B">
        <w:tab/>
        <w:t>Motivace k výkonu</w:t>
      </w:r>
      <w:r w:rsidR="00C6430B">
        <w:tab/>
        <w:t xml:space="preserve"> </w:t>
      </w:r>
      <w:r w:rsidR="00C6430B">
        <w:tab/>
      </w:r>
      <w:r w:rsidR="00C6430B">
        <w:tab/>
        <w:t xml:space="preserve">Vzdělávání dospělých </w:t>
      </w:r>
    </w:p>
    <w:p w:rsidR="00BA591E" w:rsidRPr="00EC72DF" w:rsidRDefault="00BA591E" w:rsidP="0038156E">
      <w:pPr>
        <w:jc w:val="both"/>
      </w:pPr>
    </w:p>
    <w:p w:rsidR="00DF4CD2" w:rsidRDefault="004D38BC" w:rsidP="00DF4CD2">
      <w:pPr>
        <w:pStyle w:val="Nadpis2"/>
        <w:jc w:val="both"/>
        <w:rPr>
          <w:rFonts w:eastAsia="Times New Roman"/>
        </w:rPr>
      </w:pPr>
      <w:r>
        <w:rPr>
          <w:rFonts w:eastAsia="Times New Roman"/>
        </w:rPr>
        <w:lastRenderedPageBreak/>
        <w:t xml:space="preserve">Publikační činnost </w:t>
      </w:r>
    </w:p>
    <w:p w:rsidR="00C6430B" w:rsidRPr="00BC6429" w:rsidRDefault="00C6430B" w:rsidP="00C6430B">
      <w:pPr>
        <w:spacing w:after="160" w:line="259" w:lineRule="auto"/>
        <w:jc w:val="both"/>
        <w:rPr>
          <w:rFonts w:eastAsia="Calibri"/>
          <w:sz w:val="22"/>
          <w:shd w:val="clear" w:color="auto" w:fill="FFFFFF"/>
          <w:lang w:eastAsia="en-US"/>
        </w:rPr>
      </w:pPr>
      <w:r w:rsidRPr="00BC6429">
        <w:rPr>
          <w:rFonts w:eastAsia="Calibri"/>
          <w:sz w:val="22"/>
          <w:lang w:eastAsia="en-US"/>
        </w:rPr>
        <w:t>Martincová</w:t>
      </w:r>
      <w:r w:rsidRPr="00BC6429">
        <w:rPr>
          <w:rFonts w:eastAsia="Calibri"/>
          <w:sz w:val="22"/>
          <w:shd w:val="clear" w:color="auto" w:fill="FFFFFF"/>
          <w:lang w:eastAsia="en-US"/>
        </w:rPr>
        <w:t xml:space="preserve">, J., Fridrichová, S., &amp; Bílá, M. (2022). </w:t>
      </w:r>
      <w:proofErr w:type="spellStart"/>
      <w:r w:rsidRPr="00BC6429">
        <w:rPr>
          <w:rFonts w:eastAsia="Calibri"/>
          <w:sz w:val="22"/>
          <w:shd w:val="clear" w:color="auto" w:fill="FFFFFF"/>
          <w:lang w:eastAsia="en-US"/>
        </w:rPr>
        <w:t>Analysis</w:t>
      </w:r>
      <w:proofErr w:type="spellEnd"/>
      <w:r w:rsidRPr="00BC6429">
        <w:rPr>
          <w:rFonts w:eastAsia="Calibri"/>
          <w:sz w:val="22"/>
          <w:shd w:val="clear" w:color="auto" w:fill="FFFFFF"/>
          <w:lang w:eastAsia="en-US"/>
        </w:rPr>
        <w:t xml:space="preserve"> </w:t>
      </w:r>
      <w:proofErr w:type="spellStart"/>
      <w:r w:rsidRPr="00BC6429">
        <w:rPr>
          <w:rFonts w:eastAsia="Calibri"/>
          <w:sz w:val="22"/>
          <w:shd w:val="clear" w:color="auto" w:fill="FFFFFF"/>
          <w:lang w:eastAsia="en-US"/>
        </w:rPr>
        <w:t>of</w:t>
      </w:r>
      <w:proofErr w:type="spellEnd"/>
      <w:r w:rsidRPr="00BC6429">
        <w:rPr>
          <w:rFonts w:eastAsia="Calibri"/>
          <w:sz w:val="22"/>
          <w:shd w:val="clear" w:color="auto" w:fill="FFFFFF"/>
          <w:lang w:eastAsia="en-US"/>
        </w:rPr>
        <w:t xml:space="preserve"> </w:t>
      </w:r>
      <w:proofErr w:type="spellStart"/>
      <w:r w:rsidRPr="00BC6429">
        <w:rPr>
          <w:rFonts w:eastAsia="Calibri"/>
          <w:sz w:val="22"/>
          <w:shd w:val="clear" w:color="auto" w:fill="FFFFFF"/>
          <w:lang w:eastAsia="en-US"/>
        </w:rPr>
        <w:t>the</w:t>
      </w:r>
      <w:proofErr w:type="spellEnd"/>
      <w:r w:rsidRPr="00BC6429">
        <w:rPr>
          <w:rFonts w:eastAsia="Calibri"/>
          <w:sz w:val="22"/>
          <w:shd w:val="clear" w:color="auto" w:fill="FFFFFF"/>
          <w:lang w:eastAsia="en-US"/>
        </w:rPr>
        <w:t xml:space="preserve"> </w:t>
      </w:r>
      <w:proofErr w:type="spellStart"/>
      <w:r w:rsidRPr="00BC6429">
        <w:rPr>
          <w:rFonts w:eastAsia="Calibri"/>
          <w:sz w:val="22"/>
          <w:shd w:val="clear" w:color="auto" w:fill="FFFFFF"/>
          <w:lang w:eastAsia="en-US"/>
        </w:rPr>
        <w:t>Pedagogical</w:t>
      </w:r>
      <w:proofErr w:type="spellEnd"/>
      <w:r w:rsidRPr="00BC6429">
        <w:rPr>
          <w:rFonts w:eastAsia="Calibri"/>
          <w:sz w:val="22"/>
          <w:shd w:val="clear" w:color="auto" w:fill="FFFFFF"/>
          <w:lang w:eastAsia="en-US"/>
        </w:rPr>
        <w:t xml:space="preserve"> </w:t>
      </w:r>
      <w:proofErr w:type="spellStart"/>
      <w:r w:rsidRPr="00BC6429">
        <w:rPr>
          <w:rFonts w:eastAsia="Calibri"/>
          <w:sz w:val="22"/>
          <w:shd w:val="clear" w:color="auto" w:fill="FFFFFF"/>
          <w:lang w:eastAsia="en-US"/>
        </w:rPr>
        <w:t>Aspects</w:t>
      </w:r>
      <w:proofErr w:type="spellEnd"/>
      <w:r w:rsidRPr="00BC6429">
        <w:rPr>
          <w:rFonts w:eastAsia="Calibri"/>
          <w:sz w:val="22"/>
          <w:shd w:val="clear" w:color="auto" w:fill="FFFFFF"/>
          <w:lang w:eastAsia="en-US"/>
        </w:rPr>
        <w:t xml:space="preserve"> </w:t>
      </w:r>
      <w:proofErr w:type="spellStart"/>
      <w:r w:rsidRPr="00BC6429">
        <w:rPr>
          <w:rFonts w:eastAsia="Calibri"/>
          <w:sz w:val="22"/>
          <w:shd w:val="clear" w:color="auto" w:fill="FFFFFF"/>
          <w:lang w:eastAsia="en-US"/>
        </w:rPr>
        <w:t>of</w:t>
      </w:r>
      <w:proofErr w:type="spellEnd"/>
      <w:r w:rsidRPr="00BC6429">
        <w:rPr>
          <w:rFonts w:eastAsia="Calibri"/>
          <w:sz w:val="22"/>
          <w:shd w:val="clear" w:color="auto" w:fill="FFFFFF"/>
          <w:lang w:eastAsia="en-US"/>
        </w:rPr>
        <w:t xml:space="preserve"> </w:t>
      </w:r>
      <w:proofErr w:type="spellStart"/>
      <w:r w:rsidRPr="00BC6429">
        <w:rPr>
          <w:rFonts w:eastAsia="Calibri"/>
          <w:sz w:val="22"/>
          <w:shd w:val="clear" w:color="auto" w:fill="FFFFFF"/>
          <w:lang w:eastAsia="en-US"/>
        </w:rPr>
        <w:t>Academic</w:t>
      </w:r>
      <w:proofErr w:type="spellEnd"/>
      <w:r w:rsidRPr="00BC6429">
        <w:rPr>
          <w:rFonts w:eastAsia="Calibri"/>
          <w:sz w:val="22"/>
          <w:shd w:val="clear" w:color="auto" w:fill="FFFFFF"/>
          <w:lang w:eastAsia="en-US"/>
        </w:rPr>
        <w:t xml:space="preserve"> Stress </w:t>
      </w:r>
      <w:proofErr w:type="spellStart"/>
      <w:r w:rsidRPr="00BC6429">
        <w:rPr>
          <w:rFonts w:eastAsia="Calibri"/>
          <w:sz w:val="22"/>
          <w:shd w:val="clear" w:color="auto" w:fill="FFFFFF"/>
          <w:lang w:eastAsia="en-US"/>
        </w:rPr>
        <w:t>Research</w:t>
      </w:r>
      <w:proofErr w:type="spellEnd"/>
      <w:r w:rsidRPr="00BC6429">
        <w:rPr>
          <w:rFonts w:eastAsia="Calibri"/>
          <w:sz w:val="22"/>
          <w:shd w:val="clear" w:color="auto" w:fill="FFFFFF"/>
          <w:lang w:eastAsia="en-US"/>
        </w:rPr>
        <w:t xml:space="preserve"> </w:t>
      </w:r>
      <w:proofErr w:type="spellStart"/>
      <w:r w:rsidRPr="00BC6429">
        <w:rPr>
          <w:rFonts w:eastAsia="Calibri"/>
          <w:sz w:val="22"/>
          <w:shd w:val="clear" w:color="auto" w:fill="FFFFFF"/>
          <w:lang w:eastAsia="en-US"/>
        </w:rPr>
        <w:t>at</w:t>
      </w:r>
      <w:proofErr w:type="spellEnd"/>
      <w:r w:rsidRPr="00BC6429">
        <w:rPr>
          <w:rFonts w:eastAsia="Calibri"/>
          <w:sz w:val="22"/>
          <w:shd w:val="clear" w:color="auto" w:fill="FFFFFF"/>
          <w:lang w:eastAsia="en-US"/>
        </w:rPr>
        <w:t xml:space="preserve"> University: A </w:t>
      </w:r>
      <w:proofErr w:type="spellStart"/>
      <w:r w:rsidRPr="00BC6429">
        <w:rPr>
          <w:rFonts w:eastAsia="Calibri"/>
          <w:sz w:val="22"/>
          <w:shd w:val="clear" w:color="auto" w:fill="FFFFFF"/>
          <w:lang w:eastAsia="en-US"/>
        </w:rPr>
        <w:t>Systematic</w:t>
      </w:r>
      <w:proofErr w:type="spellEnd"/>
      <w:r w:rsidRPr="00BC6429">
        <w:rPr>
          <w:rFonts w:eastAsia="Calibri"/>
          <w:sz w:val="22"/>
          <w:shd w:val="clear" w:color="auto" w:fill="FFFFFF"/>
          <w:lang w:eastAsia="en-US"/>
        </w:rPr>
        <w:t xml:space="preserve"> </w:t>
      </w:r>
      <w:proofErr w:type="spellStart"/>
      <w:r w:rsidRPr="00BC6429">
        <w:rPr>
          <w:rFonts w:eastAsia="Calibri"/>
          <w:sz w:val="22"/>
          <w:shd w:val="clear" w:color="auto" w:fill="FFFFFF"/>
          <w:lang w:eastAsia="en-US"/>
        </w:rPr>
        <w:t>Review</w:t>
      </w:r>
      <w:proofErr w:type="spellEnd"/>
      <w:r w:rsidRPr="00BC6429">
        <w:rPr>
          <w:rFonts w:eastAsia="Calibri"/>
          <w:sz w:val="22"/>
          <w:shd w:val="clear" w:color="auto" w:fill="FFFFFF"/>
          <w:lang w:eastAsia="en-US"/>
        </w:rPr>
        <w:t>. </w:t>
      </w:r>
      <w:proofErr w:type="spellStart"/>
      <w:r w:rsidRPr="00BC6429">
        <w:rPr>
          <w:rFonts w:eastAsia="Calibri"/>
          <w:i/>
          <w:iCs/>
          <w:sz w:val="22"/>
          <w:shd w:val="clear" w:color="auto" w:fill="FFFFFF"/>
          <w:lang w:eastAsia="en-US"/>
        </w:rPr>
        <w:t>Journal</w:t>
      </w:r>
      <w:proofErr w:type="spellEnd"/>
      <w:r w:rsidRPr="00BC6429">
        <w:rPr>
          <w:rFonts w:eastAsia="Calibri"/>
          <w:i/>
          <w:iCs/>
          <w:sz w:val="22"/>
          <w:shd w:val="clear" w:color="auto" w:fill="FFFFFF"/>
          <w:lang w:eastAsia="en-US"/>
        </w:rPr>
        <w:t xml:space="preserve"> </w:t>
      </w:r>
      <w:proofErr w:type="spellStart"/>
      <w:r w:rsidRPr="00BC6429">
        <w:rPr>
          <w:rFonts w:eastAsia="Calibri"/>
          <w:i/>
          <w:iCs/>
          <w:sz w:val="22"/>
          <w:shd w:val="clear" w:color="auto" w:fill="FFFFFF"/>
          <w:lang w:eastAsia="en-US"/>
        </w:rPr>
        <w:t>of</w:t>
      </w:r>
      <w:proofErr w:type="spellEnd"/>
      <w:r w:rsidRPr="00BC6429">
        <w:rPr>
          <w:rFonts w:eastAsia="Calibri"/>
          <w:i/>
          <w:iCs/>
          <w:sz w:val="22"/>
          <w:shd w:val="clear" w:color="auto" w:fill="FFFFFF"/>
          <w:lang w:eastAsia="en-US"/>
        </w:rPr>
        <w:t xml:space="preserve"> </w:t>
      </w:r>
      <w:proofErr w:type="spellStart"/>
      <w:r w:rsidRPr="00BC6429">
        <w:rPr>
          <w:rFonts w:eastAsia="Calibri"/>
          <w:i/>
          <w:iCs/>
          <w:sz w:val="22"/>
          <w:shd w:val="clear" w:color="auto" w:fill="FFFFFF"/>
          <w:lang w:eastAsia="en-US"/>
        </w:rPr>
        <w:t>Higher</w:t>
      </w:r>
      <w:proofErr w:type="spellEnd"/>
      <w:r w:rsidRPr="00BC6429">
        <w:rPr>
          <w:rFonts w:eastAsia="Calibri"/>
          <w:i/>
          <w:iCs/>
          <w:sz w:val="22"/>
          <w:shd w:val="clear" w:color="auto" w:fill="FFFFFF"/>
          <w:lang w:eastAsia="en-US"/>
        </w:rPr>
        <w:t xml:space="preserve"> </w:t>
      </w:r>
      <w:proofErr w:type="spellStart"/>
      <w:r w:rsidRPr="00BC6429">
        <w:rPr>
          <w:rFonts w:eastAsia="Calibri"/>
          <w:i/>
          <w:iCs/>
          <w:sz w:val="22"/>
          <w:shd w:val="clear" w:color="auto" w:fill="FFFFFF"/>
          <w:lang w:eastAsia="en-US"/>
        </w:rPr>
        <w:t>Education</w:t>
      </w:r>
      <w:proofErr w:type="spellEnd"/>
      <w:r w:rsidRPr="00BC6429">
        <w:rPr>
          <w:rFonts w:eastAsia="Calibri"/>
          <w:i/>
          <w:iCs/>
          <w:sz w:val="22"/>
          <w:shd w:val="clear" w:color="auto" w:fill="FFFFFF"/>
          <w:lang w:eastAsia="en-US"/>
        </w:rPr>
        <w:t xml:space="preserve"> </w:t>
      </w:r>
      <w:proofErr w:type="spellStart"/>
      <w:r w:rsidRPr="00BC6429">
        <w:rPr>
          <w:rFonts w:eastAsia="Calibri"/>
          <w:i/>
          <w:iCs/>
          <w:sz w:val="22"/>
          <w:shd w:val="clear" w:color="auto" w:fill="FFFFFF"/>
          <w:lang w:eastAsia="en-US"/>
        </w:rPr>
        <w:t>Theory</w:t>
      </w:r>
      <w:proofErr w:type="spellEnd"/>
      <w:r w:rsidRPr="00BC6429">
        <w:rPr>
          <w:rFonts w:eastAsia="Calibri"/>
          <w:i/>
          <w:iCs/>
          <w:sz w:val="22"/>
          <w:shd w:val="clear" w:color="auto" w:fill="FFFFFF"/>
          <w:lang w:eastAsia="en-US"/>
        </w:rPr>
        <w:t xml:space="preserve"> and </w:t>
      </w:r>
      <w:proofErr w:type="spellStart"/>
      <w:r w:rsidRPr="00BC6429">
        <w:rPr>
          <w:rFonts w:eastAsia="Calibri"/>
          <w:i/>
          <w:iCs/>
          <w:sz w:val="22"/>
          <w:shd w:val="clear" w:color="auto" w:fill="FFFFFF"/>
          <w:lang w:eastAsia="en-US"/>
        </w:rPr>
        <w:t>Practice</w:t>
      </w:r>
      <w:proofErr w:type="spellEnd"/>
      <w:r w:rsidRPr="00BC6429">
        <w:rPr>
          <w:rFonts w:eastAsia="Calibri"/>
          <w:sz w:val="22"/>
          <w:shd w:val="clear" w:color="auto" w:fill="FFFFFF"/>
          <w:lang w:eastAsia="en-US"/>
        </w:rPr>
        <w:t>, </w:t>
      </w:r>
      <w:r w:rsidRPr="00BC6429">
        <w:rPr>
          <w:rFonts w:eastAsia="Calibri"/>
          <w:i/>
          <w:iCs/>
          <w:sz w:val="22"/>
          <w:shd w:val="clear" w:color="auto" w:fill="FFFFFF"/>
          <w:lang w:eastAsia="en-US"/>
        </w:rPr>
        <w:t>22</w:t>
      </w:r>
      <w:r w:rsidRPr="00BC6429">
        <w:rPr>
          <w:rFonts w:eastAsia="Calibri"/>
          <w:sz w:val="22"/>
          <w:shd w:val="clear" w:color="auto" w:fill="FFFFFF"/>
          <w:lang w:eastAsia="en-US"/>
        </w:rPr>
        <w:t xml:space="preserve">(13). </w:t>
      </w:r>
      <w:r w:rsidRPr="00BA591E">
        <w:rPr>
          <w:rFonts w:eastAsia="Calibri"/>
          <w:sz w:val="22"/>
          <w:shd w:val="clear" w:color="auto" w:fill="FFFFFF"/>
          <w:lang w:eastAsia="en-US"/>
        </w:rPr>
        <w:t>https://doi.org/10.33423/jhetp.v22i13.551</w:t>
      </w:r>
      <w:r>
        <w:rPr>
          <w:rFonts w:eastAsia="Calibri"/>
          <w:sz w:val="22"/>
          <w:shd w:val="clear" w:color="auto" w:fill="FFFFFF"/>
          <w:lang w:eastAsia="en-US"/>
        </w:rPr>
        <w:t xml:space="preserve"> (SCOPUS Q4)</w:t>
      </w:r>
    </w:p>
    <w:p w:rsidR="00C6430B" w:rsidRPr="00BC6429" w:rsidRDefault="00C6430B" w:rsidP="00C6430B">
      <w:pPr>
        <w:spacing w:after="160" w:line="259" w:lineRule="auto"/>
        <w:jc w:val="both"/>
        <w:rPr>
          <w:rFonts w:eastAsia="Calibri"/>
          <w:sz w:val="22"/>
          <w:lang w:eastAsia="en-US"/>
        </w:rPr>
      </w:pPr>
      <w:r w:rsidRPr="00BC6429">
        <w:rPr>
          <w:rFonts w:eastAsia="Calibri"/>
          <w:sz w:val="22"/>
          <w:shd w:val="clear" w:color="auto" w:fill="FFFFFF"/>
          <w:lang w:eastAsia="en-US"/>
        </w:rPr>
        <w:t xml:space="preserve">Martincová, J., Staňková, I., &amp; Bílá, M. (2022). </w:t>
      </w:r>
      <w:proofErr w:type="spellStart"/>
      <w:r w:rsidRPr="00BC6429">
        <w:rPr>
          <w:rFonts w:eastAsia="Calibri"/>
          <w:sz w:val="22"/>
          <w:shd w:val="clear" w:color="auto" w:fill="FFFFFF"/>
          <w:lang w:eastAsia="en-US"/>
        </w:rPr>
        <w:t>Academic</w:t>
      </w:r>
      <w:proofErr w:type="spellEnd"/>
      <w:r w:rsidRPr="00BC6429">
        <w:rPr>
          <w:rFonts w:eastAsia="Calibri"/>
          <w:sz w:val="22"/>
          <w:shd w:val="clear" w:color="auto" w:fill="FFFFFF"/>
          <w:lang w:eastAsia="en-US"/>
        </w:rPr>
        <w:t xml:space="preserve"> Stress in </w:t>
      </w:r>
      <w:proofErr w:type="spellStart"/>
      <w:r w:rsidRPr="00BC6429">
        <w:rPr>
          <w:rFonts w:eastAsia="Calibri"/>
          <w:sz w:val="22"/>
          <w:shd w:val="clear" w:color="auto" w:fill="FFFFFF"/>
          <w:lang w:eastAsia="en-US"/>
        </w:rPr>
        <w:t>Adult</w:t>
      </w:r>
      <w:proofErr w:type="spellEnd"/>
      <w:r w:rsidRPr="00BC6429">
        <w:rPr>
          <w:rFonts w:eastAsia="Calibri"/>
          <w:sz w:val="22"/>
          <w:shd w:val="clear" w:color="auto" w:fill="FFFFFF"/>
          <w:lang w:eastAsia="en-US"/>
        </w:rPr>
        <w:t xml:space="preserve"> </w:t>
      </w:r>
      <w:proofErr w:type="spellStart"/>
      <w:r w:rsidRPr="00BC6429">
        <w:rPr>
          <w:rFonts w:eastAsia="Calibri"/>
          <w:sz w:val="22"/>
          <w:shd w:val="clear" w:color="auto" w:fill="FFFFFF"/>
          <w:lang w:eastAsia="en-US"/>
        </w:rPr>
        <w:t>Higher</w:t>
      </w:r>
      <w:proofErr w:type="spellEnd"/>
      <w:r w:rsidRPr="00BC6429">
        <w:rPr>
          <w:rFonts w:eastAsia="Calibri"/>
          <w:sz w:val="22"/>
          <w:shd w:val="clear" w:color="auto" w:fill="FFFFFF"/>
          <w:lang w:eastAsia="en-US"/>
        </w:rPr>
        <w:t xml:space="preserve"> </w:t>
      </w:r>
      <w:proofErr w:type="spellStart"/>
      <w:r w:rsidRPr="00BC6429">
        <w:rPr>
          <w:rFonts w:eastAsia="Calibri"/>
          <w:sz w:val="22"/>
          <w:shd w:val="clear" w:color="auto" w:fill="FFFFFF"/>
          <w:lang w:eastAsia="en-US"/>
        </w:rPr>
        <w:t>Education</w:t>
      </w:r>
      <w:proofErr w:type="spellEnd"/>
      <w:r w:rsidRPr="00BC6429">
        <w:rPr>
          <w:rFonts w:eastAsia="Calibri"/>
          <w:sz w:val="22"/>
          <w:shd w:val="clear" w:color="auto" w:fill="FFFFFF"/>
          <w:lang w:eastAsia="en-US"/>
        </w:rPr>
        <w:t xml:space="preserve">. </w:t>
      </w:r>
      <w:proofErr w:type="spellStart"/>
      <w:r w:rsidRPr="00BC6429">
        <w:rPr>
          <w:rFonts w:eastAsia="Calibri"/>
          <w:i/>
          <w:sz w:val="22"/>
          <w:shd w:val="clear" w:color="auto" w:fill="FFFFFF"/>
          <w:lang w:eastAsia="en-US"/>
        </w:rPr>
        <w:t>Proceedings</w:t>
      </w:r>
      <w:proofErr w:type="spellEnd"/>
      <w:r w:rsidRPr="00BC6429">
        <w:rPr>
          <w:rFonts w:eastAsia="Calibri"/>
          <w:i/>
          <w:sz w:val="22"/>
          <w:shd w:val="clear" w:color="auto" w:fill="FFFFFF"/>
          <w:lang w:eastAsia="en-US"/>
        </w:rPr>
        <w:t xml:space="preserve"> </w:t>
      </w:r>
      <w:proofErr w:type="spellStart"/>
      <w:r w:rsidRPr="00BC6429">
        <w:rPr>
          <w:rFonts w:eastAsia="Calibri"/>
          <w:i/>
          <w:sz w:val="22"/>
          <w:shd w:val="clear" w:color="auto" w:fill="FFFFFF"/>
          <w:lang w:eastAsia="en-US"/>
        </w:rPr>
        <w:t>of</w:t>
      </w:r>
      <w:proofErr w:type="spellEnd"/>
      <w:r w:rsidRPr="00BC6429">
        <w:rPr>
          <w:rFonts w:eastAsia="Calibri"/>
          <w:i/>
          <w:sz w:val="22"/>
          <w:shd w:val="clear" w:color="auto" w:fill="FFFFFF"/>
          <w:lang w:eastAsia="en-US"/>
        </w:rPr>
        <w:t xml:space="preserve"> </w:t>
      </w:r>
      <w:proofErr w:type="spellStart"/>
      <w:r w:rsidRPr="00BC6429">
        <w:rPr>
          <w:rFonts w:eastAsia="Calibri"/>
          <w:i/>
          <w:sz w:val="22"/>
          <w:shd w:val="clear" w:color="auto" w:fill="FFFFFF"/>
          <w:lang w:eastAsia="en-US"/>
        </w:rPr>
        <w:t>the</w:t>
      </w:r>
      <w:proofErr w:type="spellEnd"/>
      <w:r w:rsidRPr="00BC6429">
        <w:rPr>
          <w:rFonts w:eastAsia="Calibri"/>
          <w:i/>
          <w:sz w:val="22"/>
          <w:shd w:val="clear" w:color="auto" w:fill="FFFFFF"/>
          <w:lang w:eastAsia="en-US"/>
        </w:rPr>
        <w:t xml:space="preserve"> 11th International </w:t>
      </w:r>
      <w:proofErr w:type="spellStart"/>
      <w:r w:rsidRPr="00BC6429">
        <w:rPr>
          <w:rFonts w:eastAsia="Calibri"/>
          <w:i/>
          <w:sz w:val="22"/>
          <w:shd w:val="clear" w:color="auto" w:fill="FFFFFF"/>
          <w:lang w:eastAsia="en-US"/>
        </w:rPr>
        <w:t>Adult</w:t>
      </w:r>
      <w:proofErr w:type="spellEnd"/>
      <w:r w:rsidRPr="00BC6429">
        <w:rPr>
          <w:rFonts w:eastAsia="Calibri"/>
          <w:i/>
          <w:sz w:val="22"/>
          <w:shd w:val="clear" w:color="auto" w:fill="FFFFFF"/>
          <w:lang w:eastAsia="en-US"/>
        </w:rPr>
        <w:t xml:space="preserve"> </w:t>
      </w:r>
      <w:proofErr w:type="spellStart"/>
      <w:r w:rsidRPr="00BC6429">
        <w:rPr>
          <w:rFonts w:eastAsia="Calibri"/>
          <w:i/>
          <w:sz w:val="22"/>
          <w:shd w:val="clear" w:color="auto" w:fill="FFFFFF"/>
          <w:lang w:eastAsia="en-US"/>
        </w:rPr>
        <w:t>Education</w:t>
      </w:r>
      <w:proofErr w:type="spellEnd"/>
      <w:r w:rsidRPr="00BC6429">
        <w:rPr>
          <w:rFonts w:eastAsia="Calibri"/>
          <w:i/>
          <w:sz w:val="22"/>
          <w:shd w:val="clear" w:color="auto" w:fill="FFFFFF"/>
          <w:lang w:eastAsia="en-US"/>
        </w:rPr>
        <w:t xml:space="preserve"> </w:t>
      </w:r>
      <w:proofErr w:type="spellStart"/>
      <w:r w:rsidRPr="00BC6429">
        <w:rPr>
          <w:rFonts w:eastAsia="Calibri"/>
          <w:i/>
          <w:sz w:val="22"/>
          <w:shd w:val="clear" w:color="auto" w:fill="FFFFFF"/>
          <w:lang w:eastAsia="en-US"/>
        </w:rPr>
        <w:t>Conference</w:t>
      </w:r>
      <w:proofErr w:type="spellEnd"/>
      <w:r w:rsidRPr="00BC6429">
        <w:rPr>
          <w:rFonts w:eastAsia="Calibri"/>
          <w:i/>
          <w:sz w:val="22"/>
          <w:shd w:val="clear" w:color="auto" w:fill="FFFFFF"/>
          <w:lang w:eastAsia="en-US"/>
        </w:rPr>
        <w:t>.</w:t>
      </w:r>
      <w:r w:rsidRPr="00BC6429">
        <w:rPr>
          <w:rFonts w:eastAsia="Calibri"/>
          <w:sz w:val="22"/>
          <w:shd w:val="clear" w:color="auto" w:fill="FFFFFF"/>
          <w:lang w:eastAsia="en-US"/>
        </w:rPr>
        <w:t xml:space="preserve"> Prague: Czech Andragogy Society. https://kamv.cz/public/storage/konf-2021/sbornik_VD2021.pdf </w:t>
      </w:r>
      <w:r>
        <w:rPr>
          <w:rFonts w:eastAsia="Calibri"/>
          <w:sz w:val="22"/>
          <w:shd w:val="clear" w:color="auto" w:fill="FFFFFF"/>
          <w:lang w:eastAsia="en-US"/>
        </w:rPr>
        <w:t xml:space="preserve">(sborník, databáze </w:t>
      </w:r>
      <w:proofErr w:type="spellStart"/>
      <w:r>
        <w:rPr>
          <w:rFonts w:eastAsia="Calibri"/>
          <w:sz w:val="22"/>
          <w:shd w:val="clear" w:color="auto" w:fill="FFFFFF"/>
          <w:lang w:eastAsia="en-US"/>
        </w:rPr>
        <w:t>WoS</w:t>
      </w:r>
      <w:proofErr w:type="spellEnd"/>
      <w:r>
        <w:rPr>
          <w:rFonts w:eastAsia="Calibri"/>
          <w:sz w:val="22"/>
          <w:shd w:val="clear" w:color="auto" w:fill="FFFFFF"/>
          <w:lang w:eastAsia="en-US"/>
        </w:rPr>
        <w:t>)</w:t>
      </w:r>
    </w:p>
    <w:p w:rsidR="00C6430B" w:rsidRPr="00BC6429" w:rsidRDefault="00C6430B" w:rsidP="00C6430B">
      <w:pPr>
        <w:spacing w:after="160" w:line="259" w:lineRule="auto"/>
        <w:jc w:val="both"/>
        <w:rPr>
          <w:rFonts w:eastAsia="Calibri"/>
          <w:sz w:val="22"/>
          <w:lang w:eastAsia="en-US"/>
        </w:rPr>
      </w:pPr>
      <w:r w:rsidRPr="00BC6429">
        <w:rPr>
          <w:rFonts w:eastAsia="Calibri"/>
          <w:sz w:val="22"/>
          <w:lang w:eastAsia="en-US"/>
        </w:rPr>
        <w:t>Martincová</w:t>
      </w:r>
      <w:r>
        <w:rPr>
          <w:rFonts w:eastAsia="Calibri"/>
          <w:sz w:val="22"/>
          <w:lang w:eastAsia="en-US"/>
        </w:rPr>
        <w:t>, J.</w:t>
      </w:r>
      <w:r w:rsidRPr="00BC6429">
        <w:rPr>
          <w:rFonts w:eastAsia="Calibri"/>
          <w:sz w:val="22"/>
          <w:lang w:eastAsia="en-US"/>
        </w:rPr>
        <w:t xml:space="preserve">, Fröhlichová, S., &amp; </w:t>
      </w:r>
      <w:proofErr w:type="spellStart"/>
      <w:r w:rsidRPr="00BC6429">
        <w:rPr>
          <w:rFonts w:eastAsia="Calibri"/>
          <w:sz w:val="22"/>
          <w:lang w:eastAsia="en-US"/>
        </w:rPr>
        <w:t>Trubáková</w:t>
      </w:r>
      <w:proofErr w:type="spellEnd"/>
      <w:r w:rsidRPr="00BC6429">
        <w:rPr>
          <w:rFonts w:eastAsia="Calibri"/>
          <w:sz w:val="22"/>
          <w:lang w:eastAsia="en-US"/>
        </w:rPr>
        <w:t xml:space="preserve">, L. (2021). </w:t>
      </w:r>
      <w:proofErr w:type="spellStart"/>
      <w:r w:rsidRPr="00BC6429">
        <w:rPr>
          <w:rFonts w:eastAsia="Calibri"/>
          <w:sz w:val="22"/>
          <w:lang w:eastAsia="en-US"/>
        </w:rPr>
        <w:t>Pedagogical</w:t>
      </w:r>
      <w:proofErr w:type="spellEnd"/>
      <w:r w:rsidRPr="00BC6429">
        <w:rPr>
          <w:rFonts w:eastAsia="Calibri"/>
          <w:sz w:val="22"/>
          <w:lang w:eastAsia="en-US"/>
        </w:rPr>
        <w:t xml:space="preserve"> </w:t>
      </w:r>
      <w:proofErr w:type="spellStart"/>
      <w:r w:rsidRPr="00BC6429">
        <w:rPr>
          <w:rFonts w:eastAsia="Calibri"/>
          <w:sz w:val="22"/>
          <w:lang w:eastAsia="en-US"/>
        </w:rPr>
        <w:t>Concept</w:t>
      </w:r>
      <w:proofErr w:type="spellEnd"/>
      <w:r w:rsidRPr="00BC6429">
        <w:rPr>
          <w:rFonts w:eastAsia="Calibri"/>
          <w:sz w:val="22"/>
          <w:lang w:eastAsia="en-US"/>
        </w:rPr>
        <w:t xml:space="preserve"> </w:t>
      </w:r>
      <w:proofErr w:type="spellStart"/>
      <w:r w:rsidRPr="00BC6429">
        <w:rPr>
          <w:rFonts w:eastAsia="Calibri"/>
          <w:sz w:val="22"/>
          <w:lang w:eastAsia="en-US"/>
        </w:rPr>
        <w:t>of</w:t>
      </w:r>
      <w:proofErr w:type="spellEnd"/>
      <w:r w:rsidRPr="00BC6429">
        <w:rPr>
          <w:rFonts w:eastAsia="Calibri"/>
          <w:sz w:val="22"/>
          <w:lang w:eastAsia="en-US"/>
        </w:rPr>
        <w:t xml:space="preserve"> </w:t>
      </w:r>
      <w:proofErr w:type="spellStart"/>
      <w:r w:rsidRPr="00BC6429">
        <w:rPr>
          <w:rFonts w:eastAsia="Calibri"/>
          <w:sz w:val="22"/>
          <w:lang w:eastAsia="en-US"/>
        </w:rPr>
        <w:t>Self-reflection</w:t>
      </w:r>
      <w:proofErr w:type="spellEnd"/>
      <w:r w:rsidRPr="00BC6429">
        <w:rPr>
          <w:rFonts w:eastAsia="Calibri"/>
          <w:sz w:val="22"/>
          <w:lang w:eastAsia="en-US"/>
        </w:rPr>
        <w:t xml:space="preserve"> </w:t>
      </w:r>
      <w:proofErr w:type="spellStart"/>
      <w:r w:rsidRPr="00BC6429">
        <w:rPr>
          <w:rFonts w:eastAsia="Calibri"/>
          <w:sz w:val="22"/>
          <w:lang w:eastAsia="en-US"/>
        </w:rPr>
        <w:t>of</w:t>
      </w:r>
      <w:proofErr w:type="spellEnd"/>
      <w:r w:rsidRPr="00BC6429">
        <w:rPr>
          <w:rFonts w:eastAsia="Calibri"/>
          <w:sz w:val="22"/>
          <w:lang w:eastAsia="en-US"/>
        </w:rPr>
        <w:t xml:space="preserve"> </w:t>
      </w:r>
      <w:proofErr w:type="spellStart"/>
      <w:r w:rsidRPr="00BC6429">
        <w:rPr>
          <w:rFonts w:eastAsia="Calibri"/>
          <w:sz w:val="22"/>
          <w:lang w:eastAsia="en-US"/>
        </w:rPr>
        <w:t>Students</w:t>
      </w:r>
      <w:proofErr w:type="spellEnd"/>
      <w:r w:rsidRPr="00BC6429">
        <w:rPr>
          <w:rFonts w:eastAsia="Calibri"/>
          <w:sz w:val="22"/>
          <w:lang w:eastAsia="en-US"/>
        </w:rPr>
        <w:t xml:space="preserve"> </w:t>
      </w:r>
      <w:proofErr w:type="spellStart"/>
      <w:r w:rsidRPr="00BC6429">
        <w:rPr>
          <w:rFonts w:eastAsia="Calibri"/>
          <w:sz w:val="22"/>
          <w:lang w:eastAsia="en-US"/>
        </w:rPr>
        <w:t>of</w:t>
      </w:r>
      <w:proofErr w:type="spellEnd"/>
      <w:r w:rsidRPr="00BC6429">
        <w:rPr>
          <w:rFonts w:eastAsia="Calibri"/>
          <w:sz w:val="22"/>
          <w:lang w:eastAsia="en-US"/>
        </w:rPr>
        <w:t xml:space="preserve"> </w:t>
      </w:r>
      <w:proofErr w:type="spellStart"/>
      <w:r w:rsidRPr="00BC6429">
        <w:rPr>
          <w:rFonts w:eastAsia="Calibri"/>
          <w:sz w:val="22"/>
          <w:lang w:eastAsia="en-US"/>
        </w:rPr>
        <w:t>Social</w:t>
      </w:r>
      <w:proofErr w:type="spellEnd"/>
      <w:r w:rsidRPr="00BC6429">
        <w:rPr>
          <w:rFonts w:eastAsia="Calibri"/>
          <w:sz w:val="22"/>
          <w:lang w:eastAsia="en-US"/>
        </w:rPr>
        <w:t xml:space="preserve"> </w:t>
      </w:r>
      <w:proofErr w:type="spellStart"/>
      <w:r w:rsidRPr="00BC6429">
        <w:rPr>
          <w:rFonts w:eastAsia="Calibri"/>
          <w:sz w:val="22"/>
          <w:lang w:eastAsia="en-US"/>
        </w:rPr>
        <w:t>Education</w:t>
      </w:r>
      <w:proofErr w:type="spellEnd"/>
      <w:r w:rsidRPr="00BC6429">
        <w:rPr>
          <w:rFonts w:eastAsia="Calibri"/>
          <w:sz w:val="22"/>
          <w:lang w:eastAsia="en-US"/>
        </w:rPr>
        <w:t xml:space="preserve">: </w:t>
      </w:r>
      <w:proofErr w:type="spellStart"/>
      <w:r w:rsidRPr="00BC6429">
        <w:rPr>
          <w:rFonts w:eastAsia="Calibri"/>
          <w:sz w:val="22"/>
          <w:lang w:eastAsia="en-US"/>
        </w:rPr>
        <w:t>Qualitative</w:t>
      </w:r>
      <w:proofErr w:type="spellEnd"/>
      <w:r w:rsidRPr="00BC6429">
        <w:rPr>
          <w:rFonts w:eastAsia="Calibri"/>
          <w:sz w:val="22"/>
          <w:lang w:eastAsia="en-US"/>
        </w:rPr>
        <w:t xml:space="preserve"> Study </w:t>
      </w:r>
      <w:proofErr w:type="spellStart"/>
      <w:r w:rsidRPr="00BC6429">
        <w:rPr>
          <w:rFonts w:eastAsia="Calibri"/>
          <w:sz w:val="22"/>
          <w:lang w:eastAsia="en-US"/>
        </w:rPr>
        <w:t>of</w:t>
      </w:r>
      <w:proofErr w:type="spellEnd"/>
      <w:r w:rsidRPr="00BC6429">
        <w:rPr>
          <w:rFonts w:eastAsia="Calibri"/>
          <w:sz w:val="22"/>
          <w:lang w:eastAsia="en-US"/>
        </w:rPr>
        <w:t xml:space="preserve"> </w:t>
      </w:r>
      <w:proofErr w:type="spellStart"/>
      <w:r w:rsidRPr="00BC6429">
        <w:rPr>
          <w:rFonts w:eastAsia="Calibri"/>
          <w:sz w:val="22"/>
          <w:lang w:eastAsia="en-US"/>
        </w:rPr>
        <w:t>Self-reflection</w:t>
      </w:r>
      <w:proofErr w:type="spellEnd"/>
      <w:r w:rsidRPr="00BC6429">
        <w:rPr>
          <w:rFonts w:eastAsia="Calibri"/>
          <w:sz w:val="22"/>
          <w:lang w:eastAsia="en-US"/>
        </w:rPr>
        <w:t xml:space="preserve"> </w:t>
      </w:r>
      <w:proofErr w:type="spellStart"/>
      <w:r w:rsidRPr="00BC6429">
        <w:rPr>
          <w:rFonts w:eastAsia="Calibri"/>
          <w:sz w:val="22"/>
          <w:lang w:eastAsia="en-US"/>
        </w:rPr>
        <w:t>Determinants</w:t>
      </w:r>
      <w:proofErr w:type="spellEnd"/>
      <w:r w:rsidRPr="00BC6429">
        <w:rPr>
          <w:rFonts w:eastAsia="Calibri"/>
          <w:sz w:val="22"/>
          <w:lang w:eastAsia="en-US"/>
        </w:rPr>
        <w:t xml:space="preserve">. </w:t>
      </w:r>
      <w:proofErr w:type="spellStart"/>
      <w:r w:rsidRPr="00BC6429">
        <w:rPr>
          <w:rFonts w:eastAsia="Calibri"/>
          <w:i/>
          <w:sz w:val="22"/>
          <w:lang w:eastAsia="en-US"/>
        </w:rPr>
        <w:t>European</w:t>
      </w:r>
      <w:proofErr w:type="spellEnd"/>
      <w:r w:rsidRPr="00BC6429">
        <w:rPr>
          <w:rFonts w:eastAsia="Calibri"/>
          <w:i/>
          <w:sz w:val="22"/>
          <w:lang w:eastAsia="en-US"/>
        </w:rPr>
        <w:t xml:space="preserve"> </w:t>
      </w:r>
      <w:proofErr w:type="spellStart"/>
      <w:r w:rsidRPr="00BC6429">
        <w:rPr>
          <w:rFonts w:eastAsia="Calibri"/>
          <w:i/>
          <w:sz w:val="22"/>
          <w:lang w:eastAsia="en-US"/>
        </w:rPr>
        <w:t>Journal</w:t>
      </w:r>
      <w:proofErr w:type="spellEnd"/>
      <w:r w:rsidRPr="00BC6429">
        <w:rPr>
          <w:rFonts w:eastAsia="Calibri"/>
          <w:i/>
          <w:sz w:val="22"/>
          <w:lang w:eastAsia="en-US"/>
        </w:rPr>
        <w:t xml:space="preserve"> </w:t>
      </w:r>
      <w:proofErr w:type="spellStart"/>
      <w:r w:rsidRPr="00BC6429">
        <w:rPr>
          <w:rFonts w:eastAsia="Calibri"/>
          <w:i/>
          <w:sz w:val="22"/>
          <w:lang w:eastAsia="en-US"/>
        </w:rPr>
        <w:t>of</w:t>
      </w:r>
      <w:proofErr w:type="spellEnd"/>
      <w:r w:rsidRPr="00BC6429">
        <w:rPr>
          <w:rFonts w:eastAsia="Calibri"/>
          <w:i/>
          <w:sz w:val="22"/>
          <w:lang w:eastAsia="en-US"/>
        </w:rPr>
        <w:t xml:space="preserve"> </w:t>
      </w:r>
      <w:proofErr w:type="spellStart"/>
      <w:r w:rsidRPr="00BC6429">
        <w:rPr>
          <w:rFonts w:eastAsia="Calibri"/>
          <w:i/>
          <w:sz w:val="22"/>
          <w:lang w:eastAsia="en-US"/>
        </w:rPr>
        <w:t>Educational</w:t>
      </w:r>
      <w:proofErr w:type="spellEnd"/>
      <w:r w:rsidRPr="00BC6429">
        <w:rPr>
          <w:rFonts w:eastAsia="Calibri"/>
          <w:i/>
          <w:sz w:val="22"/>
          <w:lang w:eastAsia="en-US"/>
        </w:rPr>
        <w:t xml:space="preserve"> </w:t>
      </w:r>
      <w:proofErr w:type="spellStart"/>
      <w:r w:rsidRPr="00BC6429">
        <w:rPr>
          <w:rFonts w:eastAsia="Calibri"/>
          <w:i/>
          <w:sz w:val="22"/>
          <w:lang w:eastAsia="en-US"/>
        </w:rPr>
        <w:t>Research</w:t>
      </w:r>
      <w:proofErr w:type="spellEnd"/>
      <w:r w:rsidRPr="00BC6429">
        <w:rPr>
          <w:rFonts w:eastAsia="Calibri"/>
          <w:sz w:val="22"/>
          <w:lang w:eastAsia="en-US"/>
        </w:rPr>
        <w:t xml:space="preserve">, 10(4), 1793-1806. </w:t>
      </w:r>
      <w:r>
        <w:rPr>
          <w:rFonts w:eastAsia="Calibri"/>
          <w:sz w:val="22"/>
          <w:lang w:eastAsia="en-US"/>
        </w:rPr>
        <w:t>(SCOPUS Q3)</w:t>
      </w:r>
    </w:p>
    <w:p w:rsidR="00C6430B" w:rsidRPr="00BC6429" w:rsidRDefault="00C6430B" w:rsidP="00C6430B">
      <w:pPr>
        <w:spacing w:after="160" w:line="259" w:lineRule="auto"/>
        <w:jc w:val="both"/>
        <w:rPr>
          <w:rFonts w:eastAsia="Calibri"/>
          <w:sz w:val="22"/>
          <w:lang w:eastAsia="en-US"/>
        </w:rPr>
      </w:pPr>
      <w:r w:rsidRPr="00BC6429">
        <w:rPr>
          <w:rFonts w:eastAsia="Calibri"/>
          <w:sz w:val="22"/>
          <w:lang w:eastAsia="en-US"/>
        </w:rPr>
        <w:t xml:space="preserve">Martincová, J. (2021). Kritické čtení, psaní a kritická reflexe v pregraduální přípravě budoucích učitelů. Slovenská pedagogická společnost při SAV a Univerzita Komenského v Bratislavě, Katedra pedagogiky a andragogiky, Bratislava: Pedagogika a andragogika I. </w:t>
      </w:r>
      <w:proofErr w:type="gramStart"/>
      <w:r w:rsidRPr="00BC6429">
        <w:rPr>
          <w:rFonts w:eastAsia="Calibri"/>
          <w:sz w:val="22"/>
          <w:lang w:eastAsia="en-US"/>
        </w:rPr>
        <w:t>s.72</w:t>
      </w:r>
      <w:proofErr w:type="gramEnd"/>
      <w:r w:rsidRPr="00BC6429">
        <w:rPr>
          <w:rFonts w:eastAsia="Calibri"/>
          <w:sz w:val="22"/>
          <w:lang w:eastAsia="en-US"/>
        </w:rPr>
        <w:t xml:space="preserve">-83. ISBN 978-80-223-5146-1. </w:t>
      </w:r>
    </w:p>
    <w:p w:rsidR="00C6430B" w:rsidRPr="00BC6429" w:rsidRDefault="00C6430B" w:rsidP="00C6430B">
      <w:pPr>
        <w:spacing w:after="160" w:line="259" w:lineRule="auto"/>
        <w:jc w:val="both"/>
        <w:rPr>
          <w:rFonts w:eastAsia="Calibri"/>
          <w:sz w:val="22"/>
          <w:lang w:eastAsia="en-US"/>
        </w:rPr>
      </w:pPr>
      <w:r w:rsidRPr="00BC6429">
        <w:rPr>
          <w:rFonts w:eastAsia="Calibri"/>
          <w:sz w:val="22"/>
          <w:lang w:eastAsia="en-US"/>
        </w:rPr>
        <w:t xml:space="preserve">Martincová, J., &amp; </w:t>
      </w:r>
      <w:proofErr w:type="spellStart"/>
      <w:r w:rsidRPr="00BC6429">
        <w:rPr>
          <w:rFonts w:eastAsia="Calibri"/>
          <w:sz w:val="22"/>
          <w:lang w:eastAsia="en-US"/>
        </w:rPr>
        <w:t>Andrysová</w:t>
      </w:r>
      <w:proofErr w:type="spellEnd"/>
      <w:r w:rsidRPr="00BC6429">
        <w:rPr>
          <w:rFonts w:eastAsia="Calibri"/>
          <w:sz w:val="22"/>
          <w:lang w:eastAsia="en-US"/>
        </w:rPr>
        <w:t xml:space="preserve">, P. (2017). Professional </w:t>
      </w:r>
      <w:proofErr w:type="spellStart"/>
      <w:r w:rsidRPr="00BC6429">
        <w:rPr>
          <w:rFonts w:eastAsia="Calibri"/>
          <w:sz w:val="22"/>
          <w:lang w:eastAsia="en-US"/>
        </w:rPr>
        <w:t>Preparation</w:t>
      </w:r>
      <w:proofErr w:type="spellEnd"/>
      <w:r w:rsidRPr="00BC6429">
        <w:rPr>
          <w:rFonts w:eastAsia="Calibri"/>
          <w:sz w:val="22"/>
          <w:lang w:eastAsia="en-US"/>
        </w:rPr>
        <w:t xml:space="preserve"> </w:t>
      </w:r>
      <w:proofErr w:type="spellStart"/>
      <w:r w:rsidRPr="00BC6429">
        <w:rPr>
          <w:rFonts w:eastAsia="Calibri"/>
          <w:sz w:val="22"/>
          <w:lang w:eastAsia="en-US"/>
        </w:rPr>
        <w:t>of</w:t>
      </w:r>
      <w:proofErr w:type="spellEnd"/>
      <w:r w:rsidRPr="00BC6429">
        <w:rPr>
          <w:rFonts w:eastAsia="Calibri"/>
          <w:sz w:val="22"/>
          <w:lang w:eastAsia="en-US"/>
        </w:rPr>
        <w:t xml:space="preserve"> </w:t>
      </w:r>
      <w:proofErr w:type="spellStart"/>
      <w:r w:rsidRPr="00BC6429">
        <w:rPr>
          <w:rFonts w:eastAsia="Calibri"/>
          <w:sz w:val="22"/>
          <w:lang w:eastAsia="en-US"/>
        </w:rPr>
        <w:t>Students</w:t>
      </w:r>
      <w:proofErr w:type="spellEnd"/>
      <w:r w:rsidRPr="00BC6429">
        <w:rPr>
          <w:rFonts w:eastAsia="Calibri"/>
          <w:sz w:val="22"/>
          <w:lang w:eastAsia="en-US"/>
        </w:rPr>
        <w:t xml:space="preserve"> </w:t>
      </w:r>
      <w:proofErr w:type="spellStart"/>
      <w:r w:rsidRPr="00BC6429">
        <w:rPr>
          <w:rFonts w:eastAsia="Calibri"/>
          <w:sz w:val="22"/>
          <w:lang w:eastAsia="en-US"/>
        </w:rPr>
        <w:t>of</w:t>
      </w:r>
      <w:proofErr w:type="spellEnd"/>
      <w:r w:rsidRPr="00BC6429">
        <w:rPr>
          <w:rFonts w:eastAsia="Calibri"/>
          <w:sz w:val="22"/>
          <w:lang w:eastAsia="en-US"/>
        </w:rPr>
        <w:t xml:space="preserve"> </w:t>
      </w:r>
      <w:proofErr w:type="spellStart"/>
      <w:r w:rsidRPr="00BC6429">
        <w:rPr>
          <w:rFonts w:eastAsia="Calibri"/>
          <w:sz w:val="22"/>
          <w:lang w:eastAsia="en-US"/>
        </w:rPr>
        <w:t>Social</w:t>
      </w:r>
      <w:proofErr w:type="spellEnd"/>
      <w:r w:rsidRPr="00BC6429">
        <w:rPr>
          <w:rFonts w:eastAsia="Calibri"/>
          <w:sz w:val="22"/>
          <w:lang w:eastAsia="en-US"/>
        </w:rPr>
        <w:t xml:space="preserve"> Pedagogy in </w:t>
      </w:r>
      <w:proofErr w:type="spellStart"/>
      <w:r w:rsidRPr="00BC6429">
        <w:rPr>
          <w:rFonts w:eastAsia="Calibri"/>
          <w:sz w:val="22"/>
          <w:lang w:eastAsia="en-US"/>
        </w:rPr>
        <w:t>the</w:t>
      </w:r>
      <w:proofErr w:type="spellEnd"/>
      <w:r w:rsidRPr="00BC6429">
        <w:rPr>
          <w:rFonts w:eastAsia="Calibri"/>
          <w:sz w:val="22"/>
          <w:lang w:eastAsia="en-US"/>
        </w:rPr>
        <w:t xml:space="preserve"> Czech Republic. </w:t>
      </w:r>
      <w:proofErr w:type="spellStart"/>
      <w:r w:rsidRPr="00BC6429">
        <w:rPr>
          <w:rFonts w:eastAsia="Calibri"/>
          <w:i/>
          <w:sz w:val="22"/>
          <w:lang w:eastAsia="en-US"/>
        </w:rPr>
        <w:t>Journal</w:t>
      </w:r>
      <w:proofErr w:type="spellEnd"/>
      <w:r w:rsidRPr="00BC6429">
        <w:rPr>
          <w:rFonts w:eastAsia="Calibri"/>
          <w:i/>
          <w:sz w:val="22"/>
          <w:lang w:eastAsia="en-US"/>
        </w:rPr>
        <w:t xml:space="preserve"> </w:t>
      </w:r>
      <w:proofErr w:type="spellStart"/>
      <w:r w:rsidRPr="00BC6429">
        <w:rPr>
          <w:rFonts w:eastAsia="Calibri"/>
          <w:i/>
          <w:sz w:val="22"/>
          <w:lang w:eastAsia="en-US"/>
        </w:rPr>
        <w:t>of</w:t>
      </w:r>
      <w:proofErr w:type="spellEnd"/>
      <w:r w:rsidRPr="00BC6429">
        <w:rPr>
          <w:rFonts w:eastAsia="Calibri"/>
          <w:i/>
          <w:sz w:val="22"/>
          <w:lang w:eastAsia="en-US"/>
        </w:rPr>
        <w:t xml:space="preserve"> </w:t>
      </w:r>
      <w:proofErr w:type="spellStart"/>
      <w:r w:rsidRPr="00BC6429">
        <w:rPr>
          <w:rFonts w:eastAsia="Calibri"/>
          <w:i/>
          <w:sz w:val="22"/>
          <w:lang w:eastAsia="en-US"/>
        </w:rPr>
        <w:t>Social</w:t>
      </w:r>
      <w:proofErr w:type="spellEnd"/>
      <w:r w:rsidRPr="00BC6429">
        <w:rPr>
          <w:rFonts w:eastAsia="Calibri"/>
          <w:i/>
          <w:sz w:val="22"/>
          <w:lang w:eastAsia="en-US"/>
        </w:rPr>
        <w:t xml:space="preserve"> </w:t>
      </w:r>
      <w:proofErr w:type="spellStart"/>
      <w:r w:rsidRPr="00BC6429">
        <w:rPr>
          <w:rFonts w:eastAsia="Calibri"/>
          <w:i/>
          <w:sz w:val="22"/>
          <w:lang w:eastAsia="en-US"/>
        </w:rPr>
        <w:t>Studies</w:t>
      </w:r>
      <w:proofErr w:type="spellEnd"/>
      <w:r w:rsidRPr="00BC6429">
        <w:rPr>
          <w:rFonts w:eastAsia="Calibri"/>
          <w:i/>
          <w:sz w:val="22"/>
          <w:lang w:eastAsia="en-US"/>
        </w:rPr>
        <w:t xml:space="preserve"> </w:t>
      </w:r>
      <w:proofErr w:type="spellStart"/>
      <w:r w:rsidRPr="00BC6429">
        <w:rPr>
          <w:rFonts w:eastAsia="Calibri"/>
          <w:i/>
          <w:sz w:val="22"/>
          <w:lang w:eastAsia="en-US"/>
        </w:rPr>
        <w:t>Education</w:t>
      </w:r>
      <w:proofErr w:type="spellEnd"/>
      <w:r w:rsidRPr="00BC6429">
        <w:rPr>
          <w:rFonts w:eastAsia="Calibri"/>
          <w:i/>
          <w:sz w:val="22"/>
          <w:lang w:eastAsia="en-US"/>
        </w:rPr>
        <w:t xml:space="preserve"> </w:t>
      </w:r>
      <w:proofErr w:type="spellStart"/>
      <w:r w:rsidRPr="00BC6429">
        <w:rPr>
          <w:rFonts w:eastAsia="Calibri"/>
          <w:i/>
          <w:sz w:val="22"/>
          <w:lang w:eastAsia="en-US"/>
        </w:rPr>
        <w:t>Research</w:t>
      </w:r>
      <w:proofErr w:type="spellEnd"/>
      <w:r w:rsidRPr="00BC6429">
        <w:rPr>
          <w:rFonts w:eastAsia="Calibri"/>
          <w:sz w:val="22"/>
          <w:lang w:eastAsia="en-US"/>
        </w:rPr>
        <w:t xml:space="preserve">, 8(1), 47-68. </w:t>
      </w:r>
      <w:r>
        <w:rPr>
          <w:rFonts w:eastAsia="Calibri"/>
          <w:sz w:val="22"/>
          <w:lang w:eastAsia="en-US"/>
        </w:rPr>
        <w:t>(SCOPUS Q2)</w:t>
      </w:r>
    </w:p>
    <w:p w:rsidR="00C6430B" w:rsidRPr="00BC6429" w:rsidRDefault="00C6430B" w:rsidP="00C6430B">
      <w:pPr>
        <w:spacing w:after="160" w:line="259" w:lineRule="auto"/>
        <w:jc w:val="both"/>
        <w:rPr>
          <w:rFonts w:eastAsia="Calibri"/>
          <w:sz w:val="22"/>
          <w:lang w:eastAsia="en-US"/>
        </w:rPr>
      </w:pPr>
      <w:r w:rsidRPr="00BC6429">
        <w:rPr>
          <w:rFonts w:eastAsia="Calibri"/>
          <w:sz w:val="22"/>
          <w:lang w:eastAsia="en-US"/>
        </w:rPr>
        <w:t xml:space="preserve">Martincová, J., </w:t>
      </w:r>
      <w:proofErr w:type="spellStart"/>
      <w:r w:rsidRPr="00BC6429">
        <w:rPr>
          <w:rFonts w:eastAsia="Calibri"/>
          <w:sz w:val="22"/>
          <w:lang w:eastAsia="en-US"/>
        </w:rPr>
        <w:t>Andrysová</w:t>
      </w:r>
      <w:proofErr w:type="spellEnd"/>
      <w:r w:rsidRPr="00BC6429">
        <w:rPr>
          <w:rFonts w:eastAsia="Calibri"/>
          <w:sz w:val="22"/>
          <w:lang w:eastAsia="en-US"/>
        </w:rPr>
        <w:t xml:space="preserve">, P., &amp; </w:t>
      </w:r>
      <w:proofErr w:type="spellStart"/>
      <w:r w:rsidRPr="00BC6429">
        <w:rPr>
          <w:rFonts w:eastAsia="Calibri"/>
          <w:sz w:val="22"/>
          <w:lang w:eastAsia="en-US"/>
        </w:rPr>
        <w:t>Trubelíková</w:t>
      </w:r>
      <w:proofErr w:type="spellEnd"/>
      <w:r w:rsidRPr="00BC6429">
        <w:rPr>
          <w:rFonts w:eastAsia="Calibri"/>
          <w:sz w:val="22"/>
          <w:lang w:eastAsia="en-US"/>
        </w:rPr>
        <w:t xml:space="preserve">, J. (2016). </w:t>
      </w:r>
      <w:proofErr w:type="spellStart"/>
      <w:r w:rsidRPr="00BC6429">
        <w:rPr>
          <w:rFonts w:eastAsia="Calibri"/>
          <w:sz w:val="22"/>
          <w:lang w:eastAsia="en-US"/>
        </w:rPr>
        <w:t>Achievement</w:t>
      </w:r>
      <w:proofErr w:type="spellEnd"/>
      <w:r w:rsidRPr="00BC6429">
        <w:rPr>
          <w:rFonts w:eastAsia="Calibri"/>
          <w:sz w:val="22"/>
          <w:lang w:eastAsia="en-US"/>
        </w:rPr>
        <w:t xml:space="preserve"> </w:t>
      </w:r>
      <w:proofErr w:type="spellStart"/>
      <w:r w:rsidRPr="00BC6429">
        <w:rPr>
          <w:rFonts w:eastAsia="Calibri"/>
          <w:sz w:val="22"/>
          <w:lang w:eastAsia="en-US"/>
        </w:rPr>
        <w:t>Motivation</w:t>
      </w:r>
      <w:proofErr w:type="spellEnd"/>
      <w:r w:rsidRPr="00BC6429">
        <w:rPr>
          <w:rFonts w:eastAsia="Calibri"/>
          <w:sz w:val="22"/>
          <w:lang w:eastAsia="en-US"/>
        </w:rPr>
        <w:t xml:space="preserve"> and General </w:t>
      </w:r>
      <w:proofErr w:type="spellStart"/>
      <w:r w:rsidRPr="00BC6429">
        <w:rPr>
          <w:rFonts w:eastAsia="Calibri"/>
          <w:sz w:val="22"/>
          <w:lang w:eastAsia="en-US"/>
        </w:rPr>
        <w:t>Motivational</w:t>
      </w:r>
      <w:proofErr w:type="spellEnd"/>
      <w:r w:rsidRPr="00BC6429">
        <w:rPr>
          <w:rFonts w:eastAsia="Calibri"/>
          <w:sz w:val="22"/>
          <w:lang w:eastAsia="en-US"/>
        </w:rPr>
        <w:t xml:space="preserve"> </w:t>
      </w:r>
      <w:proofErr w:type="spellStart"/>
      <w:r w:rsidRPr="00BC6429">
        <w:rPr>
          <w:rFonts w:eastAsia="Calibri"/>
          <w:sz w:val="22"/>
          <w:lang w:eastAsia="en-US"/>
        </w:rPr>
        <w:t>Tendencies</w:t>
      </w:r>
      <w:proofErr w:type="spellEnd"/>
      <w:r w:rsidRPr="00BC6429">
        <w:rPr>
          <w:rFonts w:eastAsia="Calibri"/>
          <w:sz w:val="22"/>
          <w:lang w:eastAsia="en-US"/>
        </w:rPr>
        <w:t xml:space="preserve"> </w:t>
      </w:r>
      <w:proofErr w:type="spellStart"/>
      <w:r w:rsidRPr="00BC6429">
        <w:rPr>
          <w:rFonts w:eastAsia="Calibri"/>
          <w:sz w:val="22"/>
          <w:lang w:eastAsia="en-US"/>
        </w:rPr>
        <w:t>of</w:t>
      </w:r>
      <w:proofErr w:type="spellEnd"/>
      <w:r w:rsidRPr="00BC6429">
        <w:rPr>
          <w:rFonts w:eastAsia="Calibri"/>
          <w:sz w:val="22"/>
          <w:lang w:eastAsia="en-US"/>
        </w:rPr>
        <w:t xml:space="preserve"> </w:t>
      </w:r>
      <w:proofErr w:type="spellStart"/>
      <w:r w:rsidRPr="00BC6429">
        <w:rPr>
          <w:rFonts w:eastAsia="Calibri"/>
          <w:sz w:val="22"/>
          <w:lang w:eastAsia="en-US"/>
        </w:rPr>
        <w:t>Social</w:t>
      </w:r>
      <w:proofErr w:type="spellEnd"/>
      <w:r w:rsidRPr="00BC6429">
        <w:rPr>
          <w:rFonts w:eastAsia="Calibri"/>
          <w:sz w:val="22"/>
          <w:lang w:eastAsia="en-US"/>
        </w:rPr>
        <w:t xml:space="preserve"> Pedagogy </w:t>
      </w:r>
      <w:proofErr w:type="spellStart"/>
      <w:r w:rsidRPr="00BC6429">
        <w:rPr>
          <w:rFonts w:eastAsia="Calibri"/>
          <w:sz w:val="22"/>
          <w:lang w:eastAsia="en-US"/>
        </w:rPr>
        <w:t>Students</w:t>
      </w:r>
      <w:proofErr w:type="spellEnd"/>
      <w:r w:rsidRPr="00BC6429">
        <w:rPr>
          <w:rFonts w:eastAsia="Calibri"/>
          <w:sz w:val="22"/>
          <w:lang w:eastAsia="en-US"/>
        </w:rPr>
        <w:t xml:space="preserve">. </w:t>
      </w:r>
      <w:proofErr w:type="spellStart"/>
      <w:r w:rsidRPr="00BC6429">
        <w:rPr>
          <w:rFonts w:eastAsia="Calibri"/>
          <w:i/>
          <w:sz w:val="22"/>
          <w:lang w:eastAsia="en-US"/>
        </w:rPr>
        <w:t>Asian</w:t>
      </w:r>
      <w:proofErr w:type="spellEnd"/>
      <w:r w:rsidRPr="00BC6429">
        <w:rPr>
          <w:rFonts w:eastAsia="Calibri"/>
          <w:i/>
          <w:sz w:val="22"/>
          <w:lang w:eastAsia="en-US"/>
        </w:rPr>
        <w:t xml:space="preserve"> </w:t>
      </w:r>
      <w:proofErr w:type="spellStart"/>
      <w:r w:rsidRPr="00BC6429">
        <w:rPr>
          <w:rFonts w:eastAsia="Calibri"/>
          <w:i/>
          <w:sz w:val="22"/>
          <w:lang w:eastAsia="en-US"/>
        </w:rPr>
        <w:t>Social</w:t>
      </w:r>
      <w:proofErr w:type="spellEnd"/>
      <w:r w:rsidRPr="00BC6429">
        <w:rPr>
          <w:rFonts w:eastAsia="Calibri"/>
          <w:i/>
          <w:sz w:val="22"/>
          <w:lang w:eastAsia="en-US"/>
        </w:rPr>
        <w:t xml:space="preserve"> Science</w:t>
      </w:r>
      <w:r w:rsidRPr="00BC6429">
        <w:rPr>
          <w:rFonts w:eastAsia="Calibri"/>
          <w:sz w:val="22"/>
          <w:lang w:eastAsia="en-US"/>
        </w:rPr>
        <w:t xml:space="preserve">, 12(1). </w:t>
      </w:r>
      <w:r>
        <w:rPr>
          <w:rFonts w:eastAsia="Calibri"/>
          <w:sz w:val="22"/>
          <w:lang w:eastAsia="en-US"/>
        </w:rPr>
        <w:t>(SCOPUS Q4)</w:t>
      </w:r>
    </w:p>
    <w:p w:rsidR="00C6430B" w:rsidRPr="00BC6429" w:rsidRDefault="00C6430B" w:rsidP="00C6430B">
      <w:pPr>
        <w:spacing w:after="160" w:line="259" w:lineRule="auto"/>
        <w:jc w:val="both"/>
        <w:rPr>
          <w:rFonts w:eastAsia="Calibri"/>
          <w:sz w:val="22"/>
          <w:lang w:eastAsia="en-US"/>
        </w:rPr>
      </w:pPr>
      <w:r w:rsidRPr="00BC6429">
        <w:rPr>
          <w:rFonts w:eastAsia="Calibri"/>
          <w:sz w:val="22"/>
          <w:lang w:eastAsia="en-US"/>
        </w:rPr>
        <w:t>Martincová, J. (2016). Úroveň kritického myšlení studentů vybrané fakulty humanitních studií [</w:t>
      </w:r>
      <w:proofErr w:type="spellStart"/>
      <w:r w:rsidRPr="00BC6429">
        <w:rPr>
          <w:rFonts w:eastAsia="Calibri"/>
          <w:sz w:val="22"/>
          <w:lang w:eastAsia="en-US"/>
        </w:rPr>
        <w:t>Level</w:t>
      </w:r>
      <w:proofErr w:type="spellEnd"/>
      <w:r w:rsidRPr="00BC6429">
        <w:rPr>
          <w:rFonts w:eastAsia="Calibri"/>
          <w:sz w:val="22"/>
          <w:lang w:eastAsia="en-US"/>
        </w:rPr>
        <w:t xml:space="preserve"> </w:t>
      </w:r>
      <w:proofErr w:type="spellStart"/>
      <w:r w:rsidRPr="00BC6429">
        <w:rPr>
          <w:rFonts w:eastAsia="Calibri"/>
          <w:sz w:val="22"/>
          <w:lang w:eastAsia="en-US"/>
        </w:rPr>
        <w:t>of</w:t>
      </w:r>
      <w:proofErr w:type="spellEnd"/>
      <w:r w:rsidRPr="00BC6429">
        <w:rPr>
          <w:rFonts w:eastAsia="Calibri"/>
          <w:sz w:val="22"/>
          <w:lang w:eastAsia="en-US"/>
        </w:rPr>
        <w:t xml:space="preserve"> </w:t>
      </w:r>
      <w:proofErr w:type="spellStart"/>
      <w:r w:rsidRPr="00BC6429">
        <w:rPr>
          <w:rFonts w:eastAsia="Calibri"/>
          <w:sz w:val="22"/>
          <w:lang w:eastAsia="en-US"/>
        </w:rPr>
        <w:t>Critical</w:t>
      </w:r>
      <w:proofErr w:type="spellEnd"/>
      <w:r w:rsidRPr="00BC6429">
        <w:rPr>
          <w:rFonts w:eastAsia="Calibri"/>
          <w:sz w:val="22"/>
          <w:lang w:eastAsia="en-US"/>
        </w:rPr>
        <w:t xml:space="preserve"> </w:t>
      </w:r>
      <w:proofErr w:type="spellStart"/>
      <w:r w:rsidRPr="00BC6429">
        <w:rPr>
          <w:rFonts w:eastAsia="Calibri"/>
          <w:sz w:val="22"/>
          <w:lang w:eastAsia="en-US"/>
        </w:rPr>
        <w:t>Thinking</w:t>
      </w:r>
      <w:proofErr w:type="spellEnd"/>
      <w:r w:rsidRPr="00BC6429">
        <w:rPr>
          <w:rFonts w:eastAsia="Calibri"/>
          <w:sz w:val="22"/>
          <w:lang w:eastAsia="en-US"/>
        </w:rPr>
        <w:t xml:space="preserve"> </w:t>
      </w:r>
      <w:proofErr w:type="spellStart"/>
      <w:r w:rsidRPr="00BC6429">
        <w:rPr>
          <w:rFonts w:eastAsia="Calibri"/>
          <w:sz w:val="22"/>
          <w:lang w:eastAsia="en-US"/>
        </w:rPr>
        <w:t>of</w:t>
      </w:r>
      <w:proofErr w:type="spellEnd"/>
      <w:r w:rsidRPr="00BC6429">
        <w:rPr>
          <w:rFonts w:eastAsia="Calibri"/>
          <w:sz w:val="22"/>
          <w:lang w:eastAsia="en-US"/>
        </w:rPr>
        <w:t xml:space="preserve"> </w:t>
      </w:r>
      <w:proofErr w:type="spellStart"/>
      <w:r w:rsidRPr="00BC6429">
        <w:rPr>
          <w:rFonts w:eastAsia="Calibri"/>
          <w:sz w:val="22"/>
          <w:lang w:eastAsia="en-US"/>
        </w:rPr>
        <w:t>Students</w:t>
      </w:r>
      <w:proofErr w:type="spellEnd"/>
      <w:r w:rsidRPr="00BC6429">
        <w:rPr>
          <w:rFonts w:eastAsia="Calibri"/>
          <w:sz w:val="22"/>
          <w:lang w:eastAsia="en-US"/>
        </w:rPr>
        <w:t xml:space="preserve"> </w:t>
      </w:r>
      <w:proofErr w:type="spellStart"/>
      <w:r w:rsidRPr="00BC6429">
        <w:rPr>
          <w:rFonts w:eastAsia="Calibri"/>
          <w:sz w:val="22"/>
          <w:lang w:eastAsia="en-US"/>
        </w:rPr>
        <w:t>of</w:t>
      </w:r>
      <w:proofErr w:type="spellEnd"/>
      <w:r w:rsidRPr="00BC6429">
        <w:rPr>
          <w:rFonts w:eastAsia="Calibri"/>
          <w:sz w:val="22"/>
          <w:lang w:eastAsia="en-US"/>
        </w:rPr>
        <w:t xml:space="preserve"> </w:t>
      </w:r>
      <w:proofErr w:type="spellStart"/>
      <w:r w:rsidRPr="00BC6429">
        <w:rPr>
          <w:rFonts w:eastAsia="Calibri"/>
          <w:sz w:val="22"/>
          <w:lang w:eastAsia="en-US"/>
        </w:rPr>
        <w:t>Selected</w:t>
      </w:r>
      <w:proofErr w:type="spellEnd"/>
      <w:r w:rsidRPr="00BC6429">
        <w:rPr>
          <w:rFonts w:eastAsia="Calibri"/>
          <w:sz w:val="22"/>
          <w:lang w:eastAsia="en-US"/>
        </w:rPr>
        <w:t xml:space="preserve"> </w:t>
      </w:r>
      <w:proofErr w:type="spellStart"/>
      <w:r w:rsidRPr="00BC6429">
        <w:rPr>
          <w:rFonts w:eastAsia="Calibri"/>
          <w:sz w:val="22"/>
          <w:lang w:eastAsia="en-US"/>
        </w:rPr>
        <w:t>Faculty</w:t>
      </w:r>
      <w:proofErr w:type="spellEnd"/>
      <w:r w:rsidRPr="00BC6429">
        <w:rPr>
          <w:rFonts w:eastAsia="Calibri"/>
          <w:sz w:val="22"/>
          <w:lang w:eastAsia="en-US"/>
        </w:rPr>
        <w:t xml:space="preserve"> </w:t>
      </w:r>
      <w:proofErr w:type="spellStart"/>
      <w:r w:rsidRPr="00BC6429">
        <w:rPr>
          <w:rFonts w:eastAsia="Calibri"/>
          <w:sz w:val="22"/>
          <w:lang w:eastAsia="en-US"/>
        </w:rPr>
        <w:t>of</w:t>
      </w:r>
      <w:proofErr w:type="spellEnd"/>
      <w:r w:rsidRPr="00BC6429">
        <w:rPr>
          <w:rFonts w:eastAsia="Calibri"/>
          <w:sz w:val="22"/>
          <w:lang w:eastAsia="en-US"/>
        </w:rPr>
        <w:t xml:space="preserve"> </w:t>
      </w:r>
      <w:proofErr w:type="spellStart"/>
      <w:r w:rsidRPr="00BC6429">
        <w:rPr>
          <w:rFonts w:eastAsia="Calibri"/>
          <w:sz w:val="22"/>
          <w:lang w:eastAsia="en-US"/>
        </w:rPr>
        <w:t>Humanities</w:t>
      </w:r>
      <w:proofErr w:type="spellEnd"/>
      <w:r w:rsidRPr="00BC6429">
        <w:rPr>
          <w:rFonts w:eastAsia="Calibri"/>
          <w:sz w:val="22"/>
          <w:lang w:eastAsia="en-US"/>
        </w:rPr>
        <w:t xml:space="preserve">]. </w:t>
      </w:r>
      <w:proofErr w:type="spellStart"/>
      <w:r w:rsidRPr="00BC6429">
        <w:rPr>
          <w:rFonts w:eastAsia="Calibri"/>
          <w:i/>
          <w:sz w:val="22"/>
          <w:lang w:eastAsia="en-US"/>
        </w:rPr>
        <w:t>Lifelong</w:t>
      </w:r>
      <w:proofErr w:type="spellEnd"/>
      <w:r w:rsidRPr="00BC6429">
        <w:rPr>
          <w:rFonts w:eastAsia="Calibri"/>
          <w:i/>
          <w:sz w:val="22"/>
          <w:lang w:eastAsia="en-US"/>
        </w:rPr>
        <w:t xml:space="preserve"> </w:t>
      </w:r>
      <w:proofErr w:type="spellStart"/>
      <w:r w:rsidRPr="00BC6429">
        <w:rPr>
          <w:rFonts w:eastAsia="Calibri"/>
          <w:i/>
          <w:sz w:val="22"/>
          <w:lang w:eastAsia="en-US"/>
        </w:rPr>
        <w:t>Learning</w:t>
      </w:r>
      <w:proofErr w:type="spellEnd"/>
      <w:r w:rsidRPr="00BC6429">
        <w:rPr>
          <w:rFonts w:eastAsia="Calibri"/>
          <w:i/>
          <w:sz w:val="22"/>
          <w:lang w:eastAsia="en-US"/>
        </w:rPr>
        <w:t xml:space="preserve"> – celoživotní vzdělávání</w:t>
      </w:r>
      <w:r w:rsidRPr="00BC6429">
        <w:rPr>
          <w:rFonts w:eastAsia="Calibri"/>
          <w:sz w:val="22"/>
          <w:lang w:eastAsia="en-US"/>
        </w:rPr>
        <w:t xml:space="preserve">, 6(2), 83–105. DOI: http://dx.doi.org/10.11118/lifele2016060283 </w:t>
      </w:r>
      <w:r>
        <w:rPr>
          <w:rFonts w:eastAsia="Calibri"/>
          <w:sz w:val="22"/>
          <w:lang w:eastAsia="en-US"/>
        </w:rPr>
        <w:t>(ERIH)</w:t>
      </w:r>
    </w:p>
    <w:p w:rsidR="00C6430B" w:rsidRPr="00BC6429" w:rsidRDefault="00C6430B" w:rsidP="00C6430B">
      <w:pPr>
        <w:spacing w:after="160" w:line="259" w:lineRule="auto"/>
        <w:jc w:val="both"/>
        <w:rPr>
          <w:rFonts w:eastAsia="Calibri"/>
          <w:sz w:val="22"/>
          <w:lang w:eastAsia="en-US"/>
        </w:rPr>
      </w:pPr>
      <w:r w:rsidRPr="00BC6429">
        <w:rPr>
          <w:rFonts w:eastAsia="Calibri"/>
          <w:sz w:val="22"/>
          <w:lang w:eastAsia="en-US"/>
        </w:rPr>
        <w:t xml:space="preserve">Martincová, J., &amp; Lukešová, M. (2015). </w:t>
      </w:r>
      <w:proofErr w:type="spellStart"/>
      <w:r w:rsidRPr="00BC6429">
        <w:rPr>
          <w:rFonts w:eastAsia="Calibri"/>
          <w:sz w:val="22"/>
          <w:lang w:eastAsia="en-US"/>
        </w:rPr>
        <w:t>Critical</w:t>
      </w:r>
      <w:proofErr w:type="spellEnd"/>
      <w:r w:rsidRPr="00BC6429">
        <w:rPr>
          <w:rFonts w:eastAsia="Calibri"/>
          <w:sz w:val="22"/>
          <w:lang w:eastAsia="en-US"/>
        </w:rPr>
        <w:t xml:space="preserve"> </w:t>
      </w:r>
      <w:proofErr w:type="spellStart"/>
      <w:r w:rsidRPr="00BC6429">
        <w:rPr>
          <w:rFonts w:eastAsia="Calibri"/>
          <w:sz w:val="22"/>
          <w:lang w:eastAsia="en-US"/>
        </w:rPr>
        <w:t>Thinking</w:t>
      </w:r>
      <w:proofErr w:type="spellEnd"/>
      <w:r w:rsidRPr="00BC6429">
        <w:rPr>
          <w:rFonts w:eastAsia="Calibri"/>
          <w:sz w:val="22"/>
          <w:lang w:eastAsia="en-US"/>
        </w:rPr>
        <w:t xml:space="preserve"> as a </w:t>
      </w:r>
      <w:proofErr w:type="spellStart"/>
      <w:r w:rsidRPr="00BC6429">
        <w:rPr>
          <w:rFonts w:eastAsia="Calibri"/>
          <w:sz w:val="22"/>
          <w:lang w:eastAsia="en-US"/>
        </w:rPr>
        <w:t>Tool</w:t>
      </w:r>
      <w:proofErr w:type="spellEnd"/>
      <w:r w:rsidRPr="00BC6429">
        <w:rPr>
          <w:rFonts w:eastAsia="Calibri"/>
          <w:sz w:val="22"/>
          <w:lang w:eastAsia="en-US"/>
        </w:rPr>
        <w:t xml:space="preserve"> </w:t>
      </w:r>
      <w:proofErr w:type="spellStart"/>
      <w:r w:rsidRPr="00BC6429">
        <w:rPr>
          <w:rFonts w:eastAsia="Calibri"/>
          <w:sz w:val="22"/>
          <w:lang w:eastAsia="en-US"/>
        </w:rPr>
        <w:t>for</w:t>
      </w:r>
      <w:proofErr w:type="spellEnd"/>
      <w:r w:rsidRPr="00BC6429">
        <w:rPr>
          <w:rFonts w:eastAsia="Calibri"/>
          <w:sz w:val="22"/>
          <w:lang w:eastAsia="en-US"/>
        </w:rPr>
        <w:t xml:space="preserve"> </w:t>
      </w:r>
      <w:proofErr w:type="spellStart"/>
      <w:r w:rsidRPr="00BC6429">
        <w:rPr>
          <w:rFonts w:eastAsia="Calibri"/>
          <w:sz w:val="22"/>
          <w:lang w:eastAsia="en-US"/>
        </w:rPr>
        <w:t>Managing</w:t>
      </w:r>
      <w:proofErr w:type="spellEnd"/>
      <w:r w:rsidRPr="00BC6429">
        <w:rPr>
          <w:rFonts w:eastAsia="Calibri"/>
          <w:sz w:val="22"/>
          <w:lang w:eastAsia="en-US"/>
        </w:rPr>
        <w:t xml:space="preserve"> </w:t>
      </w:r>
      <w:proofErr w:type="spellStart"/>
      <w:r w:rsidRPr="00BC6429">
        <w:rPr>
          <w:rFonts w:eastAsia="Calibri"/>
          <w:sz w:val="22"/>
          <w:lang w:eastAsia="en-US"/>
        </w:rPr>
        <w:t>Intercultural</w:t>
      </w:r>
      <w:proofErr w:type="spellEnd"/>
      <w:r w:rsidRPr="00BC6429">
        <w:rPr>
          <w:rFonts w:eastAsia="Calibri"/>
          <w:sz w:val="22"/>
          <w:lang w:eastAsia="en-US"/>
        </w:rPr>
        <w:t xml:space="preserve"> </w:t>
      </w:r>
      <w:proofErr w:type="spellStart"/>
      <w:r w:rsidRPr="00BC6429">
        <w:rPr>
          <w:rFonts w:eastAsia="Calibri"/>
          <w:sz w:val="22"/>
          <w:lang w:eastAsia="en-US"/>
        </w:rPr>
        <w:t>Conflicts</w:t>
      </w:r>
      <w:proofErr w:type="spellEnd"/>
      <w:r w:rsidRPr="00BC6429">
        <w:rPr>
          <w:rFonts w:eastAsia="Calibri"/>
          <w:sz w:val="22"/>
          <w:lang w:eastAsia="en-US"/>
        </w:rPr>
        <w:t xml:space="preserve">. </w:t>
      </w:r>
      <w:proofErr w:type="spellStart"/>
      <w:r w:rsidRPr="00BC6429">
        <w:rPr>
          <w:rFonts w:eastAsia="Calibri"/>
          <w:sz w:val="22"/>
          <w:lang w:eastAsia="en-US"/>
        </w:rPr>
        <w:t>Procedia</w:t>
      </w:r>
      <w:proofErr w:type="spellEnd"/>
      <w:r w:rsidRPr="00BC6429">
        <w:rPr>
          <w:rFonts w:eastAsia="Calibri"/>
          <w:sz w:val="22"/>
          <w:lang w:eastAsia="en-US"/>
        </w:rPr>
        <w:t xml:space="preserve"> – </w:t>
      </w:r>
      <w:proofErr w:type="spellStart"/>
      <w:r w:rsidRPr="00BC6429">
        <w:rPr>
          <w:rFonts w:eastAsia="Calibri"/>
          <w:sz w:val="22"/>
          <w:lang w:eastAsia="en-US"/>
        </w:rPr>
        <w:t>Social</w:t>
      </w:r>
      <w:proofErr w:type="spellEnd"/>
      <w:r w:rsidRPr="00BC6429">
        <w:rPr>
          <w:rFonts w:eastAsia="Calibri"/>
          <w:sz w:val="22"/>
          <w:lang w:eastAsia="en-US"/>
        </w:rPr>
        <w:t xml:space="preserve"> and </w:t>
      </w:r>
      <w:proofErr w:type="spellStart"/>
      <w:r w:rsidRPr="00BC6429">
        <w:rPr>
          <w:rFonts w:eastAsia="Calibri"/>
          <w:sz w:val="22"/>
          <w:lang w:eastAsia="en-US"/>
        </w:rPr>
        <w:t>Behavioral</w:t>
      </w:r>
      <w:proofErr w:type="spellEnd"/>
      <w:r w:rsidRPr="00BC6429">
        <w:rPr>
          <w:rFonts w:eastAsia="Calibri"/>
          <w:sz w:val="22"/>
          <w:lang w:eastAsia="en-US"/>
        </w:rPr>
        <w:t xml:space="preserve"> </w:t>
      </w:r>
      <w:proofErr w:type="spellStart"/>
      <w:r w:rsidRPr="00BC6429">
        <w:rPr>
          <w:rFonts w:eastAsia="Calibri"/>
          <w:sz w:val="22"/>
          <w:lang w:eastAsia="en-US"/>
        </w:rPr>
        <w:t>Sciences</w:t>
      </w:r>
      <w:proofErr w:type="spellEnd"/>
      <w:r w:rsidRPr="00BC6429">
        <w:rPr>
          <w:rFonts w:eastAsia="Calibri"/>
          <w:sz w:val="22"/>
          <w:lang w:eastAsia="en-US"/>
        </w:rPr>
        <w:t xml:space="preserve">. 5th ICEEPSY International </w:t>
      </w:r>
      <w:proofErr w:type="spellStart"/>
      <w:r w:rsidRPr="00BC6429">
        <w:rPr>
          <w:rFonts w:eastAsia="Calibri"/>
          <w:sz w:val="22"/>
          <w:lang w:eastAsia="en-US"/>
        </w:rPr>
        <w:t>Conference</w:t>
      </w:r>
      <w:proofErr w:type="spellEnd"/>
      <w:r w:rsidRPr="00BC6429">
        <w:rPr>
          <w:rFonts w:eastAsia="Calibri"/>
          <w:sz w:val="22"/>
          <w:lang w:eastAsia="en-US"/>
        </w:rPr>
        <w:t xml:space="preserve"> on </w:t>
      </w:r>
      <w:proofErr w:type="spellStart"/>
      <w:r w:rsidRPr="00BC6429">
        <w:rPr>
          <w:rFonts w:eastAsia="Calibri"/>
          <w:sz w:val="22"/>
          <w:lang w:eastAsia="en-US"/>
        </w:rPr>
        <w:t>Education</w:t>
      </w:r>
      <w:proofErr w:type="spellEnd"/>
      <w:r w:rsidRPr="00BC6429">
        <w:rPr>
          <w:rFonts w:eastAsia="Calibri"/>
          <w:sz w:val="22"/>
          <w:lang w:eastAsia="en-US"/>
        </w:rPr>
        <w:t xml:space="preserve"> &amp; </w:t>
      </w:r>
      <w:proofErr w:type="spellStart"/>
      <w:r w:rsidRPr="00BC6429">
        <w:rPr>
          <w:rFonts w:eastAsia="Calibri"/>
          <w:sz w:val="22"/>
          <w:lang w:eastAsia="en-US"/>
        </w:rPr>
        <w:t>Educational</w:t>
      </w:r>
      <w:proofErr w:type="spellEnd"/>
      <w:r w:rsidRPr="00BC6429">
        <w:rPr>
          <w:rFonts w:eastAsia="Calibri"/>
          <w:sz w:val="22"/>
          <w:lang w:eastAsia="en-US"/>
        </w:rPr>
        <w:t xml:space="preserve"> Psychology, 171, 1255-1264. </w:t>
      </w:r>
      <w:r>
        <w:rPr>
          <w:rFonts w:eastAsia="Calibri"/>
          <w:sz w:val="22"/>
          <w:lang w:eastAsia="en-US"/>
        </w:rPr>
        <w:t xml:space="preserve">(sborník, databáze </w:t>
      </w:r>
      <w:proofErr w:type="spellStart"/>
      <w:r>
        <w:rPr>
          <w:rFonts w:eastAsia="Calibri"/>
          <w:sz w:val="22"/>
          <w:lang w:eastAsia="en-US"/>
        </w:rPr>
        <w:t>WoS</w:t>
      </w:r>
      <w:proofErr w:type="spellEnd"/>
      <w:r>
        <w:rPr>
          <w:rFonts w:eastAsia="Calibri"/>
          <w:sz w:val="22"/>
          <w:lang w:eastAsia="en-US"/>
        </w:rPr>
        <w:t>)</w:t>
      </w:r>
    </w:p>
    <w:p w:rsidR="00C6430B" w:rsidRPr="00BC6429" w:rsidRDefault="00C6430B" w:rsidP="00C6430B">
      <w:pPr>
        <w:spacing w:after="160" w:line="259" w:lineRule="auto"/>
        <w:jc w:val="both"/>
        <w:rPr>
          <w:rFonts w:eastAsia="Calibri"/>
          <w:sz w:val="22"/>
          <w:lang w:eastAsia="en-US"/>
        </w:rPr>
      </w:pPr>
      <w:r w:rsidRPr="00BC6429">
        <w:rPr>
          <w:rFonts w:eastAsia="Calibri"/>
          <w:sz w:val="22"/>
          <w:lang w:eastAsia="en-US"/>
        </w:rPr>
        <w:t xml:space="preserve">Lukešová, M., &amp; Martincová, J. (2015). </w:t>
      </w:r>
      <w:proofErr w:type="spellStart"/>
      <w:r w:rsidRPr="00BC6429">
        <w:rPr>
          <w:rFonts w:eastAsia="Calibri"/>
          <w:sz w:val="22"/>
          <w:lang w:eastAsia="en-US"/>
        </w:rPr>
        <w:t>The</w:t>
      </w:r>
      <w:proofErr w:type="spellEnd"/>
      <w:r w:rsidRPr="00BC6429">
        <w:rPr>
          <w:rFonts w:eastAsia="Calibri"/>
          <w:sz w:val="22"/>
          <w:lang w:eastAsia="en-US"/>
        </w:rPr>
        <w:t xml:space="preserve"> </w:t>
      </w:r>
      <w:proofErr w:type="spellStart"/>
      <w:r w:rsidRPr="00BC6429">
        <w:rPr>
          <w:rFonts w:eastAsia="Calibri"/>
          <w:sz w:val="22"/>
          <w:lang w:eastAsia="en-US"/>
        </w:rPr>
        <w:t>Definition</w:t>
      </w:r>
      <w:proofErr w:type="spellEnd"/>
      <w:r w:rsidRPr="00BC6429">
        <w:rPr>
          <w:rFonts w:eastAsia="Calibri"/>
          <w:sz w:val="22"/>
          <w:lang w:eastAsia="en-US"/>
        </w:rPr>
        <w:t xml:space="preserve"> </w:t>
      </w:r>
      <w:proofErr w:type="spellStart"/>
      <w:r w:rsidRPr="00BC6429">
        <w:rPr>
          <w:rFonts w:eastAsia="Calibri"/>
          <w:sz w:val="22"/>
          <w:lang w:eastAsia="en-US"/>
        </w:rPr>
        <w:t>of</w:t>
      </w:r>
      <w:proofErr w:type="spellEnd"/>
      <w:r w:rsidRPr="00BC6429">
        <w:rPr>
          <w:rFonts w:eastAsia="Calibri"/>
          <w:sz w:val="22"/>
          <w:lang w:eastAsia="en-US"/>
        </w:rPr>
        <w:t xml:space="preserve"> </w:t>
      </w:r>
      <w:proofErr w:type="spellStart"/>
      <w:r w:rsidRPr="00BC6429">
        <w:rPr>
          <w:rFonts w:eastAsia="Calibri"/>
          <w:sz w:val="22"/>
          <w:lang w:eastAsia="en-US"/>
        </w:rPr>
        <w:t>Social</w:t>
      </w:r>
      <w:proofErr w:type="spellEnd"/>
      <w:r w:rsidRPr="00BC6429">
        <w:rPr>
          <w:rFonts w:eastAsia="Calibri"/>
          <w:sz w:val="22"/>
          <w:lang w:eastAsia="en-US"/>
        </w:rPr>
        <w:t xml:space="preserve"> Pedagogy in </w:t>
      </w:r>
      <w:proofErr w:type="spellStart"/>
      <w:r w:rsidRPr="00BC6429">
        <w:rPr>
          <w:rFonts w:eastAsia="Calibri"/>
          <w:sz w:val="22"/>
          <w:lang w:eastAsia="en-US"/>
        </w:rPr>
        <w:t>the</w:t>
      </w:r>
      <w:proofErr w:type="spellEnd"/>
      <w:r w:rsidRPr="00BC6429">
        <w:rPr>
          <w:rFonts w:eastAsia="Calibri"/>
          <w:sz w:val="22"/>
          <w:lang w:eastAsia="en-US"/>
        </w:rPr>
        <w:t xml:space="preserve"> </w:t>
      </w:r>
      <w:proofErr w:type="spellStart"/>
      <w:r w:rsidRPr="00BC6429">
        <w:rPr>
          <w:rFonts w:eastAsia="Calibri"/>
          <w:sz w:val="22"/>
          <w:lang w:eastAsia="en-US"/>
        </w:rPr>
        <w:t>Context</w:t>
      </w:r>
      <w:proofErr w:type="spellEnd"/>
      <w:r w:rsidRPr="00BC6429">
        <w:rPr>
          <w:rFonts w:eastAsia="Calibri"/>
          <w:sz w:val="22"/>
          <w:lang w:eastAsia="en-US"/>
        </w:rPr>
        <w:t xml:space="preserve"> </w:t>
      </w:r>
      <w:proofErr w:type="spellStart"/>
      <w:r w:rsidRPr="00BC6429">
        <w:rPr>
          <w:rFonts w:eastAsia="Calibri"/>
          <w:sz w:val="22"/>
          <w:lang w:eastAsia="en-US"/>
        </w:rPr>
        <w:t>of</w:t>
      </w:r>
      <w:proofErr w:type="spellEnd"/>
      <w:r w:rsidRPr="00BC6429">
        <w:rPr>
          <w:rFonts w:eastAsia="Calibri"/>
          <w:sz w:val="22"/>
          <w:lang w:eastAsia="en-US"/>
        </w:rPr>
        <w:t xml:space="preserve"> </w:t>
      </w:r>
      <w:proofErr w:type="spellStart"/>
      <w:r w:rsidRPr="00BC6429">
        <w:rPr>
          <w:rFonts w:eastAsia="Calibri"/>
          <w:sz w:val="22"/>
          <w:lang w:eastAsia="en-US"/>
        </w:rPr>
        <w:t>Socio-cultural</w:t>
      </w:r>
      <w:proofErr w:type="spellEnd"/>
      <w:r w:rsidRPr="00BC6429">
        <w:rPr>
          <w:rFonts w:eastAsia="Calibri"/>
          <w:sz w:val="22"/>
          <w:lang w:eastAsia="en-US"/>
        </w:rPr>
        <w:t xml:space="preserve"> Diversity. </w:t>
      </w:r>
      <w:proofErr w:type="spellStart"/>
      <w:r w:rsidRPr="00BC6429">
        <w:rPr>
          <w:rFonts w:eastAsia="Calibri"/>
          <w:sz w:val="22"/>
          <w:lang w:eastAsia="en-US"/>
        </w:rPr>
        <w:t>Procedia</w:t>
      </w:r>
      <w:proofErr w:type="spellEnd"/>
      <w:r w:rsidRPr="00BC6429">
        <w:rPr>
          <w:rFonts w:eastAsia="Calibri"/>
          <w:sz w:val="22"/>
          <w:lang w:eastAsia="en-US"/>
        </w:rPr>
        <w:t xml:space="preserve"> – </w:t>
      </w:r>
      <w:proofErr w:type="spellStart"/>
      <w:r w:rsidRPr="00BC6429">
        <w:rPr>
          <w:rFonts w:eastAsia="Calibri"/>
          <w:sz w:val="22"/>
          <w:lang w:eastAsia="en-US"/>
        </w:rPr>
        <w:t>Social</w:t>
      </w:r>
      <w:proofErr w:type="spellEnd"/>
      <w:r w:rsidRPr="00BC6429">
        <w:rPr>
          <w:rFonts w:eastAsia="Calibri"/>
          <w:sz w:val="22"/>
          <w:lang w:eastAsia="en-US"/>
        </w:rPr>
        <w:t xml:space="preserve"> and </w:t>
      </w:r>
      <w:proofErr w:type="spellStart"/>
      <w:r w:rsidRPr="00BC6429">
        <w:rPr>
          <w:rFonts w:eastAsia="Calibri"/>
          <w:sz w:val="22"/>
          <w:lang w:eastAsia="en-US"/>
        </w:rPr>
        <w:t>Behavioral</w:t>
      </w:r>
      <w:proofErr w:type="spellEnd"/>
      <w:r w:rsidRPr="00BC6429">
        <w:rPr>
          <w:rFonts w:eastAsia="Calibri"/>
          <w:sz w:val="22"/>
          <w:lang w:eastAsia="en-US"/>
        </w:rPr>
        <w:t xml:space="preserve"> </w:t>
      </w:r>
      <w:proofErr w:type="spellStart"/>
      <w:r w:rsidRPr="00BC6429">
        <w:rPr>
          <w:rFonts w:eastAsia="Calibri"/>
          <w:sz w:val="22"/>
          <w:lang w:eastAsia="en-US"/>
        </w:rPr>
        <w:t>Sciences</w:t>
      </w:r>
      <w:proofErr w:type="spellEnd"/>
      <w:r w:rsidRPr="00BC6429">
        <w:rPr>
          <w:rFonts w:eastAsia="Calibri"/>
          <w:sz w:val="22"/>
          <w:lang w:eastAsia="en-US"/>
        </w:rPr>
        <w:t xml:space="preserve">. </w:t>
      </w:r>
      <w:proofErr w:type="spellStart"/>
      <w:r w:rsidRPr="00BC6429">
        <w:rPr>
          <w:rFonts w:eastAsia="Calibri"/>
          <w:sz w:val="22"/>
          <w:lang w:eastAsia="en-US"/>
        </w:rPr>
        <w:t>Cyprus</w:t>
      </w:r>
      <w:proofErr w:type="spellEnd"/>
      <w:r w:rsidRPr="00BC6429">
        <w:rPr>
          <w:rFonts w:eastAsia="Calibri"/>
          <w:sz w:val="22"/>
          <w:lang w:eastAsia="en-US"/>
        </w:rPr>
        <w:t xml:space="preserve">: </w:t>
      </w:r>
      <w:proofErr w:type="spellStart"/>
      <w:r w:rsidRPr="00BC6429">
        <w:rPr>
          <w:rFonts w:eastAsia="Calibri"/>
          <w:sz w:val="22"/>
          <w:lang w:eastAsia="en-US"/>
        </w:rPr>
        <w:t>Elsevier</w:t>
      </w:r>
      <w:proofErr w:type="spellEnd"/>
      <w:r w:rsidRPr="00BC6429">
        <w:rPr>
          <w:rFonts w:eastAsia="Calibri"/>
          <w:sz w:val="22"/>
          <w:lang w:eastAsia="en-US"/>
        </w:rPr>
        <w:t xml:space="preserve">, Ltd.. </w:t>
      </w:r>
      <w:proofErr w:type="gramStart"/>
      <w:r w:rsidRPr="00BC6429">
        <w:rPr>
          <w:rFonts w:eastAsia="Calibri"/>
          <w:sz w:val="22"/>
          <w:lang w:eastAsia="en-US"/>
        </w:rPr>
        <w:t>p.</w:t>
      </w:r>
      <w:proofErr w:type="gramEnd"/>
      <w:r w:rsidRPr="00BC6429">
        <w:rPr>
          <w:rFonts w:eastAsia="Calibri"/>
          <w:sz w:val="22"/>
          <w:lang w:eastAsia="en-US"/>
        </w:rPr>
        <w:t xml:space="preserve"> 1265-1272. </w:t>
      </w:r>
      <w:r>
        <w:rPr>
          <w:rFonts w:eastAsia="Calibri"/>
          <w:sz w:val="22"/>
          <w:lang w:eastAsia="en-US"/>
        </w:rPr>
        <w:t xml:space="preserve">(sborník, databáze </w:t>
      </w:r>
      <w:proofErr w:type="spellStart"/>
      <w:r>
        <w:rPr>
          <w:rFonts w:eastAsia="Calibri"/>
          <w:sz w:val="22"/>
          <w:lang w:eastAsia="en-US"/>
        </w:rPr>
        <w:t>WoS</w:t>
      </w:r>
      <w:proofErr w:type="spellEnd"/>
      <w:r>
        <w:rPr>
          <w:rFonts w:eastAsia="Calibri"/>
          <w:sz w:val="22"/>
          <w:lang w:eastAsia="en-US"/>
        </w:rPr>
        <w:t>)</w:t>
      </w:r>
    </w:p>
    <w:p w:rsidR="00C6430B" w:rsidRPr="00BC6429" w:rsidRDefault="00C6430B" w:rsidP="00C6430B">
      <w:pPr>
        <w:spacing w:after="160" w:line="259" w:lineRule="auto"/>
        <w:jc w:val="both"/>
        <w:rPr>
          <w:rFonts w:eastAsia="Calibri"/>
          <w:sz w:val="22"/>
          <w:lang w:eastAsia="en-US"/>
        </w:rPr>
      </w:pPr>
      <w:proofErr w:type="spellStart"/>
      <w:r w:rsidRPr="00BC6429">
        <w:rPr>
          <w:rFonts w:eastAsia="Calibri"/>
          <w:sz w:val="22"/>
          <w:lang w:eastAsia="en-US"/>
        </w:rPr>
        <w:t>Andrysová</w:t>
      </w:r>
      <w:proofErr w:type="spellEnd"/>
      <w:r w:rsidRPr="00BC6429">
        <w:rPr>
          <w:rFonts w:eastAsia="Calibri"/>
          <w:sz w:val="22"/>
          <w:lang w:eastAsia="en-US"/>
        </w:rPr>
        <w:t xml:space="preserve">, P., Martincová, J., &amp; Včelařová H. (2014). </w:t>
      </w:r>
      <w:proofErr w:type="spellStart"/>
      <w:r w:rsidRPr="00BC6429">
        <w:rPr>
          <w:rFonts w:eastAsia="Calibri"/>
          <w:sz w:val="22"/>
          <w:lang w:eastAsia="en-US"/>
        </w:rPr>
        <w:t>Pedagogical</w:t>
      </w:r>
      <w:proofErr w:type="spellEnd"/>
      <w:r w:rsidRPr="00BC6429">
        <w:rPr>
          <w:rFonts w:eastAsia="Calibri"/>
          <w:sz w:val="22"/>
          <w:lang w:eastAsia="en-US"/>
        </w:rPr>
        <w:t xml:space="preserve"> </w:t>
      </w:r>
      <w:proofErr w:type="spellStart"/>
      <w:r w:rsidRPr="00BC6429">
        <w:rPr>
          <w:rFonts w:eastAsia="Calibri"/>
          <w:sz w:val="22"/>
          <w:lang w:eastAsia="en-US"/>
        </w:rPr>
        <w:t>Condition</w:t>
      </w:r>
      <w:proofErr w:type="spellEnd"/>
      <w:r w:rsidRPr="00BC6429">
        <w:rPr>
          <w:rFonts w:eastAsia="Calibri"/>
          <w:sz w:val="22"/>
          <w:lang w:eastAsia="en-US"/>
        </w:rPr>
        <w:t xml:space="preserve"> </w:t>
      </w:r>
      <w:proofErr w:type="spellStart"/>
      <w:r w:rsidRPr="00BC6429">
        <w:rPr>
          <w:rFonts w:eastAsia="Calibri"/>
          <w:sz w:val="22"/>
          <w:lang w:eastAsia="en-US"/>
        </w:rPr>
        <w:t>at</w:t>
      </w:r>
      <w:proofErr w:type="spellEnd"/>
      <w:r w:rsidRPr="00BC6429">
        <w:rPr>
          <w:rFonts w:eastAsia="Calibri"/>
          <w:sz w:val="22"/>
          <w:lang w:eastAsia="en-US"/>
        </w:rPr>
        <w:t xml:space="preserve"> </w:t>
      </w:r>
      <w:proofErr w:type="spellStart"/>
      <w:r w:rsidRPr="00BC6429">
        <w:rPr>
          <w:rFonts w:eastAsia="Calibri"/>
          <w:sz w:val="22"/>
          <w:lang w:eastAsia="en-US"/>
        </w:rPr>
        <w:t>Undergraduate</w:t>
      </w:r>
      <w:proofErr w:type="spellEnd"/>
      <w:r w:rsidRPr="00BC6429">
        <w:rPr>
          <w:rFonts w:eastAsia="Calibri"/>
          <w:sz w:val="22"/>
          <w:lang w:eastAsia="en-US"/>
        </w:rPr>
        <w:t xml:space="preserve"> </w:t>
      </w:r>
      <w:proofErr w:type="spellStart"/>
      <w:r w:rsidRPr="00BC6429">
        <w:rPr>
          <w:rFonts w:eastAsia="Calibri"/>
          <w:sz w:val="22"/>
          <w:lang w:eastAsia="en-US"/>
        </w:rPr>
        <w:t>Teacher</w:t>
      </w:r>
      <w:proofErr w:type="spellEnd"/>
      <w:r w:rsidRPr="00BC6429">
        <w:rPr>
          <w:rFonts w:eastAsia="Calibri"/>
          <w:sz w:val="22"/>
          <w:lang w:eastAsia="en-US"/>
        </w:rPr>
        <w:t xml:space="preserve"> </w:t>
      </w:r>
      <w:proofErr w:type="spellStart"/>
      <w:r w:rsidRPr="00BC6429">
        <w:rPr>
          <w:rFonts w:eastAsia="Calibri"/>
          <w:sz w:val="22"/>
          <w:lang w:eastAsia="en-US"/>
        </w:rPr>
        <w:t>Preparation</w:t>
      </w:r>
      <w:proofErr w:type="spellEnd"/>
      <w:r w:rsidRPr="00BC6429">
        <w:rPr>
          <w:rFonts w:eastAsia="Calibri"/>
          <w:sz w:val="22"/>
          <w:lang w:eastAsia="en-US"/>
        </w:rPr>
        <w:t xml:space="preserve">. </w:t>
      </w:r>
      <w:proofErr w:type="spellStart"/>
      <w:r w:rsidRPr="00BA591E">
        <w:rPr>
          <w:rFonts w:eastAsia="Calibri"/>
          <w:i/>
          <w:sz w:val="22"/>
          <w:lang w:eastAsia="en-US"/>
        </w:rPr>
        <w:t>The</w:t>
      </w:r>
      <w:proofErr w:type="spellEnd"/>
      <w:r w:rsidRPr="00BA591E">
        <w:rPr>
          <w:rFonts w:eastAsia="Calibri"/>
          <w:i/>
          <w:sz w:val="22"/>
          <w:lang w:eastAsia="en-US"/>
        </w:rPr>
        <w:t xml:space="preserve"> New </w:t>
      </w:r>
      <w:proofErr w:type="spellStart"/>
      <w:r w:rsidRPr="00BA591E">
        <w:rPr>
          <w:rFonts w:eastAsia="Calibri"/>
          <w:i/>
          <w:sz w:val="22"/>
          <w:lang w:eastAsia="en-US"/>
        </w:rPr>
        <w:t>Educational</w:t>
      </w:r>
      <w:proofErr w:type="spellEnd"/>
      <w:r w:rsidRPr="00BA591E">
        <w:rPr>
          <w:rFonts w:eastAsia="Calibri"/>
          <w:i/>
          <w:sz w:val="22"/>
          <w:lang w:eastAsia="en-US"/>
        </w:rPr>
        <w:t xml:space="preserve"> </w:t>
      </w:r>
      <w:proofErr w:type="spellStart"/>
      <w:r w:rsidRPr="00BA591E">
        <w:rPr>
          <w:rFonts w:eastAsia="Calibri"/>
          <w:i/>
          <w:sz w:val="22"/>
          <w:lang w:eastAsia="en-US"/>
        </w:rPr>
        <w:t>Review</w:t>
      </w:r>
      <w:proofErr w:type="spellEnd"/>
      <w:r w:rsidRPr="00BC6429">
        <w:rPr>
          <w:rFonts w:eastAsia="Calibri"/>
          <w:sz w:val="22"/>
          <w:lang w:eastAsia="en-US"/>
        </w:rPr>
        <w:t xml:space="preserve">, 38(4). </w:t>
      </w:r>
      <w:r>
        <w:rPr>
          <w:rFonts w:eastAsia="Calibri"/>
          <w:sz w:val="22"/>
          <w:lang w:eastAsia="en-US"/>
        </w:rPr>
        <w:t>(SCOPUS Q3)</w:t>
      </w:r>
    </w:p>
    <w:p w:rsidR="00C6430B" w:rsidRDefault="00C6430B" w:rsidP="00C6430B">
      <w:pPr>
        <w:spacing w:after="160" w:line="259" w:lineRule="auto"/>
        <w:jc w:val="both"/>
        <w:rPr>
          <w:rFonts w:eastAsia="Calibri"/>
          <w:sz w:val="22"/>
          <w:lang w:eastAsia="en-US"/>
        </w:rPr>
      </w:pPr>
      <w:proofErr w:type="spellStart"/>
      <w:r w:rsidRPr="00BC6429">
        <w:rPr>
          <w:rFonts w:eastAsia="Calibri"/>
          <w:sz w:val="22"/>
          <w:lang w:eastAsia="en-US"/>
        </w:rPr>
        <w:t>Andrysová</w:t>
      </w:r>
      <w:proofErr w:type="spellEnd"/>
      <w:r w:rsidRPr="00BC6429">
        <w:rPr>
          <w:rFonts w:eastAsia="Calibri"/>
          <w:sz w:val="22"/>
          <w:lang w:eastAsia="en-US"/>
        </w:rPr>
        <w:t xml:space="preserve">, P., Martincová, J., &amp; et al. (2014). </w:t>
      </w:r>
      <w:r w:rsidRPr="00C6430B">
        <w:rPr>
          <w:rFonts w:eastAsia="Calibri"/>
          <w:i/>
          <w:sz w:val="22"/>
          <w:lang w:eastAsia="en-US"/>
        </w:rPr>
        <w:t>Profesní kontext sociální pedagogiky: motivace studentů k výkonu</w:t>
      </w:r>
      <w:r w:rsidRPr="00C6430B">
        <w:rPr>
          <w:rFonts w:eastAsia="Calibri"/>
          <w:sz w:val="22"/>
          <w:lang w:eastAsia="en-US"/>
        </w:rPr>
        <w:t>.</w:t>
      </w:r>
      <w:r w:rsidRPr="00BC6429">
        <w:rPr>
          <w:rFonts w:eastAsia="Calibri"/>
          <w:sz w:val="22"/>
          <w:lang w:eastAsia="en-US"/>
        </w:rPr>
        <w:t xml:space="preserve"> UTB: Zlín. ISBN 978-80-7454-464-4.</w:t>
      </w:r>
    </w:p>
    <w:p w:rsidR="00C6430B" w:rsidRDefault="00C6430B" w:rsidP="00C6430B">
      <w:pPr>
        <w:spacing w:after="160" w:line="259" w:lineRule="auto"/>
        <w:jc w:val="both"/>
        <w:rPr>
          <w:rFonts w:eastAsia="Calibri"/>
          <w:sz w:val="22"/>
          <w:lang w:eastAsia="en-US"/>
        </w:rPr>
      </w:pPr>
      <w:r w:rsidRPr="00C6430B">
        <w:rPr>
          <w:rFonts w:eastAsia="Calibri"/>
          <w:sz w:val="22"/>
          <w:lang w:eastAsia="en-US"/>
        </w:rPr>
        <w:t xml:space="preserve">Novotná, J. &amp;. Jurčíková, J. (2012). </w:t>
      </w:r>
      <w:r w:rsidRPr="00C6430B">
        <w:rPr>
          <w:rFonts w:eastAsia="Calibri"/>
          <w:i/>
          <w:sz w:val="22"/>
          <w:lang w:eastAsia="en-US"/>
        </w:rPr>
        <w:t>Kritické a tvořivé myšlení v edukaci a výzkumu</w:t>
      </w:r>
      <w:r w:rsidRPr="00C6430B">
        <w:rPr>
          <w:rFonts w:eastAsia="Calibri"/>
          <w:sz w:val="22"/>
          <w:lang w:eastAsia="en-US"/>
        </w:rPr>
        <w:t>. Brno: PAIDO, 2012. 211 s. ISBN 978–80–7315</w:t>
      </w:r>
      <w:r>
        <w:rPr>
          <w:rFonts w:eastAsia="Calibri"/>
          <w:sz w:val="22"/>
          <w:lang w:eastAsia="en-US"/>
        </w:rPr>
        <w:t>–2</w:t>
      </w:r>
      <w:r w:rsidRPr="00C6430B">
        <w:rPr>
          <w:rFonts w:eastAsia="Calibri"/>
          <w:sz w:val="22"/>
          <w:lang w:eastAsia="en-US"/>
        </w:rPr>
        <w:t>39–0.</w:t>
      </w:r>
    </w:p>
    <w:p w:rsidR="00BA591E" w:rsidRPr="00BC6429" w:rsidRDefault="00BA591E" w:rsidP="00C6430B">
      <w:pPr>
        <w:spacing w:after="160" w:line="259" w:lineRule="auto"/>
        <w:jc w:val="both"/>
        <w:rPr>
          <w:rFonts w:eastAsia="Calibri"/>
          <w:sz w:val="22"/>
          <w:lang w:eastAsia="en-US"/>
        </w:rPr>
      </w:pPr>
    </w:p>
    <w:p w:rsidR="00BA591E" w:rsidRPr="00B75683" w:rsidRDefault="00BA591E" w:rsidP="00BA591E">
      <w:pPr>
        <w:pStyle w:val="Nadpis2"/>
        <w:jc w:val="both"/>
        <w:rPr>
          <w:rFonts w:eastAsia="Times New Roman"/>
        </w:rPr>
      </w:pPr>
      <w:r>
        <w:rPr>
          <w:rFonts w:eastAsia="Times New Roman"/>
        </w:rPr>
        <w:t>Publikační ohlasy</w:t>
      </w:r>
    </w:p>
    <w:p w:rsidR="00BA591E" w:rsidRPr="00BA591E" w:rsidRDefault="00BA591E" w:rsidP="00BA591E">
      <w:pPr>
        <w:spacing w:before="0" w:after="0" w:line="240" w:lineRule="auto"/>
        <w:rPr>
          <w:i/>
        </w:rPr>
      </w:pPr>
      <w:r>
        <w:rPr>
          <w:i/>
        </w:rPr>
        <w:t xml:space="preserve">Web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Science: 8</w:t>
      </w:r>
      <w:r>
        <w:rPr>
          <w:i/>
        </w:rPr>
        <w:tab/>
      </w:r>
      <w:r>
        <w:rPr>
          <w:i/>
        </w:rPr>
        <w:tab/>
        <w:t>SCOPUS: 6</w:t>
      </w:r>
      <w:r>
        <w:rPr>
          <w:i/>
        </w:rPr>
        <w:tab/>
      </w:r>
      <w:r>
        <w:rPr>
          <w:i/>
        </w:rPr>
        <w:tab/>
        <w:t>OSTATNÍ: 42</w:t>
      </w:r>
    </w:p>
    <w:p w:rsidR="003E7396" w:rsidRDefault="003E7396">
      <w:pPr>
        <w:spacing w:before="0" w:after="0" w:line="240" w:lineRule="auto"/>
        <w:rPr>
          <w:rFonts w:eastAsia="Times New Roman" w:cs="Calibri"/>
          <w:caps/>
          <w:spacing w:val="15"/>
        </w:rPr>
      </w:pPr>
    </w:p>
    <w:p w:rsidR="00BA591E" w:rsidRDefault="00BA591E">
      <w:pPr>
        <w:spacing w:before="0" w:after="0" w:line="240" w:lineRule="auto"/>
        <w:rPr>
          <w:rFonts w:eastAsia="Times New Roman" w:cs="Calibri"/>
          <w:caps/>
          <w:spacing w:val="15"/>
        </w:rPr>
      </w:pPr>
    </w:p>
    <w:p w:rsidR="00BA591E" w:rsidRDefault="00BA591E">
      <w:pPr>
        <w:spacing w:before="0" w:after="0" w:line="240" w:lineRule="auto"/>
        <w:rPr>
          <w:rFonts w:eastAsia="Times New Roman" w:cs="Calibri"/>
          <w:caps/>
          <w:spacing w:val="15"/>
        </w:rPr>
      </w:pPr>
    </w:p>
    <w:p w:rsidR="00BA591E" w:rsidRDefault="00BA591E">
      <w:pPr>
        <w:spacing w:before="0" w:after="0" w:line="240" w:lineRule="auto"/>
        <w:rPr>
          <w:rFonts w:eastAsia="Times New Roman" w:cs="Calibri"/>
          <w:caps/>
          <w:spacing w:val="15"/>
        </w:rPr>
      </w:pPr>
    </w:p>
    <w:p w:rsidR="00BA591E" w:rsidRDefault="00BA591E">
      <w:pPr>
        <w:spacing w:before="0" w:after="0" w:line="240" w:lineRule="auto"/>
        <w:rPr>
          <w:rFonts w:eastAsia="Times New Roman" w:cs="Calibri"/>
          <w:caps/>
          <w:spacing w:val="15"/>
        </w:rPr>
      </w:pPr>
    </w:p>
    <w:p w:rsidR="00BA591E" w:rsidRPr="00B75683" w:rsidRDefault="00BA591E" w:rsidP="00BA591E">
      <w:pPr>
        <w:pStyle w:val="Nadpis2"/>
        <w:jc w:val="both"/>
        <w:rPr>
          <w:rFonts w:eastAsia="Times New Roman"/>
        </w:rPr>
      </w:pPr>
      <w:r>
        <w:rPr>
          <w:rFonts w:eastAsia="Times New Roman"/>
        </w:rPr>
        <w:lastRenderedPageBreak/>
        <w:t>RECENZNÍ ČINNOST pro časopisy</w:t>
      </w:r>
    </w:p>
    <w:p w:rsidR="00BA591E" w:rsidRPr="00BA591E" w:rsidRDefault="00BA591E">
      <w:pPr>
        <w:spacing w:before="0" w:after="0" w:line="240" w:lineRule="auto"/>
        <w:rPr>
          <w:i/>
        </w:rPr>
      </w:pPr>
      <w:r w:rsidRPr="00BA591E">
        <w:rPr>
          <w:i/>
        </w:rPr>
        <w:t xml:space="preserve">Sociální pedagogika </w:t>
      </w:r>
    </w:p>
    <w:p w:rsidR="00BA591E" w:rsidRPr="00BA591E" w:rsidRDefault="00BA591E" w:rsidP="00BA591E">
      <w:pPr>
        <w:spacing w:before="0" w:after="0" w:line="240" w:lineRule="auto"/>
        <w:rPr>
          <w:i/>
        </w:rPr>
      </w:pPr>
    </w:p>
    <w:p w:rsidR="008A0531" w:rsidRPr="00BA591E" w:rsidRDefault="00BA591E" w:rsidP="00BA591E">
      <w:pPr>
        <w:spacing w:before="0" w:after="0" w:line="240" w:lineRule="auto"/>
        <w:rPr>
          <w:rFonts w:eastAsia="Times New Roman" w:cs="Calibri"/>
          <w:i/>
          <w:caps/>
          <w:spacing w:val="15"/>
        </w:rPr>
      </w:pPr>
      <w:proofErr w:type="spellStart"/>
      <w:r w:rsidRPr="00BA591E">
        <w:rPr>
          <w:i/>
        </w:rPr>
        <w:t>European</w:t>
      </w:r>
      <w:proofErr w:type="spellEnd"/>
      <w:r w:rsidRPr="00BA591E">
        <w:rPr>
          <w:i/>
        </w:rPr>
        <w:t xml:space="preserve"> </w:t>
      </w:r>
      <w:proofErr w:type="spellStart"/>
      <w:r w:rsidRPr="00BA591E">
        <w:rPr>
          <w:i/>
        </w:rPr>
        <w:t>Journal</w:t>
      </w:r>
      <w:proofErr w:type="spellEnd"/>
      <w:r w:rsidRPr="00BA591E">
        <w:rPr>
          <w:i/>
        </w:rPr>
        <w:t xml:space="preserve"> </w:t>
      </w:r>
      <w:proofErr w:type="spellStart"/>
      <w:r w:rsidRPr="00BA591E">
        <w:rPr>
          <w:i/>
        </w:rPr>
        <w:t>of</w:t>
      </w:r>
      <w:proofErr w:type="spellEnd"/>
      <w:r w:rsidRPr="00BA591E">
        <w:rPr>
          <w:i/>
        </w:rPr>
        <w:t xml:space="preserve"> </w:t>
      </w:r>
      <w:proofErr w:type="spellStart"/>
      <w:r w:rsidRPr="00BA591E">
        <w:rPr>
          <w:i/>
        </w:rPr>
        <w:t>Educational</w:t>
      </w:r>
      <w:proofErr w:type="spellEnd"/>
      <w:r w:rsidRPr="00BA591E">
        <w:rPr>
          <w:i/>
        </w:rPr>
        <w:t xml:space="preserve"> </w:t>
      </w:r>
      <w:proofErr w:type="spellStart"/>
      <w:r w:rsidRPr="00BA591E">
        <w:rPr>
          <w:i/>
        </w:rPr>
        <w:t>Research</w:t>
      </w:r>
      <w:proofErr w:type="spellEnd"/>
    </w:p>
    <w:p w:rsidR="00BA591E" w:rsidRPr="00BA591E" w:rsidRDefault="00BA591E" w:rsidP="00BA591E">
      <w:pPr>
        <w:spacing w:before="0" w:after="0" w:line="240" w:lineRule="auto"/>
        <w:divId w:val="267127244"/>
        <w:rPr>
          <w:i/>
        </w:rPr>
      </w:pPr>
    </w:p>
    <w:p w:rsidR="008A0531" w:rsidRDefault="00BA591E" w:rsidP="00BA591E">
      <w:pPr>
        <w:spacing w:before="0" w:after="0" w:line="240" w:lineRule="auto"/>
        <w:divId w:val="267127244"/>
        <w:rPr>
          <w:i/>
        </w:rPr>
      </w:pPr>
      <w:proofErr w:type="spellStart"/>
      <w:r w:rsidRPr="00BA591E">
        <w:rPr>
          <w:i/>
        </w:rPr>
        <w:t>Journal</w:t>
      </w:r>
      <w:proofErr w:type="spellEnd"/>
      <w:r w:rsidRPr="00BA591E">
        <w:rPr>
          <w:i/>
        </w:rPr>
        <w:t xml:space="preserve"> </w:t>
      </w:r>
      <w:proofErr w:type="spellStart"/>
      <w:r w:rsidRPr="00BA591E">
        <w:rPr>
          <w:i/>
        </w:rPr>
        <w:t>of</w:t>
      </w:r>
      <w:proofErr w:type="spellEnd"/>
      <w:r w:rsidRPr="00BA591E">
        <w:rPr>
          <w:i/>
        </w:rPr>
        <w:t xml:space="preserve"> </w:t>
      </w:r>
      <w:proofErr w:type="spellStart"/>
      <w:r w:rsidRPr="00BA591E">
        <w:rPr>
          <w:i/>
        </w:rPr>
        <w:t>Social</w:t>
      </w:r>
      <w:proofErr w:type="spellEnd"/>
      <w:r w:rsidRPr="00BA591E">
        <w:rPr>
          <w:i/>
        </w:rPr>
        <w:t xml:space="preserve"> Science </w:t>
      </w:r>
      <w:proofErr w:type="spellStart"/>
      <w:r w:rsidRPr="00BA591E">
        <w:rPr>
          <w:i/>
        </w:rPr>
        <w:t>Education</w:t>
      </w:r>
      <w:proofErr w:type="spellEnd"/>
    </w:p>
    <w:p w:rsidR="00BA591E" w:rsidRPr="00BA591E" w:rsidRDefault="00BA591E" w:rsidP="00BA591E">
      <w:pPr>
        <w:spacing w:before="0" w:after="0" w:line="240" w:lineRule="auto"/>
        <w:divId w:val="267127244"/>
        <w:rPr>
          <w:i/>
        </w:rPr>
      </w:pPr>
    </w:p>
    <w:p w:rsidR="00BA591E" w:rsidRDefault="00BA591E" w:rsidP="00BA591E">
      <w:pPr>
        <w:spacing w:before="0" w:after="0" w:line="240" w:lineRule="auto"/>
        <w:divId w:val="267127244"/>
        <w:rPr>
          <w:rFonts w:eastAsia="Times New Roman" w:cs="Calibri"/>
          <w:caps/>
          <w:spacing w:val="15"/>
        </w:rPr>
      </w:pPr>
    </w:p>
    <w:p w:rsidR="0059306D" w:rsidRPr="00B75683" w:rsidRDefault="0014451D" w:rsidP="0038156E">
      <w:pPr>
        <w:pStyle w:val="Nadpis2"/>
        <w:jc w:val="both"/>
        <w:divId w:val="267127244"/>
        <w:rPr>
          <w:rFonts w:eastAsia="Times New Roman"/>
        </w:rPr>
      </w:pPr>
      <w:r w:rsidRPr="00B75683">
        <w:rPr>
          <w:rFonts w:eastAsia="Times New Roman"/>
        </w:rPr>
        <w:t>Projekty</w:t>
      </w:r>
    </w:p>
    <w:p w:rsidR="00B61B46" w:rsidRDefault="00B61B46" w:rsidP="00B61B46">
      <w:pPr>
        <w:ind w:left="2832" w:hanging="2832"/>
        <w:jc w:val="both"/>
        <w:divId w:val="267127244"/>
        <w:rPr>
          <w:rFonts w:eastAsia="Times New Roman"/>
        </w:rPr>
      </w:pPr>
      <w:r>
        <w:rPr>
          <w:rFonts w:eastAsia="Times New Roman"/>
        </w:rPr>
        <w:t>2022 – současnost</w:t>
      </w:r>
      <w:r>
        <w:rPr>
          <w:rFonts w:eastAsia="Times New Roman"/>
        </w:rPr>
        <w:tab/>
      </w:r>
      <w:r w:rsidRPr="00B61B46">
        <w:rPr>
          <w:rFonts w:eastAsia="Times New Roman"/>
        </w:rPr>
        <w:t>NPO_UTB_MSMT-16585/2022 v SC A3</w:t>
      </w:r>
      <w:r>
        <w:rPr>
          <w:rFonts w:eastAsia="Times New Roman"/>
        </w:rPr>
        <w:t xml:space="preserve">: garant a koordinátor pro studijní program Specialista rozvoje a vzdělávání dospělých </w:t>
      </w:r>
    </w:p>
    <w:p w:rsidR="00B61B46" w:rsidRDefault="00B61B46" w:rsidP="00B61B46">
      <w:pPr>
        <w:ind w:left="2832" w:hanging="2832"/>
        <w:jc w:val="both"/>
        <w:divId w:val="267127244"/>
        <w:rPr>
          <w:rFonts w:eastAsia="Times New Roman"/>
        </w:rPr>
      </w:pPr>
      <w:r>
        <w:rPr>
          <w:rFonts w:eastAsia="Times New Roman"/>
        </w:rPr>
        <w:t>2021 – 2022</w:t>
      </w:r>
      <w:r>
        <w:rPr>
          <w:rFonts w:eastAsia="Times New Roman"/>
        </w:rPr>
        <w:tab/>
        <w:t>IGA/FHS/2021/001 Akademické prostředí: úspěch a stres, role: hlavní řešitel</w:t>
      </w:r>
    </w:p>
    <w:p w:rsidR="00B61B46" w:rsidRDefault="00C6430B" w:rsidP="00B61B46">
      <w:pPr>
        <w:ind w:left="2832" w:hanging="2832"/>
        <w:jc w:val="both"/>
        <w:divId w:val="267127244"/>
        <w:rPr>
          <w:rFonts w:eastAsia="Times New Roman"/>
        </w:rPr>
      </w:pPr>
      <w:r>
        <w:rPr>
          <w:rFonts w:eastAsia="Times New Roman"/>
        </w:rPr>
        <w:t>2013 – 2014</w:t>
      </w:r>
      <w:r>
        <w:rPr>
          <w:rFonts w:eastAsia="Times New Roman"/>
        </w:rPr>
        <w:tab/>
      </w:r>
      <w:r w:rsidR="00B61B46">
        <w:t xml:space="preserve">IGA/FHS/2013/002 Profesní kontext sociální pedagogiky: motivace studentů k výkonu, role: hlavní řešitel </w:t>
      </w:r>
    </w:p>
    <w:p w:rsidR="00B75683" w:rsidRDefault="00C6430B" w:rsidP="00B75683">
      <w:pPr>
        <w:ind w:left="2832" w:hanging="2832"/>
        <w:jc w:val="both"/>
        <w:divId w:val="267127244"/>
      </w:pPr>
      <w:r>
        <w:rPr>
          <w:rFonts w:eastAsia="Times New Roman"/>
        </w:rPr>
        <w:t xml:space="preserve">2011 – 2012 </w:t>
      </w:r>
      <w:r w:rsidR="00B75683" w:rsidRPr="00742584">
        <w:rPr>
          <w:rFonts w:eastAsia="Times New Roman"/>
        </w:rPr>
        <w:tab/>
      </w:r>
      <w:r>
        <w:t>IGA/67/FHS/11/A: Kritické a tvořivé myšlení v profesní přípravě budoucích sociálních pedagogů. Hlavní řešitel: doc. PhDr. Jarmila Novotná, CSc.</w:t>
      </w:r>
      <w:r w:rsidR="00307660">
        <w:t>, s</w:t>
      </w:r>
      <w:r>
        <w:t>poluřešitel: Jana Martincová</w:t>
      </w:r>
      <w:r w:rsidR="00307660">
        <w:t>.</w:t>
      </w:r>
    </w:p>
    <w:p w:rsidR="00B61B46" w:rsidRDefault="00B61B46" w:rsidP="00B75683">
      <w:pPr>
        <w:ind w:left="2832" w:hanging="2832"/>
        <w:jc w:val="both"/>
        <w:divId w:val="267127244"/>
        <w:rPr>
          <w:rFonts w:eastAsia="Times New Roman"/>
        </w:rPr>
      </w:pPr>
    </w:p>
    <w:p w:rsidR="001602CF" w:rsidRPr="00B75683" w:rsidRDefault="001602CF" w:rsidP="001602CF">
      <w:pPr>
        <w:pStyle w:val="Nadpis2"/>
        <w:jc w:val="both"/>
        <w:divId w:val="267127244"/>
        <w:rPr>
          <w:rFonts w:eastAsia="Times New Roman"/>
        </w:rPr>
      </w:pPr>
      <w:r>
        <w:rPr>
          <w:rFonts w:eastAsia="Times New Roman"/>
        </w:rPr>
        <w:t>odborné konference</w:t>
      </w:r>
    </w:p>
    <w:p w:rsidR="00BA591E" w:rsidRDefault="00BA591E" w:rsidP="00BA591E">
      <w:pPr>
        <w:ind w:left="2124" w:hanging="2124"/>
        <w:jc w:val="both"/>
        <w:divId w:val="267127244"/>
        <w:rPr>
          <w:rFonts w:eastAsia="Times New Roman"/>
          <w:lang w:val="en-GB"/>
        </w:rPr>
      </w:pPr>
      <w:r>
        <w:rPr>
          <w:rFonts w:eastAsia="Times New Roman"/>
          <w:lang w:val="en-GB"/>
        </w:rPr>
        <w:t>2021</w:t>
      </w:r>
      <w:r>
        <w:rPr>
          <w:rFonts w:eastAsia="Times New Roman"/>
          <w:lang w:val="en-GB"/>
        </w:rPr>
        <w:tab/>
        <w:t xml:space="preserve">Adult Education 2021 – In Diverse Educational Environments </w:t>
      </w:r>
    </w:p>
    <w:p w:rsidR="00BA591E" w:rsidRDefault="00BA591E" w:rsidP="00BA591E">
      <w:pPr>
        <w:ind w:left="2124" w:hanging="2124"/>
        <w:jc w:val="both"/>
        <w:divId w:val="267127244"/>
        <w:rPr>
          <w:rFonts w:eastAsia="Times New Roman"/>
          <w:lang w:val="en-GB"/>
        </w:rPr>
      </w:pPr>
      <w:r>
        <w:rPr>
          <w:rFonts w:eastAsia="Times New Roman"/>
          <w:lang w:val="en-GB"/>
        </w:rPr>
        <w:t>2020</w:t>
      </w:r>
      <w:r>
        <w:rPr>
          <w:rFonts w:eastAsia="Times New Roman"/>
          <w:lang w:val="en-GB"/>
        </w:rPr>
        <w:tab/>
      </w:r>
      <w:proofErr w:type="spellStart"/>
      <w:r>
        <w:rPr>
          <w:rFonts w:eastAsia="Times New Roman"/>
          <w:lang w:val="en-GB"/>
        </w:rPr>
        <w:t>Pedagogika</w:t>
      </w:r>
      <w:proofErr w:type="spellEnd"/>
      <w:r>
        <w:rPr>
          <w:rFonts w:eastAsia="Times New Roman"/>
          <w:lang w:val="en-GB"/>
        </w:rPr>
        <w:t xml:space="preserve"> a </w:t>
      </w:r>
      <w:proofErr w:type="spellStart"/>
      <w:r>
        <w:rPr>
          <w:rFonts w:eastAsia="Times New Roman"/>
          <w:lang w:val="en-GB"/>
        </w:rPr>
        <w:t>andragogika</w:t>
      </w:r>
      <w:proofErr w:type="spellEnd"/>
      <w:r>
        <w:rPr>
          <w:rFonts w:eastAsia="Times New Roman"/>
          <w:lang w:val="en-GB"/>
        </w:rPr>
        <w:t xml:space="preserve"> I (</w:t>
      </w:r>
      <w:proofErr w:type="spellStart"/>
      <w:r>
        <w:rPr>
          <w:rFonts w:eastAsia="Times New Roman"/>
          <w:lang w:val="en-GB"/>
        </w:rPr>
        <w:t>vedy</w:t>
      </w:r>
      <w:proofErr w:type="spellEnd"/>
      <w:r>
        <w:rPr>
          <w:rFonts w:eastAsia="Times New Roman"/>
          <w:lang w:val="en-GB"/>
        </w:rPr>
        <w:t xml:space="preserve"> o </w:t>
      </w:r>
      <w:proofErr w:type="spellStart"/>
      <w:r>
        <w:rPr>
          <w:rFonts w:eastAsia="Times New Roman"/>
          <w:lang w:val="en-GB"/>
        </w:rPr>
        <w:t>výchove</w:t>
      </w:r>
      <w:proofErr w:type="spellEnd"/>
      <w:r>
        <w:rPr>
          <w:rFonts w:eastAsia="Times New Roman"/>
          <w:lang w:val="en-GB"/>
        </w:rPr>
        <w:t xml:space="preserve"> a </w:t>
      </w:r>
      <w:proofErr w:type="spellStart"/>
      <w:r>
        <w:rPr>
          <w:rFonts w:eastAsia="Times New Roman"/>
          <w:lang w:val="en-GB"/>
        </w:rPr>
        <w:t>vzdelávání</w:t>
      </w:r>
      <w:proofErr w:type="spellEnd"/>
      <w:r>
        <w:rPr>
          <w:rFonts w:eastAsia="Times New Roman"/>
          <w:lang w:val="en-GB"/>
        </w:rPr>
        <w:t>)</w:t>
      </w:r>
    </w:p>
    <w:p w:rsidR="00BA591E" w:rsidRDefault="00BA591E" w:rsidP="00BA591E">
      <w:pPr>
        <w:ind w:left="2124" w:hanging="2124"/>
        <w:jc w:val="both"/>
        <w:divId w:val="267127244"/>
        <w:rPr>
          <w:rFonts w:eastAsia="Times New Roman"/>
          <w:lang w:val="en-GB"/>
        </w:rPr>
      </w:pPr>
      <w:r>
        <w:rPr>
          <w:rFonts w:eastAsia="Times New Roman"/>
        </w:rPr>
        <w:t>2016</w:t>
      </w:r>
      <w:r>
        <w:rPr>
          <w:rFonts w:eastAsia="Times New Roman"/>
        </w:rPr>
        <w:tab/>
      </w:r>
      <w:proofErr w:type="spellStart"/>
      <w:r>
        <w:rPr>
          <w:rFonts w:eastAsia="Times New Roman"/>
          <w:lang w:val="en-GB"/>
        </w:rPr>
        <w:t>Konference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České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asociace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pedagogického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výzkumu</w:t>
      </w:r>
      <w:proofErr w:type="spellEnd"/>
      <w:r>
        <w:rPr>
          <w:rFonts w:eastAsia="Times New Roman"/>
          <w:lang w:val="en-GB"/>
        </w:rPr>
        <w:t xml:space="preserve"> </w:t>
      </w:r>
    </w:p>
    <w:p w:rsidR="001602CF" w:rsidRDefault="00B61B46" w:rsidP="00BA591E">
      <w:pPr>
        <w:ind w:left="2124" w:hanging="2124"/>
        <w:jc w:val="both"/>
        <w:divId w:val="267127244"/>
        <w:rPr>
          <w:rFonts w:eastAsia="Times New Roman"/>
        </w:rPr>
      </w:pPr>
      <w:r>
        <w:rPr>
          <w:rFonts w:eastAsia="Times New Roman"/>
        </w:rPr>
        <w:t>2015</w:t>
      </w:r>
      <w:r>
        <w:rPr>
          <w:rFonts w:eastAsia="Times New Roman"/>
        </w:rPr>
        <w:tab/>
      </w:r>
      <w:proofErr w:type="spellStart"/>
      <w:r w:rsidRPr="00BA591E">
        <w:rPr>
          <w:rFonts w:eastAsia="Times New Roman"/>
          <w:lang w:val="en-GB"/>
        </w:rPr>
        <w:t>Magnamitas</w:t>
      </w:r>
      <w:proofErr w:type="spellEnd"/>
      <w:r>
        <w:rPr>
          <w:rFonts w:eastAsia="Times New Roman"/>
        </w:rPr>
        <w:t>, QUAERE 2015</w:t>
      </w:r>
    </w:p>
    <w:p w:rsidR="00BE02DD" w:rsidRDefault="00B61B46" w:rsidP="00BA591E">
      <w:pPr>
        <w:ind w:left="2124" w:hanging="2124"/>
        <w:jc w:val="both"/>
        <w:divId w:val="267127244"/>
        <w:rPr>
          <w:rFonts w:eastAsia="Times New Roman"/>
        </w:rPr>
      </w:pPr>
      <w:r>
        <w:rPr>
          <w:rFonts w:eastAsia="Times New Roman"/>
        </w:rPr>
        <w:t>2015</w:t>
      </w:r>
      <w:r w:rsidR="00BA591E">
        <w:rPr>
          <w:rFonts w:eastAsia="Times New Roman"/>
        </w:rPr>
        <w:tab/>
      </w:r>
      <w:r w:rsidRPr="00BA591E">
        <w:rPr>
          <w:rFonts w:eastAsia="Times New Roman"/>
          <w:lang w:val="en-GB"/>
        </w:rPr>
        <w:t>SOCIALIA</w:t>
      </w:r>
      <w:r>
        <w:rPr>
          <w:rFonts w:eastAsia="Times New Roman"/>
        </w:rPr>
        <w:t xml:space="preserve"> 2015</w:t>
      </w:r>
    </w:p>
    <w:p w:rsidR="00BA591E" w:rsidRDefault="00BA591E" w:rsidP="003E7396">
      <w:pPr>
        <w:ind w:left="2832" w:hanging="2832"/>
        <w:jc w:val="both"/>
        <w:divId w:val="267127244"/>
        <w:rPr>
          <w:rFonts w:eastAsia="Times New Roman"/>
        </w:rPr>
      </w:pPr>
    </w:p>
    <w:p w:rsidR="004278F1" w:rsidRDefault="004278F1" w:rsidP="004278F1">
      <w:pPr>
        <w:pStyle w:val="Nadpis2"/>
        <w:jc w:val="both"/>
      </w:pPr>
      <w:r>
        <w:t xml:space="preserve">AkademickÁ ČINNOST </w:t>
      </w:r>
    </w:p>
    <w:p w:rsidR="004278F1" w:rsidRDefault="004278F1" w:rsidP="004278F1">
      <w:pPr>
        <w:ind w:left="2124" w:hanging="2124"/>
        <w:jc w:val="both"/>
        <w:rPr>
          <w:rFonts w:eastAsia="Times New Roman"/>
        </w:rPr>
      </w:pPr>
      <w:r>
        <w:rPr>
          <w:rFonts w:eastAsia="Times New Roman"/>
        </w:rPr>
        <w:t>2013 – současnost</w:t>
      </w:r>
      <w:r>
        <w:rPr>
          <w:rFonts w:eastAsia="Times New Roman"/>
        </w:rPr>
        <w:tab/>
        <w:t>Organizační garant bakalářského studijního programu Sociální pedagogika v prezenční i kombinované formě</w:t>
      </w:r>
    </w:p>
    <w:p w:rsidR="004278F1" w:rsidRDefault="004278F1" w:rsidP="004278F1">
      <w:pPr>
        <w:ind w:left="2124" w:hanging="2124"/>
        <w:jc w:val="both"/>
        <w:rPr>
          <w:rFonts w:eastAsia="Times New Roman"/>
        </w:rPr>
      </w:pPr>
      <w:r>
        <w:rPr>
          <w:rFonts w:eastAsia="Times New Roman"/>
        </w:rPr>
        <w:t>2017 – 2021</w:t>
      </w:r>
      <w:r>
        <w:rPr>
          <w:rFonts w:eastAsia="Times New Roman"/>
        </w:rPr>
        <w:tab/>
        <w:t>Organizační garant navazujícího magisterského studia oboru Sociální pedagogika v prezenční i kombinované formě</w:t>
      </w:r>
    </w:p>
    <w:p w:rsidR="004278F1" w:rsidRDefault="004278F1" w:rsidP="004278F1">
      <w:pPr>
        <w:ind w:left="2124" w:hanging="2124"/>
        <w:jc w:val="both"/>
        <w:rPr>
          <w:rFonts w:eastAsia="Times New Roman"/>
        </w:rPr>
      </w:pPr>
      <w:r>
        <w:rPr>
          <w:rFonts w:eastAsia="Times New Roman"/>
        </w:rPr>
        <w:t>2020</w:t>
      </w:r>
      <w:r>
        <w:rPr>
          <w:rFonts w:eastAsia="Times New Roman"/>
        </w:rPr>
        <w:tab/>
        <w:t>Člen organiza</w:t>
      </w:r>
      <w:r w:rsidR="00D84BA1">
        <w:rPr>
          <w:rFonts w:eastAsia="Times New Roman"/>
        </w:rPr>
        <w:t>čního výboru Mezinárodních dnů pedagogiky a a</w:t>
      </w:r>
      <w:bookmarkStart w:id="0" w:name="_GoBack"/>
      <w:bookmarkEnd w:id="0"/>
      <w:r>
        <w:rPr>
          <w:rFonts w:eastAsia="Times New Roman"/>
        </w:rPr>
        <w:t xml:space="preserve">ndragogiky I </w:t>
      </w:r>
    </w:p>
    <w:p w:rsidR="004278F1" w:rsidRDefault="004278F1" w:rsidP="004278F1">
      <w:pPr>
        <w:ind w:left="2124" w:hanging="2124"/>
        <w:jc w:val="both"/>
        <w:rPr>
          <w:rFonts w:eastAsia="Times New Roman"/>
        </w:rPr>
      </w:pPr>
      <w:r>
        <w:rPr>
          <w:rFonts w:eastAsia="Times New Roman"/>
        </w:rPr>
        <w:t>2018</w:t>
      </w:r>
      <w:r>
        <w:rPr>
          <w:rFonts w:eastAsia="Times New Roman"/>
        </w:rPr>
        <w:tab/>
        <w:t xml:space="preserve">Člen organizačního výboru konference České asociace pedagogického výzkumu </w:t>
      </w:r>
    </w:p>
    <w:p w:rsidR="00A02494" w:rsidRDefault="004278F1" w:rsidP="00BA591E">
      <w:pPr>
        <w:ind w:left="2124" w:hanging="2124"/>
        <w:jc w:val="both"/>
        <w:rPr>
          <w:rFonts w:eastAsia="Times New Roman"/>
        </w:rPr>
      </w:pPr>
      <w:r>
        <w:rPr>
          <w:rFonts w:eastAsia="Times New Roman"/>
        </w:rPr>
        <w:t>2013 – 2016</w:t>
      </w:r>
      <w:r>
        <w:rPr>
          <w:rFonts w:eastAsia="Times New Roman"/>
        </w:rPr>
        <w:tab/>
        <w:t xml:space="preserve">Organizace studentské konference Ústavu pedagogických věd, Fakulty humanitních studií, Univerzity Tomáše Bati ve Zlíně </w:t>
      </w:r>
    </w:p>
    <w:p w:rsidR="00BA591E" w:rsidRPr="004278F1" w:rsidRDefault="00BA591E" w:rsidP="00BA591E">
      <w:pPr>
        <w:ind w:left="2124" w:hanging="2124"/>
        <w:jc w:val="both"/>
        <w:rPr>
          <w:rFonts w:eastAsia="Times New Roman"/>
        </w:rPr>
      </w:pPr>
    </w:p>
    <w:sectPr w:rsidR="00BA591E" w:rsidRPr="00427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56E"/>
    <w:rsid w:val="00047838"/>
    <w:rsid w:val="000551CE"/>
    <w:rsid w:val="000A1CA7"/>
    <w:rsid w:val="000A3642"/>
    <w:rsid w:val="000B05C7"/>
    <w:rsid w:val="001171BA"/>
    <w:rsid w:val="00123C35"/>
    <w:rsid w:val="0014451D"/>
    <w:rsid w:val="00155EFA"/>
    <w:rsid w:val="001602CF"/>
    <w:rsid w:val="001C44FB"/>
    <w:rsid w:val="001D1950"/>
    <w:rsid w:val="001D73A8"/>
    <w:rsid w:val="0020152D"/>
    <w:rsid w:val="00202A5A"/>
    <w:rsid w:val="00246133"/>
    <w:rsid w:val="00274746"/>
    <w:rsid w:val="00294DEA"/>
    <w:rsid w:val="00307660"/>
    <w:rsid w:val="003708BD"/>
    <w:rsid w:val="0038156E"/>
    <w:rsid w:val="003B3BF6"/>
    <w:rsid w:val="003C00FE"/>
    <w:rsid w:val="003E7396"/>
    <w:rsid w:val="003F2383"/>
    <w:rsid w:val="004278F1"/>
    <w:rsid w:val="0043178D"/>
    <w:rsid w:val="004359A4"/>
    <w:rsid w:val="00471F66"/>
    <w:rsid w:val="004807AC"/>
    <w:rsid w:val="00496126"/>
    <w:rsid w:val="004C1057"/>
    <w:rsid w:val="004D38BC"/>
    <w:rsid w:val="0051424B"/>
    <w:rsid w:val="00516312"/>
    <w:rsid w:val="00565F6B"/>
    <w:rsid w:val="005676C0"/>
    <w:rsid w:val="0059306D"/>
    <w:rsid w:val="005937F3"/>
    <w:rsid w:val="00593B80"/>
    <w:rsid w:val="005B2B0E"/>
    <w:rsid w:val="006D21BD"/>
    <w:rsid w:val="006F0CCF"/>
    <w:rsid w:val="00742584"/>
    <w:rsid w:val="00792106"/>
    <w:rsid w:val="007A02AF"/>
    <w:rsid w:val="007A2E85"/>
    <w:rsid w:val="007A6DB1"/>
    <w:rsid w:val="00865BB3"/>
    <w:rsid w:val="008A0531"/>
    <w:rsid w:val="00901706"/>
    <w:rsid w:val="009032C7"/>
    <w:rsid w:val="00914CA1"/>
    <w:rsid w:val="00936621"/>
    <w:rsid w:val="00940202"/>
    <w:rsid w:val="009A53D1"/>
    <w:rsid w:val="009C3AA4"/>
    <w:rsid w:val="009C4321"/>
    <w:rsid w:val="009F553D"/>
    <w:rsid w:val="00A02494"/>
    <w:rsid w:val="00A47CDA"/>
    <w:rsid w:val="00A71BEA"/>
    <w:rsid w:val="00B56FDB"/>
    <w:rsid w:val="00B61B46"/>
    <w:rsid w:val="00B701C1"/>
    <w:rsid w:val="00B75683"/>
    <w:rsid w:val="00B965E9"/>
    <w:rsid w:val="00BA28B3"/>
    <w:rsid w:val="00BA3935"/>
    <w:rsid w:val="00BA591E"/>
    <w:rsid w:val="00BB156A"/>
    <w:rsid w:val="00BC1375"/>
    <w:rsid w:val="00BC74CA"/>
    <w:rsid w:val="00BE02DD"/>
    <w:rsid w:val="00C031A0"/>
    <w:rsid w:val="00C1302E"/>
    <w:rsid w:val="00C41DED"/>
    <w:rsid w:val="00C6430B"/>
    <w:rsid w:val="00C85582"/>
    <w:rsid w:val="00CD05B1"/>
    <w:rsid w:val="00CD0BA1"/>
    <w:rsid w:val="00D03238"/>
    <w:rsid w:val="00D45AA5"/>
    <w:rsid w:val="00D5162D"/>
    <w:rsid w:val="00D80BC0"/>
    <w:rsid w:val="00D84BA1"/>
    <w:rsid w:val="00DE2415"/>
    <w:rsid w:val="00DF4CD2"/>
    <w:rsid w:val="00E43440"/>
    <w:rsid w:val="00E83CF7"/>
    <w:rsid w:val="00EA4E23"/>
    <w:rsid w:val="00EC72DF"/>
    <w:rsid w:val="00F53944"/>
    <w:rsid w:val="00F619EA"/>
    <w:rsid w:val="00F71187"/>
    <w:rsid w:val="00F73840"/>
    <w:rsid w:val="00F90C6D"/>
    <w:rsid w:val="00FE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DE159F"/>
  <w15:chartTrackingRefBased/>
  <w15:docId w15:val="{E600FE9E-4465-4355-8356-9AED1E945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00"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pPr>
      <w:pBdr>
        <w:top w:val="single" w:sz="24" w:space="0" w:color="4E67C8" w:themeColor="accent1"/>
        <w:left w:val="single" w:sz="24" w:space="0" w:color="4E67C8" w:themeColor="accent1"/>
        <w:bottom w:val="single" w:sz="24" w:space="0" w:color="4E67C8" w:themeColor="accent1"/>
        <w:right w:val="single" w:sz="24" w:space="0" w:color="4E67C8" w:themeColor="accent1"/>
      </w:pBdr>
      <w:shd w:val="clear" w:color="auto" w:fill="4E67C8" w:themeFill="accent1"/>
      <w:spacing w:after="0"/>
      <w:outlineLvl w:val="0"/>
    </w:pPr>
    <w:rPr>
      <w:rFonts w:cs="Calibri"/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pBdr>
        <w:top w:val="single" w:sz="24" w:space="0" w:color="DBE0F4" w:themeColor="accent1" w:themeTint="33"/>
        <w:left w:val="single" w:sz="24" w:space="0" w:color="DBE0F4" w:themeColor="accent1" w:themeTint="33"/>
        <w:bottom w:val="single" w:sz="24" w:space="0" w:color="DBE0F4" w:themeColor="accent1" w:themeTint="33"/>
        <w:right w:val="single" w:sz="24" w:space="0" w:color="DBE0F4" w:themeColor="accent1" w:themeTint="33"/>
      </w:pBdr>
      <w:shd w:val="clear" w:color="auto" w:fill="DBE0F4" w:themeFill="accent1" w:themeFillTint="33"/>
      <w:spacing w:after="0"/>
      <w:outlineLvl w:val="1"/>
    </w:pPr>
    <w:rPr>
      <w:rFonts w:cs="Calibri"/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qFormat/>
    <w:pPr>
      <w:pBdr>
        <w:top w:val="single" w:sz="6" w:space="2" w:color="4E67C8" w:themeColor="accent1"/>
      </w:pBdr>
      <w:spacing w:before="300" w:after="0"/>
      <w:outlineLvl w:val="2"/>
    </w:pPr>
    <w:rPr>
      <w:rFonts w:cs="Calibri"/>
      <w:caps/>
      <w:color w:val="202F69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pBdr>
        <w:top w:val="dotted" w:sz="6" w:space="2" w:color="4E67C8" w:themeColor="accent1"/>
      </w:pBdr>
      <w:spacing w:before="200" w:after="0"/>
      <w:outlineLvl w:val="3"/>
    </w:pPr>
    <w:rPr>
      <w:rFonts w:cs="Calibri"/>
      <w:caps/>
      <w:color w:val="31479E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pBdr>
        <w:bottom w:val="single" w:sz="6" w:space="1" w:color="4E67C8" w:themeColor="accent1"/>
      </w:pBdr>
      <w:spacing w:before="200" w:after="0"/>
      <w:outlineLvl w:val="4"/>
    </w:pPr>
    <w:rPr>
      <w:rFonts w:cs="Calibri"/>
      <w:caps/>
      <w:color w:val="31479E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pBdr>
        <w:bottom w:val="dotted" w:sz="6" w:space="1" w:color="4E67C8" w:themeColor="accent1"/>
      </w:pBdr>
      <w:spacing w:before="200" w:after="0"/>
      <w:outlineLvl w:val="5"/>
    </w:pPr>
    <w:rPr>
      <w:rFonts w:cs="Calibri"/>
      <w:caps/>
      <w:color w:val="31479E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spacing w:before="200" w:after="0"/>
      <w:outlineLvl w:val="6"/>
    </w:pPr>
    <w:rPr>
      <w:caps/>
      <w:color w:val="31479E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uiPriority w:val="20"/>
    <w:qFormat/>
    <w:rPr>
      <w:i w:val="0"/>
      <w:iCs w:val="0"/>
      <w:caps/>
      <w:color w:val="202F69" w:themeColor="accent1" w:themeShade="7F"/>
      <w:spacing w:val="5"/>
    </w:rPr>
  </w:style>
  <w:style w:type="character" w:customStyle="1" w:styleId="Nadpis1Char">
    <w:name w:val="Nadpis 1 Char"/>
    <w:basedOn w:val="Standardnpsmoodstavce"/>
    <w:link w:val="Nadpis1"/>
    <w:uiPriority w:val="9"/>
    <w:locked/>
    <w:rPr>
      <w:caps/>
      <w:color w:val="FFFFFF" w:themeColor="background1"/>
      <w:spacing w:val="15"/>
      <w:sz w:val="22"/>
      <w:szCs w:val="22"/>
      <w:shd w:val="clear" w:color="auto" w:fill="4E67C8" w:themeFill="accent1"/>
    </w:rPr>
  </w:style>
  <w:style w:type="character" w:customStyle="1" w:styleId="Nadpis2Char">
    <w:name w:val="Nadpis 2 Char"/>
    <w:basedOn w:val="Standardnpsmoodstavce"/>
    <w:link w:val="Nadpis2"/>
    <w:uiPriority w:val="9"/>
    <w:locked/>
    <w:rPr>
      <w:caps/>
      <w:spacing w:val="15"/>
      <w:shd w:val="clear" w:color="auto" w:fill="DBE0F4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locked/>
    <w:rPr>
      <w:caps/>
      <w:color w:val="202F69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caps/>
      <w:color w:val="31479E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caps/>
      <w:color w:val="31479E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caps/>
      <w:color w:val="31479E" w:themeColor="accent1" w:themeShade="BF"/>
      <w:spacing w:val="10"/>
    </w:rPr>
  </w:style>
  <w:style w:type="paragraph" w:customStyle="1" w:styleId="msonormal0">
    <w:name w:val="msonormal"/>
    <w:basedOn w:val="Normln"/>
    <w:pPr>
      <w:spacing w:beforeAutospacing="1" w:after="100" w:afterAutospacing="1"/>
    </w:p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caps/>
      <w:color w:val="31479E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Pr>
      <w:b/>
      <w:bCs/>
      <w:color w:val="31479E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pPr>
      <w:spacing w:before="0" w:after="0"/>
    </w:pPr>
    <w:rPr>
      <w:rFonts w:asciiTheme="majorHAnsi" w:eastAsiaTheme="majorEastAsia" w:hAnsiTheme="majorHAnsi" w:cstheme="majorBidi"/>
      <w:caps/>
      <w:color w:val="4E67C8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theme="majorBidi" w:hint="default"/>
      <w:caps/>
      <w:color w:val="4E67C8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locked/>
    <w:rPr>
      <w:caps/>
      <w:color w:val="595959" w:themeColor="text1" w:themeTint="A6"/>
      <w:spacing w:val="10"/>
      <w:sz w:val="21"/>
      <w:szCs w:val="21"/>
    </w:rPr>
  </w:style>
  <w:style w:type="paragraph" w:styleId="Bezmezer">
    <w:name w:val="No Spacing"/>
    <w:uiPriority w:val="1"/>
    <w:qFormat/>
    <w:pPr>
      <w:spacing w:before="100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locked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spacing w:before="240" w:after="240" w:line="240" w:lineRule="auto"/>
      <w:ind w:left="1080" w:right="1080"/>
      <w:jc w:val="center"/>
    </w:pPr>
    <w:rPr>
      <w:color w:val="4E67C8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locked/>
    <w:rPr>
      <w:color w:val="4E67C8" w:themeColor="accent1"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pPr>
      <w:outlineLvl w:val="9"/>
    </w:pPr>
    <w:rPr>
      <w:rFonts w:cstheme="minorBidi"/>
    </w:rPr>
  </w:style>
  <w:style w:type="character" w:styleId="Zdraznnjemn">
    <w:name w:val="Subtle Emphasis"/>
    <w:uiPriority w:val="19"/>
    <w:qFormat/>
    <w:rPr>
      <w:i/>
      <w:iCs/>
      <w:color w:val="202F69" w:themeColor="accent1" w:themeShade="7F"/>
    </w:rPr>
  </w:style>
  <w:style w:type="character" w:styleId="Zdraznnintenzivn">
    <w:name w:val="Intense Emphasis"/>
    <w:uiPriority w:val="21"/>
    <w:qFormat/>
    <w:rPr>
      <w:b/>
      <w:bCs/>
      <w:caps/>
      <w:color w:val="202F69" w:themeColor="accent1" w:themeShade="7F"/>
      <w:spacing w:val="10"/>
    </w:rPr>
  </w:style>
  <w:style w:type="character" w:styleId="Odkazjemn">
    <w:name w:val="Subtle Reference"/>
    <w:uiPriority w:val="31"/>
    <w:qFormat/>
    <w:rPr>
      <w:b/>
      <w:bCs/>
      <w:color w:val="4E67C8" w:themeColor="accent1"/>
    </w:rPr>
  </w:style>
  <w:style w:type="character" w:styleId="Odkazintenzivn">
    <w:name w:val="Intense Reference"/>
    <w:uiPriority w:val="32"/>
    <w:qFormat/>
    <w:rPr>
      <w:b/>
      <w:bCs/>
      <w:i/>
      <w:iCs/>
      <w:caps/>
      <w:color w:val="4E67C8" w:themeColor="accent1"/>
    </w:rPr>
  </w:style>
  <w:style w:type="character" w:styleId="Nzevknihy">
    <w:name w:val="Book Title"/>
    <w:uiPriority w:val="33"/>
    <w:qFormat/>
    <w:rPr>
      <w:b/>
      <w:bCs/>
      <w:i/>
      <w:iCs/>
      <w:spacing w:val="0"/>
    </w:rPr>
  </w:style>
  <w:style w:type="character" w:styleId="Hypertextovodkaz">
    <w:name w:val="Hyperlink"/>
    <w:basedOn w:val="Standardnpsmoodstavce"/>
    <w:uiPriority w:val="99"/>
    <w:unhideWhenUsed/>
    <w:rsid w:val="00496126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C00FE"/>
    <w:rPr>
      <w:color w:val="59A8D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8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tincova@utb.cz" TargetMode="External"/></Relationships>
</file>

<file path=word/theme/theme1.xml><?xml version="1.0" encoding="utf-8"?>
<a:theme xmlns:a="http://schemas.openxmlformats.org/drawingml/2006/main" name="Motiv Office">
  <a:themeElements>
    <a:clrScheme name="Aerodynamika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683</Words>
  <Characters>4807</Characters>
  <Application>Microsoft Office Word</Application>
  <DocSecurity>0</DocSecurity>
  <Lines>40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literatury</vt:lpstr>
    </vt:vector>
  </TitlesOfParts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literatury</dc:title>
  <dc:subject/>
  <dc:creator>Ilona</dc:creator>
  <cp:keywords/>
  <dc:description/>
  <cp:lastModifiedBy>Libor Marek</cp:lastModifiedBy>
  <cp:revision>13</cp:revision>
  <cp:lastPrinted>2019-04-12T14:47:00Z</cp:lastPrinted>
  <dcterms:created xsi:type="dcterms:W3CDTF">2022-03-22T10:29:00Z</dcterms:created>
  <dcterms:modified xsi:type="dcterms:W3CDTF">2023-01-11T20:07:00Z</dcterms:modified>
</cp:coreProperties>
</file>