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6D" w:rsidRPr="00161FA9" w:rsidRDefault="00416A20" w:rsidP="005C706D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1F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Hodnocení kvality výuky ZS 2022/2023</w:t>
      </w:r>
    </w:p>
    <w:p w:rsidR="00416A20" w:rsidRPr="005C706D" w:rsidRDefault="00416A20" w:rsidP="005C70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6A20" w:rsidRPr="005C706D" w:rsidRDefault="00416A20" w:rsidP="005C70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>V zimním semestru akademického roku 2022/2023</w:t>
      </w:r>
      <w:r w:rsidR="005C706D">
        <w:rPr>
          <w:rFonts w:ascii="Times New Roman" w:hAnsi="Times New Roman" w:cs="Times New Roman"/>
          <w:color w:val="000000" w:themeColor="text1"/>
          <w:sz w:val="24"/>
          <w:szCs w:val="24"/>
        </w:rPr>
        <w:t>, konkrétně 19. 12. -</w:t>
      </w:r>
      <w:r w:rsidR="00B45A57"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2. 2. 2023,</w:t>
      </w:r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proběhlo hodnocení kvality výuky na Fakultě humanitních studií, Univerzitě Tomáše Bati ve Zlíně. Studenti byli informováni o hodnocení kvality výuky prostřednictvím emailu, na stránkách </w:t>
      </w:r>
      <w:hyperlink r:id="rId4" w:history="1">
        <w:r w:rsidRPr="005C706D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</w:rPr>
          <w:t>www.fhs.utb.cz</w:t>
        </w:r>
      </w:hyperlink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sociálních sítích </w:t>
      </w:r>
      <w:proofErr w:type="spellStart"/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>Facebook</w:t>
      </w:r>
      <w:proofErr w:type="spellEnd"/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>Instagram</w:t>
      </w:r>
      <w:proofErr w:type="spellEnd"/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FHS. Hodnocení kvality, které probíhalo v systému IS/STAG, se zúčastnilo 662 studentů z celkového počtu 1789 studentů. </w:t>
      </w:r>
      <w:r w:rsidR="00B45A57"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>Kvalitu výuky hodnotilo 37 % studentů, což je téměř totožný výsledek se zimním semestrem akademického roku 2021/2022 (38 %). Celkově bylo zaznamenáno 742 anonymních připomínek a 78 připomínek podepsaných. Z časového hlediska můžeme vidět, že se počet anonymních připomínek zvyšuje (2020: 402, 2021: 607</w:t>
      </w:r>
      <w:r w:rsidR="005C706D">
        <w:rPr>
          <w:rFonts w:ascii="Times New Roman" w:hAnsi="Times New Roman" w:cs="Times New Roman"/>
          <w:color w:val="000000" w:themeColor="text1"/>
          <w:sz w:val="24"/>
          <w:szCs w:val="24"/>
        </w:rPr>
        <w:t>, 2022: 742</w:t>
      </w:r>
      <w:r w:rsidR="00B45A57"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>) a naopak počet podepsaných připomínek se snižuje (2020: 103, 2021: 118, 2022: 78).</w:t>
      </w:r>
      <w:r w:rsidR="00161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Nutno konstatovat, že i když se počet anonymních připomínek zvyšuje, jedná se z 84 % o pozitivní zpětnou </w:t>
      </w:r>
      <w:proofErr w:type="spellStart"/>
      <w:r w:rsidR="00161FA9">
        <w:rPr>
          <w:rFonts w:ascii="Times New Roman" w:hAnsi="Times New Roman" w:cs="Times New Roman"/>
          <w:color w:val="000000" w:themeColor="text1"/>
          <w:sz w:val="24"/>
          <w:szCs w:val="24"/>
        </w:rPr>
        <w:t>vabzu</w:t>
      </w:r>
      <w:proofErr w:type="spellEnd"/>
      <w:r w:rsidR="00161F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45A57"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to důkazem toho, že studentům záleží na tom, aby fakulta, vedení jednotlivých ústavů a center a jednotliví vyučující předmětů získali vedle číselného hodnocení i slovní zpětnou vazbu, se kterou mohou nadále pracovat.</w:t>
      </w:r>
    </w:p>
    <w:p w:rsidR="00B45A57" w:rsidRPr="005C706D" w:rsidRDefault="00B45A57" w:rsidP="005C70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5A57" w:rsidRPr="00161FA9" w:rsidRDefault="00B45A57" w:rsidP="005C706D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1F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Hlavní výsledky:</w:t>
      </w:r>
    </w:p>
    <w:tbl>
      <w:tblPr>
        <w:tblStyle w:val="Mkatabulky"/>
        <w:tblpPr w:leftFromText="141" w:rightFromText="141" w:vertAnchor="text" w:horzAnchor="margin" w:tblpY="16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706D" w:rsidRPr="005C706D" w:rsidTr="00161FA9">
        <w:tc>
          <w:tcPr>
            <w:tcW w:w="3020" w:type="dxa"/>
          </w:tcPr>
          <w:p w:rsidR="00AE67B7" w:rsidRPr="005C706D" w:rsidRDefault="00AE67B7" w:rsidP="00161F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Oblast hodnocení </w:t>
            </w:r>
          </w:p>
        </w:tc>
        <w:tc>
          <w:tcPr>
            <w:tcW w:w="3021" w:type="dxa"/>
          </w:tcPr>
          <w:p w:rsidR="00AE67B7" w:rsidRPr="005C706D" w:rsidRDefault="00AE67B7" w:rsidP="00161F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3021" w:type="dxa"/>
          </w:tcPr>
          <w:p w:rsidR="00AE67B7" w:rsidRPr="005C706D" w:rsidRDefault="00AE67B7" w:rsidP="00161F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2022/2023</w:t>
            </w:r>
          </w:p>
        </w:tc>
      </w:tr>
      <w:tr w:rsidR="005C706D" w:rsidRPr="005C706D" w:rsidTr="00161FA9">
        <w:tc>
          <w:tcPr>
            <w:tcW w:w="3020" w:type="dxa"/>
          </w:tcPr>
          <w:p w:rsidR="00AE67B7" w:rsidRPr="005C706D" w:rsidRDefault="00AE67B7" w:rsidP="00161F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Cvičení</w:t>
            </w:r>
          </w:p>
        </w:tc>
        <w:tc>
          <w:tcPr>
            <w:tcW w:w="3021" w:type="dxa"/>
          </w:tcPr>
          <w:p w:rsidR="00AE67B7" w:rsidRPr="005C706D" w:rsidRDefault="00AE67B7" w:rsidP="00161F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3021" w:type="dxa"/>
          </w:tcPr>
          <w:p w:rsidR="00AE67B7" w:rsidRPr="005C706D" w:rsidRDefault="00AE67B7" w:rsidP="00161F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</w:t>
            </w:r>
          </w:p>
        </w:tc>
      </w:tr>
      <w:tr w:rsidR="005C706D" w:rsidRPr="005C706D" w:rsidTr="00161FA9">
        <w:tc>
          <w:tcPr>
            <w:tcW w:w="3020" w:type="dxa"/>
          </w:tcPr>
          <w:p w:rsidR="00AE67B7" w:rsidRPr="005C706D" w:rsidRDefault="00AE67B7" w:rsidP="00161F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Seminář</w:t>
            </w:r>
          </w:p>
        </w:tc>
        <w:tc>
          <w:tcPr>
            <w:tcW w:w="3021" w:type="dxa"/>
          </w:tcPr>
          <w:p w:rsidR="00AE67B7" w:rsidRPr="005C706D" w:rsidRDefault="00AE67B7" w:rsidP="00161F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3021" w:type="dxa"/>
          </w:tcPr>
          <w:p w:rsidR="00AE67B7" w:rsidRPr="005C706D" w:rsidRDefault="00AE67B7" w:rsidP="00161F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</w:tr>
      <w:tr w:rsidR="005C706D" w:rsidRPr="005C706D" w:rsidTr="00161FA9">
        <w:tc>
          <w:tcPr>
            <w:tcW w:w="3020" w:type="dxa"/>
          </w:tcPr>
          <w:p w:rsidR="00AE67B7" w:rsidRPr="005C706D" w:rsidRDefault="00AE67B7" w:rsidP="00161F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Přednáška</w:t>
            </w:r>
          </w:p>
        </w:tc>
        <w:tc>
          <w:tcPr>
            <w:tcW w:w="3021" w:type="dxa"/>
          </w:tcPr>
          <w:p w:rsidR="00AE67B7" w:rsidRPr="005C706D" w:rsidRDefault="00AE67B7" w:rsidP="00161F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3021" w:type="dxa"/>
          </w:tcPr>
          <w:p w:rsidR="00AE67B7" w:rsidRPr="005C706D" w:rsidRDefault="00AE67B7" w:rsidP="00161F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</w:tr>
      <w:tr w:rsidR="005C706D" w:rsidRPr="005C706D" w:rsidTr="00161FA9">
        <w:tc>
          <w:tcPr>
            <w:tcW w:w="3020" w:type="dxa"/>
          </w:tcPr>
          <w:p w:rsidR="00AE67B7" w:rsidRPr="005C706D" w:rsidRDefault="00AE67B7" w:rsidP="00161F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Vyučující </w:t>
            </w:r>
          </w:p>
        </w:tc>
        <w:tc>
          <w:tcPr>
            <w:tcW w:w="3021" w:type="dxa"/>
          </w:tcPr>
          <w:p w:rsidR="00AE67B7" w:rsidRPr="005C706D" w:rsidRDefault="00AE67B7" w:rsidP="00161F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</w:t>
            </w:r>
          </w:p>
        </w:tc>
        <w:tc>
          <w:tcPr>
            <w:tcW w:w="3021" w:type="dxa"/>
          </w:tcPr>
          <w:p w:rsidR="00AE67B7" w:rsidRPr="005C706D" w:rsidRDefault="00AE67B7" w:rsidP="00161F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</w:t>
            </w:r>
          </w:p>
        </w:tc>
      </w:tr>
      <w:tr w:rsidR="005C706D" w:rsidRPr="005C706D" w:rsidTr="00161FA9">
        <w:tc>
          <w:tcPr>
            <w:tcW w:w="3020" w:type="dxa"/>
          </w:tcPr>
          <w:p w:rsidR="00AE67B7" w:rsidRPr="005C706D" w:rsidRDefault="00AE67B7" w:rsidP="00161F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Průměr hodnocení</w:t>
            </w:r>
          </w:p>
        </w:tc>
        <w:tc>
          <w:tcPr>
            <w:tcW w:w="3021" w:type="dxa"/>
          </w:tcPr>
          <w:p w:rsidR="00AE67B7" w:rsidRPr="005C706D" w:rsidRDefault="00AE67B7" w:rsidP="00161F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3021" w:type="dxa"/>
          </w:tcPr>
          <w:p w:rsidR="00AE67B7" w:rsidRPr="005C706D" w:rsidRDefault="00AE67B7" w:rsidP="00161F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</w:tr>
    </w:tbl>
    <w:p w:rsidR="00B45A57" w:rsidRPr="005C706D" w:rsidRDefault="00B45A57" w:rsidP="005C70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hodnocení kvality výuky za ZS 2022/2023 studenti odpovídali na čtyři otázky, u kterých se na škále velmi negativně (1 bod) až velmi pozitivně (5 bodů) vyjadřovali ke kvalitě seminářů, cvičení, přednášek a hodnotili vyučujícího předmětu. </w:t>
      </w:r>
    </w:p>
    <w:p w:rsidR="00B45A57" w:rsidRPr="005C706D" w:rsidRDefault="00B45A57" w:rsidP="005C70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1FA9" w:rsidRDefault="00161FA9" w:rsidP="005C70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67B7" w:rsidRPr="005C706D" w:rsidRDefault="00AE67B7" w:rsidP="005C70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Detailnější informace o hodnocení poskytuje uvedená tabulka, která obsahuje srovnání se zimním semestrem akademického roku 2021/2022. Výsledky hodnocení jsou přibližně konstantní. </w:t>
      </w:r>
    </w:p>
    <w:p w:rsidR="00AE67B7" w:rsidRPr="005C706D" w:rsidRDefault="00AE67B7" w:rsidP="005C70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67B7" w:rsidRPr="005C706D" w:rsidRDefault="00AE67B7" w:rsidP="005C70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Významným parametrem hodnocení kvality výuky jsou komentáře studentů, které poskytují cennou zpětnou vazbu ke konkrétnímu předmětu. Všechny komentáře studentů byly analyzovány a bylo na ně reagováno. </w:t>
      </w:r>
    </w:p>
    <w:p w:rsidR="003765CD" w:rsidRPr="005C706D" w:rsidRDefault="003765CD" w:rsidP="005C70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>Hodnocení vyučujících bylo velmi pozitivní.</w:t>
      </w:r>
      <w:r w:rsidR="005C706D"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Celkem 140 vyučujících ze 179 </w:t>
      </w:r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dosáhlo hodnocení mezi 4 až 5 body, tedy velmi pozitivní až spíše pozitivní hodnocení. 36 vyučujících </w:t>
      </w:r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bylo hodnoceno jako neutrální a pouze 3 vyučující byli hodnoceni ryze negativně. S těmito vyučujícími byly sjednány schůzky a prodiskutovány možnosti nápravy. Studenti u vyučujících oceňují především vstřícnost, empatii a spravedlnost. Rovněž pozitivně kvitují jasnou komunikaci mezi vyučujícím a studentem, uvádění smyslu probírané látky a její propojení s praxí nebo logickou strukturu učiva na přednáškách a seminářích. Významným negativem byla neadekvátní </w:t>
      </w:r>
      <w:proofErr w:type="spellStart"/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>dehonestující</w:t>
      </w:r>
      <w:proofErr w:type="spellEnd"/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komunikace mezi některými vyučujícími a studenty. Tento způsob komunikace byl s vyučujícím diskutován a byla vyžádána náprava tohoto jednání. </w:t>
      </w:r>
      <w:r w:rsidR="005C706D"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>Věříme, že se dané v dalších letech nebude již opakovat.</w:t>
      </w:r>
    </w:p>
    <w:p w:rsidR="003765CD" w:rsidRPr="005C706D" w:rsidRDefault="003765CD" w:rsidP="005C70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>Z hlediska hodnocení cvičení, seminářů a přednášek jsme dosáhli výborného hodnocení</w:t>
      </w:r>
      <w:r w:rsidR="005C706D"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>. Studenti oceňovali, pokud měly</w:t>
      </w:r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tyto formy výuky jasnou a ucelenou strukturu a jejich obsah byl v souladu se sylabem předmětu. Naopak jako negativum spatřovali požadavek vyučujícího </w:t>
      </w:r>
      <w:r w:rsidR="005C706D"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>na povinnou docházku</w:t>
      </w:r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706D"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>na přednášky</w:t>
      </w:r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nedostatečnou zpětnou vazbu k odevzdaným úkolům nebo činnostem studenta. Nejednalo se však o plošné připomínky. Dané se vztahovalo pouze k vybraným předmětům, kdy byly opět </w:t>
      </w:r>
      <w:r w:rsidR="00161FA9">
        <w:rPr>
          <w:rFonts w:ascii="Times New Roman" w:hAnsi="Times New Roman" w:cs="Times New Roman"/>
          <w:color w:val="000000" w:themeColor="text1"/>
          <w:sz w:val="24"/>
          <w:szCs w:val="24"/>
        </w:rPr>
        <w:t>komunikovány možnosti zlepšení s vyučujícím, a byla sjednána náprava.</w:t>
      </w:r>
    </w:p>
    <w:p w:rsidR="003765CD" w:rsidRPr="005C706D" w:rsidRDefault="003765CD" w:rsidP="005C70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hodnocení kvality výuky se v komentářích také objevovaly technické připomínky, jako byla nefunkční technika v některých místnostech, nedodržování kapacit výukových prostor, nedostatek mikrovlnek nebo zima v učebnách. Tyto technické nedostatky byly komunikovány s tajemníkem FHS UTB. </w:t>
      </w:r>
      <w:r w:rsidR="005C706D"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>V rámci hodnocení prostředí FHS UTB se objevovaly především pozitivní připomínky, kdy si studenti pochvalovali příjemnou atmosféru na FHS UTB, nové prostory a studentský klub.</w:t>
      </w:r>
    </w:p>
    <w:p w:rsidR="005C706D" w:rsidRPr="005C706D" w:rsidRDefault="005C706D" w:rsidP="005C70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706D" w:rsidRPr="00161FA9" w:rsidRDefault="005C706D" w:rsidP="005C706D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1F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Další postup:</w:t>
      </w:r>
    </w:p>
    <w:p w:rsidR="003765CD" w:rsidRPr="005C706D" w:rsidRDefault="005C706D" w:rsidP="005C70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Tato zpráva neobsahuje úplný výčet pozitivních a negativních připomínek studentů. S celkovým výčtem k předmětům a vyučujícím se seznámili garanti studijních programů, ředitelé ústavů/center i vyučující. </w:t>
      </w:r>
    </w:p>
    <w:p w:rsidR="003765CD" w:rsidRPr="005C706D" w:rsidRDefault="005C706D" w:rsidP="005C70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Ředitelé a garanti diskutovali negativní komentáře s příslušnými vyučujícími, u relevantních připomínek společně hledali cesty k nápravě. Na ústavech/CJV budou nadále probíhat hospitace. Ředitelé ústavů/CJV, garanti studijních programů, garanti předmětů i vyučující odpovídali na anonymní i neanonymní komentáře. Hodnocení kvality výuky bylo diskutováno na poradách ústavů/CJV. S výsledky hodnocení byli seznámeni členové kolegia děkana, výsledky a závěry z hodnocení kvality výuky budou na </w:t>
      </w:r>
      <w:r w:rsidR="00161F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březnovém</w:t>
      </w:r>
      <w:bookmarkStart w:id="0" w:name="_GoBack"/>
      <w:bookmarkEnd w:id="0"/>
      <w:r w:rsidRPr="005C70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zasedání představeny členům Akademického senátu a následně s nimi budou seznámeni také členové Rady studijních programů FHS.</w:t>
      </w:r>
    </w:p>
    <w:p w:rsidR="003765CD" w:rsidRPr="005C706D" w:rsidRDefault="005C706D" w:rsidP="005C70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C70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 hodnocení kvality výuky za ZS 2022/2023 uskuteční vedení FHS do konce dubna 2023 setkání se studenty, kde budou mít studenti možnost diskutovat o studijních záležitostech, výsledcích hodnocení a o přijatých opatřeních.  Konkrétní studijní záležitosti a problémy mohou studenti v průběhu semestru projednávat s vyučujícími i v rámci jejich konzultačních hodin a obracet se rovněž na zástupce studentů v Akademickém senátu FHS.</w:t>
      </w:r>
    </w:p>
    <w:p w:rsidR="005C706D" w:rsidRPr="005C706D" w:rsidRDefault="005C706D" w:rsidP="005C706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C706D">
        <w:rPr>
          <w:color w:val="000000" w:themeColor="text1"/>
        </w:rPr>
        <w:lastRenderedPageBreak/>
        <w:t>Všem připomínkám a podnětům k výuce, k semestru či k technickému zázemí výuky a prostředí FHS byla a je věnována pozornost. U relevantních a odůvodněných připomínek fakulta i jednotlivé ústavy již podnikly či průběžně podnikají konkrétní kroky ke změně, úpravě, nápravě.</w:t>
      </w:r>
    </w:p>
    <w:p w:rsidR="005C706D" w:rsidRPr="005C706D" w:rsidRDefault="005C706D" w:rsidP="005C706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5C706D" w:rsidRPr="005C706D" w:rsidRDefault="005C706D" w:rsidP="005C706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5C706D" w:rsidRPr="005C706D" w:rsidRDefault="005C706D" w:rsidP="005C706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C706D">
        <w:rPr>
          <w:color w:val="000000" w:themeColor="text1"/>
        </w:rPr>
        <w:t>Děkujeme všem studentům, kteří se hodnocení kvality výuky v zimním semestru 2022/2023 zúčastnili. Hodnocení, názory, ale i připomínky každého studenta jsou důležitou zpětnou vazbou pro všechny vyučující i pro vedení fakulty a napomáhají k dalšímu zdokonalování výukového procesu. Četná slovní ocenění a poděkování studentů jsou pedagogy tou nejlepší vizitkou a odměnou za jejich pedagogickou práci.</w:t>
      </w:r>
    </w:p>
    <w:p w:rsidR="005C706D" w:rsidRDefault="005C706D">
      <w:pPr>
        <w:rPr>
          <w:color w:val="0070C0"/>
        </w:rPr>
      </w:pPr>
    </w:p>
    <w:p w:rsidR="003765CD" w:rsidRDefault="003765CD">
      <w:pPr>
        <w:rPr>
          <w:color w:val="0070C0"/>
        </w:rPr>
      </w:pPr>
    </w:p>
    <w:p w:rsidR="00B45A57" w:rsidRDefault="00B45A57"/>
    <w:p w:rsidR="00416A20" w:rsidRDefault="00416A20"/>
    <w:sectPr w:rsidR="00416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20"/>
    <w:rsid w:val="000D0FDD"/>
    <w:rsid w:val="00161FA9"/>
    <w:rsid w:val="002221DF"/>
    <w:rsid w:val="003765CD"/>
    <w:rsid w:val="00416A20"/>
    <w:rsid w:val="005C706D"/>
    <w:rsid w:val="00AE67B7"/>
    <w:rsid w:val="00B24C0C"/>
    <w:rsid w:val="00B4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6529"/>
  <w15:chartTrackingRefBased/>
  <w15:docId w15:val="{61D87545-0DB7-4323-A0D6-0172FAE1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16A2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E6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C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hs.ut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846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Martincová</dc:creator>
  <cp:keywords/>
  <dc:description/>
  <cp:lastModifiedBy>Jana Martincová</cp:lastModifiedBy>
  <cp:revision>2</cp:revision>
  <dcterms:created xsi:type="dcterms:W3CDTF">2023-03-03T10:55:00Z</dcterms:created>
  <dcterms:modified xsi:type="dcterms:W3CDTF">2023-03-09T09:43:00Z</dcterms:modified>
</cp:coreProperties>
</file>