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FD" w:rsidRPr="00417E61" w:rsidRDefault="004020FD" w:rsidP="00B14517">
      <w:pPr>
        <w:pStyle w:val="Nadpis1"/>
        <w:jc w:val="center"/>
        <w:rPr>
          <w:sz w:val="22"/>
          <w:szCs w:val="22"/>
        </w:rPr>
      </w:pPr>
      <w:r w:rsidRPr="00417E61">
        <w:rPr>
          <w:sz w:val="22"/>
          <w:szCs w:val="22"/>
        </w:rPr>
        <w:t>Přehled ocenění, které mohou získat studenti v</w:t>
      </w:r>
      <w:r w:rsidR="002B3663" w:rsidRPr="00417E61">
        <w:rPr>
          <w:sz w:val="22"/>
          <w:szCs w:val="22"/>
        </w:rPr>
        <w:t> </w:t>
      </w:r>
      <w:r w:rsidRPr="00417E61">
        <w:rPr>
          <w:sz w:val="22"/>
          <w:szCs w:val="22"/>
        </w:rPr>
        <w:t>akad</w:t>
      </w:r>
      <w:r w:rsidR="002B3663" w:rsidRPr="00417E61">
        <w:rPr>
          <w:sz w:val="22"/>
          <w:szCs w:val="22"/>
        </w:rPr>
        <w:t xml:space="preserve">. </w:t>
      </w:r>
      <w:r w:rsidRPr="00417E61">
        <w:rPr>
          <w:sz w:val="22"/>
          <w:szCs w:val="22"/>
        </w:rPr>
        <w:t>roce 20</w:t>
      </w:r>
      <w:r w:rsidR="002C5814">
        <w:rPr>
          <w:sz w:val="22"/>
          <w:szCs w:val="22"/>
        </w:rPr>
        <w:t>2</w:t>
      </w:r>
      <w:r w:rsidR="00C3409D">
        <w:rPr>
          <w:sz w:val="22"/>
          <w:szCs w:val="22"/>
        </w:rPr>
        <w:t>3</w:t>
      </w:r>
      <w:r w:rsidR="00C85F28" w:rsidRPr="00417E61">
        <w:rPr>
          <w:sz w:val="22"/>
          <w:szCs w:val="22"/>
        </w:rPr>
        <w:t>/20</w:t>
      </w:r>
      <w:r w:rsidR="00C3409D">
        <w:rPr>
          <w:sz w:val="22"/>
          <w:szCs w:val="22"/>
        </w:rPr>
        <w:t>24</w:t>
      </w:r>
    </w:p>
    <w:p w:rsidR="004020FD" w:rsidRPr="00417E61" w:rsidRDefault="004020FD" w:rsidP="00B14517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4020FD" w:rsidRPr="009E2E31" w:rsidRDefault="004020FD" w:rsidP="00A461E3">
      <w:pPr>
        <w:jc w:val="both"/>
        <w:rPr>
          <w:rFonts w:ascii="Times New Roman" w:hAnsi="Times New Roman"/>
          <w:sz w:val="22"/>
          <w:szCs w:val="22"/>
        </w:rPr>
      </w:pPr>
      <w:r w:rsidRPr="009E2E31">
        <w:rPr>
          <w:rFonts w:ascii="Times New Roman" w:hAnsi="Times New Roman"/>
          <w:sz w:val="22"/>
          <w:szCs w:val="22"/>
        </w:rPr>
        <w:t>Za dosažené studijní výsledky v bakalářském a magisterském studiu budou absolventům v akademickém roce 20</w:t>
      </w:r>
      <w:r w:rsidR="002C5814">
        <w:rPr>
          <w:rFonts w:ascii="Times New Roman" w:hAnsi="Times New Roman"/>
          <w:sz w:val="22"/>
          <w:szCs w:val="22"/>
        </w:rPr>
        <w:t>2</w:t>
      </w:r>
      <w:r w:rsidR="00C3409D">
        <w:rPr>
          <w:rFonts w:ascii="Times New Roman" w:hAnsi="Times New Roman"/>
          <w:sz w:val="22"/>
          <w:szCs w:val="22"/>
        </w:rPr>
        <w:t>3</w:t>
      </w:r>
      <w:r w:rsidRPr="009E2E31">
        <w:rPr>
          <w:rFonts w:ascii="Times New Roman" w:hAnsi="Times New Roman"/>
          <w:sz w:val="22"/>
          <w:szCs w:val="22"/>
        </w:rPr>
        <w:t>/20</w:t>
      </w:r>
      <w:r w:rsidR="002C5814">
        <w:rPr>
          <w:rFonts w:ascii="Times New Roman" w:hAnsi="Times New Roman"/>
          <w:sz w:val="22"/>
          <w:szCs w:val="22"/>
        </w:rPr>
        <w:t>2</w:t>
      </w:r>
      <w:r w:rsidR="00C3409D">
        <w:rPr>
          <w:rFonts w:ascii="Times New Roman" w:hAnsi="Times New Roman"/>
          <w:sz w:val="22"/>
          <w:szCs w:val="22"/>
        </w:rPr>
        <w:t>4</w:t>
      </w:r>
      <w:r w:rsidRPr="009E2E31">
        <w:rPr>
          <w:rFonts w:ascii="Times New Roman" w:hAnsi="Times New Roman"/>
          <w:sz w:val="22"/>
          <w:szCs w:val="22"/>
        </w:rPr>
        <w:t xml:space="preserve"> udělena tato ocenění:</w:t>
      </w:r>
    </w:p>
    <w:p w:rsidR="00675138" w:rsidRPr="009E2E31" w:rsidRDefault="00675138" w:rsidP="00234387">
      <w:pPr>
        <w:rPr>
          <w:rFonts w:ascii="Times New Roman" w:hAnsi="Times New Roman"/>
          <w:sz w:val="22"/>
          <w:szCs w:val="22"/>
          <w:u w:val="single"/>
        </w:rPr>
      </w:pPr>
    </w:p>
    <w:p w:rsidR="007C237D" w:rsidRPr="00675138" w:rsidRDefault="007C237D" w:rsidP="00675138">
      <w:pPr>
        <w:pStyle w:val="Odstavecseseznamem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75138">
        <w:rPr>
          <w:rFonts w:ascii="Times New Roman" w:hAnsi="Times New Roman"/>
          <w:sz w:val="22"/>
          <w:szCs w:val="22"/>
        </w:rPr>
        <w:t>Cena rektora (magisterská práce, 1 student)</w:t>
      </w:r>
      <w:r w:rsidR="00E25CC4">
        <w:rPr>
          <w:rFonts w:ascii="Times New Roman" w:hAnsi="Times New Roman"/>
          <w:sz w:val="22"/>
          <w:szCs w:val="22"/>
        </w:rPr>
        <w:t xml:space="preserve"> </w:t>
      </w:r>
    </w:p>
    <w:p w:rsidR="007C237D" w:rsidRPr="00675138" w:rsidRDefault="007C237D" w:rsidP="00675138">
      <w:pPr>
        <w:pStyle w:val="Odstavecseseznamem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675138">
        <w:rPr>
          <w:rFonts w:ascii="Times New Roman" w:hAnsi="Times New Roman"/>
          <w:sz w:val="22"/>
          <w:szCs w:val="22"/>
        </w:rPr>
        <w:t>Cena primátor</w:t>
      </w:r>
      <w:r w:rsidR="00662A46" w:rsidRPr="00675138">
        <w:rPr>
          <w:rFonts w:ascii="Times New Roman" w:hAnsi="Times New Roman"/>
          <w:sz w:val="22"/>
          <w:szCs w:val="22"/>
        </w:rPr>
        <w:t>a</w:t>
      </w:r>
      <w:r w:rsidRPr="00675138">
        <w:rPr>
          <w:rFonts w:ascii="Times New Roman" w:hAnsi="Times New Roman"/>
          <w:sz w:val="22"/>
          <w:szCs w:val="22"/>
        </w:rPr>
        <w:t xml:space="preserve"> města Zlín (magisterská práce, 1 student)</w:t>
      </w:r>
    </w:p>
    <w:p w:rsidR="00443BEA" w:rsidRPr="00C3409D" w:rsidRDefault="00073589" w:rsidP="00675138">
      <w:pPr>
        <w:pStyle w:val="Odstavecseseznamem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C3409D">
        <w:rPr>
          <w:rFonts w:ascii="Times New Roman" w:hAnsi="Times New Roman"/>
          <w:sz w:val="22"/>
          <w:szCs w:val="22"/>
        </w:rPr>
        <w:t>Cena Job Centra UTB a společnosti Komerční banka</w:t>
      </w:r>
      <w:r w:rsidR="00234387" w:rsidRPr="00C3409D">
        <w:rPr>
          <w:rFonts w:ascii="Times New Roman" w:hAnsi="Times New Roman"/>
          <w:sz w:val="22"/>
          <w:szCs w:val="22"/>
        </w:rPr>
        <w:t>,</w:t>
      </w:r>
      <w:r w:rsidRPr="00C3409D">
        <w:rPr>
          <w:rFonts w:ascii="Times New Roman" w:hAnsi="Times New Roman"/>
          <w:sz w:val="22"/>
          <w:szCs w:val="22"/>
        </w:rPr>
        <w:t xml:space="preserve"> a.s.</w:t>
      </w:r>
    </w:p>
    <w:p w:rsidR="008A1AE6" w:rsidRPr="00675138" w:rsidRDefault="00675138" w:rsidP="00675138">
      <w:pPr>
        <w:pStyle w:val="Odstavecseseznamem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443BEA" w:rsidRPr="00675138">
        <w:rPr>
          <w:rFonts w:ascii="Times New Roman" w:hAnsi="Times New Roman"/>
          <w:bCs/>
          <w:sz w:val="22"/>
          <w:szCs w:val="22"/>
        </w:rPr>
        <w:t xml:space="preserve">ena MUDr. Vlasty Rybkové - jednomu studentovi FHS, kterého vybere děkan FHS, </w:t>
      </w:r>
    </w:p>
    <w:p w:rsidR="00C3409D" w:rsidRDefault="00443BEA" w:rsidP="00C3409D">
      <w:pPr>
        <w:pStyle w:val="Odstavecseseznamem"/>
        <w:ind w:left="1080"/>
        <w:rPr>
          <w:rFonts w:ascii="Times New Roman" w:hAnsi="Times New Roman"/>
          <w:bCs/>
          <w:sz w:val="22"/>
          <w:szCs w:val="22"/>
        </w:rPr>
      </w:pPr>
      <w:r w:rsidRPr="00675138">
        <w:rPr>
          <w:rFonts w:ascii="Times New Roman" w:hAnsi="Times New Roman"/>
          <w:bCs/>
          <w:sz w:val="22"/>
          <w:szCs w:val="22"/>
        </w:rPr>
        <w:t>a kterému bude dle závazku vyplacen nadačn</w:t>
      </w:r>
      <w:r w:rsidR="005D69B7">
        <w:rPr>
          <w:rFonts w:ascii="Times New Roman" w:hAnsi="Times New Roman"/>
          <w:bCs/>
          <w:sz w:val="22"/>
          <w:szCs w:val="22"/>
        </w:rPr>
        <w:t>í příspěvek ve výši 10.000,- Kč</w:t>
      </w:r>
      <w:r w:rsidRPr="00675138">
        <w:rPr>
          <w:rFonts w:ascii="Times New Roman" w:hAnsi="Times New Roman"/>
          <w:bCs/>
          <w:sz w:val="22"/>
          <w:szCs w:val="22"/>
        </w:rPr>
        <w:t xml:space="preserve"> </w:t>
      </w:r>
    </w:p>
    <w:p w:rsidR="00675138" w:rsidRPr="006E27A9" w:rsidRDefault="007C6D30" w:rsidP="00C3409D">
      <w:pPr>
        <w:pStyle w:val="Odstavecseseznamem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Cena děkana</w:t>
      </w:r>
      <w:r w:rsidR="005013FB">
        <w:rPr>
          <w:rFonts w:ascii="Times New Roman" w:hAnsi="Times New Roman"/>
          <w:bCs/>
          <w:sz w:val="22"/>
          <w:szCs w:val="22"/>
        </w:rPr>
        <w:t xml:space="preserve"> (bakalářská/magisterská práce -</w:t>
      </w:r>
      <w:r w:rsidR="00675138">
        <w:rPr>
          <w:rFonts w:ascii="Times New Roman" w:hAnsi="Times New Roman"/>
          <w:bCs/>
          <w:sz w:val="22"/>
          <w:szCs w:val="22"/>
        </w:rPr>
        <w:t xml:space="preserve"> 1 student za FHS)</w:t>
      </w:r>
      <w:r w:rsidR="00E25CC4">
        <w:rPr>
          <w:rFonts w:ascii="Times New Roman" w:hAnsi="Times New Roman"/>
          <w:bCs/>
          <w:sz w:val="22"/>
          <w:szCs w:val="22"/>
        </w:rPr>
        <w:t xml:space="preserve"> </w:t>
      </w:r>
    </w:p>
    <w:p w:rsidR="00675138" w:rsidRPr="006E27A9" w:rsidRDefault="00675138" w:rsidP="00675138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Ocenění komisí SZZ</w:t>
      </w:r>
    </w:p>
    <w:p w:rsidR="00675138" w:rsidRPr="003A7917" w:rsidRDefault="00675138" w:rsidP="003A7917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Ocenění za vynikající studijní výsledky během celého studia – dodá studijní oddělení</w:t>
      </w:r>
    </w:p>
    <w:p w:rsidR="002B3663" w:rsidRPr="009E2E31" w:rsidRDefault="002B3663" w:rsidP="00234387">
      <w:pPr>
        <w:pBdr>
          <w:bottom w:val="single" w:sz="4" w:space="1" w:color="auto"/>
        </w:pBdr>
        <w:ind w:left="360"/>
        <w:rPr>
          <w:rFonts w:ascii="Times New Roman" w:hAnsi="Times New Roman"/>
          <w:sz w:val="22"/>
          <w:szCs w:val="22"/>
        </w:rPr>
      </w:pPr>
    </w:p>
    <w:p w:rsidR="00234387" w:rsidRPr="007408FE" w:rsidRDefault="00234387" w:rsidP="00675138">
      <w:pPr>
        <w:pStyle w:val="Zkladntext"/>
        <w:jc w:val="center"/>
        <w:rPr>
          <w:rFonts w:ascii="Times New Roman" w:hAnsi="Times New Roman"/>
          <w:b w:val="0"/>
          <w:color w:val="FF0000"/>
          <w:szCs w:val="22"/>
        </w:rPr>
      </w:pPr>
    </w:p>
    <w:p w:rsidR="00675138" w:rsidRPr="007408FE" w:rsidRDefault="00675138" w:rsidP="00675138">
      <w:pPr>
        <w:pStyle w:val="Zkladntext"/>
        <w:jc w:val="center"/>
        <w:rPr>
          <w:rFonts w:ascii="Times New Roman" w:hAnsi="Times New Roman"/>
          <w:color w:val="FF0000"/>
          <w:szCs w:val="22"/>
        </w:rPr>
      </w:pPr>
      <w:r w:rsidRPr="00BF519D">
        <w:rPr>
          <w:rFonts w:ascii="Times New Roman" w:hAnsi="Times New Roman"/>
          <w:szCs w:val="22"/>
        </w:rPr>
        <w:t xml:space="preserve">Návrhy zaslat </w:t>
      </w:r>
      <w:r w:rsidR="00BF519D" w:rsidRPr="00BF519D">
        <w:rPr>
          <w:rFonts w:ascii="Times New Roman" w:hAnsi="Times New Roman"/>
          <w:szCs w:val="22"/>
        </w:rPr>
        <w:t>e-mailem proděkance</w:t>
      </w:r>
      <w:r w:rsidR="00AF2ED6">
        <w:rPr>
          <w:rFonts w:ascii="Times New Roman" w:hAnsi="Times New Roman"/>
          <w:szCs w:val="22"/>
        </w:rPr>
        <w:t xml:space="preserve"> pro studium</w:t>
      </w:r>
      <w:r w:rsidR="00BF519D" w:rsidRPr="00BF519D">
        <w:rPr>
          <w:rFonts w:ascii="Times New Roman" w:hAnsi="Times New Roman"/>
          <w:szCs w:val="22"/>
        </w:rPr>
        <w:t xml:space="preserve"> dr. </w:t>
      </w:r>
      <w:r w:rsidR="006C731C">
        <w:rPr>
          <w:rFonts w:ascii="Times New Roman" w:hAnsi="Times New Roman"/>
          <w:szCs w:val="22"/>
        </w:rPr>
        <w:t xml:space="preserve">Janě Martincové </w:t>
      </w:r>
      <w:hyperlink r:id="rId7" w:history="1">
        <w:r w:rsidR="006C731C" w:rsidRPr="00F53EC1">
          <w:rPr>
            <w:rStyle w:val="Hypertextovodkaz"/>
            <w:rFonts w:ascii="Times New Roman" w:hAnsi="Times New Roman"/>
            <w:szCs w:val="22"/>
          </w:rPr>
          <w:t>martincova@utb.cz</w:t>
        </w:r>
      </w:hyperlink>
      <w:r w:rsidRPr="00D62325">
        <w:rPr>
          <w:rFonts w:ascii="Times New Roman" w:hAnsi="Times New Roman"/>
          <w:szCs w:val="22"/>
        </w:rPr>
        <w:t>:</w:t>
      </w:r>
    </w:p>
    <w:p w:rsidR="00675138" w:rsidRPr="007408FE" w:rsidRDefault="00675138" w:rsidP="00675138">
      <w:pPr>
        <w:pStyle w:val="Zkladntext"/>
        <w:jc w:val="center"/>
        <w:rPr>
          <w:rFonts w:ascii="Times New Roman" w:hAnsi="Times New Roman"/>
          <w:color w:val="FF0000"/>
          <w:szCs w:val="22"/>
        </w:rPr>
      </w:pPr>
    </w:p>
    <w:p w:rsidR="00BF519D" w:rsidRPr="00A035B2" w:rsidRDefault="00A035B2" w:rsidP="00A035B2">
      <w:pPr>
        <w:pStyle w:val="Zkladntext"/>
        <w:jc w:val="center"/>
        <w:rPr>
          <w:rFonts w:ascii="Times New Roman" w:hAnsi="Times New Roman"/>
          <w:b w:val="0"/>
          <w:color w:val="FF0000"/>
          <w:sz w:val="24"/>
          <w:szCs w:val="22"/>
        </w:rPr>
      </w:pPr>
      <w:r w:rsidRPr="00A035B2">
        <w:rPr>
          <w:rFonts w:ascii="Times New Roman" w:hAnsi="Times New Roman"/>
          <w:b w:val="0"/>
          <w:color w:val="FF0000"/>
          <w:sz w:val="24"/>
        </w:rPr>
        <w:t xml:space="preserve">T: </w:t>
      </w:r>
      <w:r w:rsidRPr="00A035B2">
        <w:rPr>
          <w:rFonts w:ascii="Times New Roman" w:hAnsi="Times New Roman"/>
          <w:b w:val="0"/>
          <w:color w:val="FF0000"/>
          <w:sz w:val="24"/>
        </w:rPr>
        <w:t xml:space="preserve">do 4. 6. 2024 všech </w:t>
      </w:r>
      <w:proofErr w:type="spellStart"/>
      <w:r w:rsidRPr="00A035B2">
        <w:rPr>
          <w:rFonts w:ascii="Times New Roman" w:hAnsi="Times New Roman"/>
          <w:b w:val="0"/>
          <w:color w:val="FF0000"/>
          <w:sz w:val="24"/>
        </w:rPr>
        <w:t>nMgr</w:t>
      </w:r>
      <w:proofErr w:type="spellEnd"/>
      <w:r w:rsidRPr="00A035B2">
        <w:rPr>
          <w:rFonts w:ascii="Times New Roman" w:hAnsi="Times New Roman"/>
          <w:b w:val="0"/>
          <w:color w:val="FF0000"/>
          <w:sz w:val="24"/>
        </w:rPr>
        <w:t>. a Mgr. SP a Bc. SP Sociální pedagogika, UMŠ</w:t>
      </w:r>
    </w:p>
    <w:p w:rsidR="00484D76" w:rsidRDefault="00484D76" w:rsidP="00A035B2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color w:val="FF0000"/>
        </w:rPr>
      </w:pPr>
    </w:p>
    <w:p w:rsidR="002B3663" w:rsidRPr="00A035B2" w:rsidRDefault="00A035B2" w:rsidP="00A035B2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color w:val="FF0000"/>
        </w:rPr>
      </w:pPr>
      <w:r w:rsidRPr="00A035B2">
        <w:rPr>
          <w:rFonts w:ascii="Times New Roman" w:hAnsi="Times New Roman"/>
          <w:color w:val="FF0000"/>
        </w:rPr>
        <w:t>T: do 17. 6. 2024 Bc. SP VO, PA, ZSP, AMP/NMP</w:t>
      </w:r>
    </w:p>
    <w:p w:rsidR="00A035B2" w:rsidRPr="00417E61" w:rsidRDefault="00A035B2" w:rsidP="00234387">
      <w:pPr>
        <w:pBdr>
          <w:bottom w:val="single" w:sz="4" w:space="1" w:color="auto"/>
        </w:pBdr>
        <w:ind w:left="426"/>
        <w:rPr>
          <w:rFonts w:ascii="Times New Roman" w:hAnsi="Times New Roman"/>
          <w:sz w:val="22"/>
          <w:szCs w:val="22"/>
        </w:rPr>
      </w:pPr>
    </w:p>
    <w:p w:rsidR="00230597" w:rsidRDefault="00230597" w:rsidP="009C7894">
      <w:pPr>
        <w:pStyle w:val="Zkladntext"/>
        <w:jc w:val="both"/>
        <w:rPr>
          <w:rFonts w:ascii="Times New Roman" w:hAnsi="Times New Roman"/>
          <w:szCs w:val="22"/>
        </w:rPr>
      </w:pPr>
    </w:p>
    <w:p w:rsidR="002F531E" w:rsidRDefault="002F531E" w:rsidP="009C7894">
      <w:pPr>
        <w:pStyle w:val="Zkladntext"/>
        <w:jc w:val="both"/>
        <w:rPr>
          <w:rFonts w:ascii="Times New Roman" w:hAnsi="Times New Roman"/>
          <w:szCs w:val="22"/>
        </w:rPr>
      </w:pPr>
    </w:p>
    <w:p w:rsidR="00B57FA6" w:rsidRPr="00417E61" w:rsidRDefault="004020FD" w:rsidP="00B57FA6">
      <w:pPr>
        <w:pStyle w:val="Zkladntext"/>
        <w:rPr>
          <w:rFonts w:ascii="Times New Roman" w:hAnsi="Times New Roman"/>
          <w:szCs w:val="22"/>
        </w:rPr>
      </w:pPr>
      <w:r w:rsidRPr="00417E61">
        <w:rPr>
          <w:rFonts w:ascii="Times New Roman" w:hAnsi="Times New Roman"/>
          <w:szCs w:val="22"/>
          <w:u w:val="single"/>
        </w:rPr>
        <w:t>Charakteristika jednotlivých ocenění</w:t>
      </w:r>
      <w:r w:rsidRPr="00417E61">
        <w:rPr>
          <w:rFonts w:ascii="Times New Roman" w:hAnsi="Times New Roman"/>
          <w:szCs w:val="22"/>
        </w:rPr>
        <w:t>:</w:t>
      </w:r>
    </w:p>
    <w:p w:rsidR="00B57FA6" w:rsidRPr="00417E61" w:rsidRDefault="00B57FA6" w:rsidP="00B57FA6">
      <w:pPr>
        <w:pStyle w:val="Zkladntext"/>
        <w:rPr>
          <w:rFonts w:ascii="Times New Roman" w:hAnsi="Times New Roman"/>
          <w:szCs w:val="22"/>
        </w:rPr>
      </w:pPr>
    </w:p>
    <w:p w:rsidR="004020FD" w:rsidRPr="00417E61" w:rsidRDefault="004020FD" w:rsidP="00675138">
      <w:pPr>
        <w:pStyle w:val="Zkladntext"/>
        <w:numPr>
          <w:ilvl w:val="0"/>
          <w:numId w:val="12"/>
        </w:numPr>
        <w:jc w:val="both"/>
        <w:rPr>
          <w:rFonts w:ascii="Times New Roman" w:hAnsi="Times New Roman"/>
          <w:b w:val="0"/>
          <w:szCs w:val="22"/>
        </w:rPr>
      </w:pPr>
      <w:r w:rsidRPr="00230597">
        <w:rPr>
          <w:rFonts w:ascii="Times New Roman" w:hAnsi="Times New Roman"/>
          <w:bCs w:val="0"/>
          <w:szCs w:val="22"/>
        </w:rPr>
        <w:t>Cena rektora</w:t>
      </w:r>
      <w:r w:rsidR="00077BAF">
        <w:rPr>
          <w:rFonts w:ascii="Times New Roman" w:hAnsi="Times New Roman"/>
          <w:szCs w:val="22"/>
        </w:rPr>
        <w:t xml:space="preserve"> -</w:t>
      </w:r>
      <w:r w:rsidRPr="00417E61">
        <w:rPr>
          <w:rFonts w:ascii="Times New Roman" w:hAnsi="Times New Roman"/>
          <w:szCs w:val="22"/>
        </w:rPr>
        <w:t xml:space="preserve"> </w:t>
      </w:r>
      <w:r w:rsidR="00D9484A" w:rsidRPr="00EE1B7C">
        <w:rPr>
          <w:rFonts w:ascii="Times New Roman" w:hAnsi="Times New Roman"/>
          <w:b w:val="0"/>
          <w:szCs w:val="22"/>
        </w:rPr>
        <w:t>oficiální věnovací dopis rektora UTB</w:t>
      </w:r>
      <w:r w:rsidR="00D9484A">
        <w:rPr>
          <w:rFonts w:ascii="Times New Roman" w:hAnsi="Times New Roman"/>
          <w:szCs w:val="22"/>
        </w:rPr>
        <w:t xml:space="preserve"> + </w:t>
      </w:r>
      <w:r w:rsidR="00D9484A" w:rsidRPr="00417E61">
        <w:rPr>
          <w:rFonts w:ascii="Times New Roman" w:hAnsi="Times New Roman"/>
          <w:b w:val="0"/>
          <w:szCs w:val="22"/>
        </w:rPr>
        <w:t>věcný dar + finanční odměna</w:t>
      </w:r>
      <w:r w:rsidR="00D9484A">
        <w:rPr>
          <w:rFonts w:ascii="Times New Roman" w:hAnsi="Times New Roman"/>
          <w:b w:val="0"/>
          <w:szCs w:val="22"/>
        </w:rPr>
        <w:t xml:space="preserve"> v hodnotě</w:t>
      </w:r>
      <w:r w:rsidR="00D9484A" w:rsidRPr="00417E61">
        <w:rPr>
          <w:rFonts w:ascii="Times New Roman" w:hAnsi="Times New Roman"/>
          <w:b w:val="0"/>
          <w:szCs w:val="22"/>
        </w:rPr>
        <w:t xml:space="preserve"> </w:t>
      </w:r>
      <w:r w:rsidR="00E35038">
        <w:rPr>
          <w:rFonts w:ascii="Times New Roman" w:hAnsi="Times New Roman"/>
          <w:b w:val="0"/>
          <w:szCs w:val="22"/>
        </w:rPr>
        <w:t>15</w:t>
      </w:r>
      <w:r w:rsidR="00D9484A">
        <w:rPr>
          <w:rFonts w:ascii="Times New Roman" w:hAnsi="Times New Roman"/>
          <w:b w:val="0"/>
          <w:szCs w:val="22"/>
        </w:rPr>
        <w:t>.</w:t>
      </w:r>
      <w:r w:rsidR="00D9484A" w:rsidRPr="00417E61">
        <w:rPr>
          <w:rFonts w:ascii="Times New Roman" w:hAnsi="Times New Roman"/>
          <w:b w:val="0"/>
          <w:szCs w:val="22"/>
        </w:rPr>
        <w:t>000,- Kč</w:t>
      </w:r>
      <w:r w:rsidR="00D9484A">
        <w:rPr>
          <w:rFonts w:ascii="Times New Roman" w:hAnsi="Times New Roman"/>
          <w:b w:val="0"/>
          <w:szCs w:val="22"/>
        </w:rPr>
        <w:t xml:space="preserve"> </w:t>
      </w:r>
      <w:r w:rsidR="006237B3">
        <w:rPr>
          <w:rFonts w:ascii="Times New Roman" w:hAnsi="Times New Roman"/>
          <w:b w:val="0"/>
          <w:szCs w:val="22"/>
        </w:rPr>
        <w:t xml:space="preserve">(podmínky upravuje </w:t>
      </w:r>
      <w:hyperlink r:id="rId8" w:history="1">
        <w:r w:rsidR="00654975" w:rsidRPr="00654975">
          <w:rPr>
            <w:rStyle w:val="Hypertextovodkaz"/>
            <w:rFonts w:ascii="Times New Roman" w:hAnsi="Times New Roman"/>
            <w:b w:val="0"/>
            <w:szCs w:val="22"/>
          </w:rPr>
          <w:t>Rozhodnutí rektora RR/13/2023</w:t>
        </w:r>
      </w:hyperlink>
      <w:r w:rsidR="006237B3">
        <w:rPr>
          <w:rFonts w:ascii="Times New Roman" w:hAnsi="Times New Roman"/>
          <w:b w:val="0"/>
          <w:szCs w:val="22"/>
        </w:rPr>
        <w:t>).</w:t>
      </w:r>
    </w:p>
    <w:p w:rsidR="00417E61" w:rsidRPr="00417E61" w:rsidRDefault="00417E61" w:rsidP="00B57FA6">
      <w:pPr>
        <w:pStyle w:val="Zkladntext"/>
        <w:rPr>
          <w:rFonts w:ascii="Times New Roman" w:hAnsi="Times New Roman"/>
          <w:b w:val="0"/>
          <w:szCs w:val="22"/>
        </w:rPr>
      </w:pPr>
    </w:p>
    <w:p w:rsidR="00D73306" w:rsidRPr="00675138" w:rsidRDefault="004020FD" w:rsidP="0067513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675138">
        <w:rPr>
          <w:rFonts w:ascii="Times New Roman" w:hAnsi="Times New Roman"/>
          <w:b/>
          <w:bCs/>
          <w:sz w:val="22"/>
          <w:szCs w:val="22"/>
        </w:rPr>
        <w:t>Cena primátor</w:t>
      </w:r>
      <w:r w:rsidR="00662A46" w:rsidRPr="00675138">
        <w:rPr>
          <w:rFonts w:ascii="Times New Roman" w:hAnsi="Times New Roman"/>
          <w:b/>
          <w:bCs/>
          <w:sz w:val="22"/>
          <w:szCs w:val="22"/>
        </w:rPr>
        <w:t>a</w:t>
      </w:r>
      <w:r w:rsidRPr="00675138">
        <w:rPr>
          <w:rFonts w:ascii="Times New Roman" w:hAnsi="Times New Roman"/>
          <w:b/>
          <w:bCs/>
          <w:sz w:val="22"/>
          <w:szCs w:val="22"/>
        </w:rPr>
        <w:t xml:space="preserve"> města Zlín</w:t>
      </w:r>
      <w:r w:rsidR="00077BAF">
        <w:rPr>
          <w:rFonts w:ascii="Times New Roman" w:hAnsi="Times New Roman"/>
          <w:sz w:val="22"/>
          <w:szCs w:val="22"/>
        </w:rPr>
        <w:t xml:space="preserve"> -</w:t>
      </w:r>
      <w:r w:rsidRPr="00675138">
        <w:rPr>
          <w:rFonts w:ascii="Times New Roman" w:hAnsi="Times New Roman"/>
          <w:sz w:val="22"/>
          <w:szCs w:val="22"/>
        </w:rPr>
        <w:t xml:space="preserve"> </w:t>
      </w:r>
      <w:r w:rsidR="000F25C9" w:rsidRPr="00675138">
        <w:rPr>
          <w:rFonts w:ascii="Times New Roman" w:hAnsi="Times New Roman"/>
          <w:iCs/>
          <w:sz w:val="22"/>
          <w:szCs w:val="22"/>
        </w:rPr>
        <w:t xml:space="preserve">za vynikající studijní výsledky nebo přínosnou diplomovou práci </w:t>
      </w:r>
      <w:r w:rsidR="000F25C9" w:rsidRPr="00675138">
        <w:rPr>
          <w:rFonts w:ascii="Times New Roman" w:hAnsi="Times New Roman"/>
          <w:sz w:val="22"/>
          <w:szCs w:val="22"/>
        </w:rPr>
        <w:t xml:space="preserve">(práce se zaměřením na Zlínský region – není nutná podmínka), </w:t>
      </w:r>
      <w:r w:rsidR="000F25C9" w:rsidRPr="00675138">
        <w:rPr>
          <w:rFonts w:ascii="Times New Roman" w:hAnsi="Times New Roman"/>
          <w:iCs/>
          <w:sz w:val="22"/>
          <w:szCs w:val="22"/>
        </w:rPr>
        <w:t>forma věcného</w:t>
      </w:r>
      <w:r w:rsidR="00B14517">
        <w:rPr>
          <w:rFonts w:ascii="Times New Roman" w:hAnsi="Times New Roman"/>
          <w:iCs/>
          <w:sz w:val="22"/>
          <w:szCs w:val="22"/>
        </w:rPr>
        <w:t xml:space="preserve"> nebo finančního daru do výše 5.</w:t>
      </w:r>
      <w:r w:rsidR="000F25C9" w:rsidRPr="00675138">
        <w:rPr>
          <w:rFonts w:ascii="Times New Roman" w:hAnsi="Times New Roman"/>
          <w:iCs/>
          <w:sz w:val="22"/>
          <w:szCs w:val="22"/>
        </w:rPr>
        <w:t>000,-</w:t>
      </w:r>
      <w:r w:rsidR="00A36C4F" w:rsidRPr="00675138">
        <w:rPr>
          <w:rFonts w:ascii="Times New Roman" w:hAnsi="Times New Roman"/>
          <w:iCs/>
          <w:sz w:val="22"/>
          <w:szCs w:val="22"/>
        </w:rPr>
        <w:t xml:space="preserve"> </w:t>
      </w:r>
      <w:r w:rsidR="000F25C9" w:rsidRPr="00675138">
        <w:rPr>
          <w:rFonts w:ascii="Times New Roman" w:hAnsi="Times New Roman"/>
          <w:iCs/>
          <w:sz w:val="22"/>
          <w:szCs w:val="22"/>
        </w:rPr>
        <w:t>Kč, jedna cena na každé fakultě</w:t>
      </w:r>
      <w:r w:rsidR="001C4AAD" w:rsidRPr="00675138">
        <w:rPr>
          <w:rFonts w:ascii="Times New Roman" w:hAnsi="Times New Roman"/>
          <w:sz w:val="22"/>
          <w:szCs w:val="22"/>
        </w:rPr>
        <w:t>.</w:t>
      </w:r>
      <w:r w:rsidRPr="00675138">
        <w:rPr>
          <w:rFonts w:ascii="Times New Roman" w:hAnsi="Times New Roman"/>
          <w:sz w:val="22"/>
          <w:szCs w:val="22"/>
        </w:rPr>
        <w:t xml:space="preserve"> </w:t>
      </w:r>
    </w:p>
    <w:p w:rsidR="00C166D7" w:rsidRPr="00417E61" w:rsidRDefault="00C166D7" w:rsidP="004020FD">
      <w:pPr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</w:p>
    <w:p w:rsidR="00913E90" w:rsidRPr="00675138" w:rsidRDefault="00913E90" w:rsidP="0067513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675138">
        <w:rPr>
          <w:rFonts w:ascii="Times New Roman" w:hAnsi="Times New Roman"/>
          <w:b/>
          <w:sz w:val="22"/>
          <w:szCs w:val="22"/>
        </w:rPr>
        <w:t>Cena Job Centra UTB a společnosti Komerční banka a.s.</w:t>
      </w:r>
    </w:p>
    <w:p w:rsidR="00913E90" w:rsidRPr="00675138" w:rsidRDefault="00913E90" w:rsidP="00675138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675138">
        <w:rPr>
          <w:rFonts w:ascii="Times New Roman" w:hAnsi="Times New Roman"/>
          <w:sz w:val="22"/>
          <w:szCs w:val="22"/>
        </w:rPr>
        <w:t xml:space="preserve">Job Centrum UTB ve spolupráci s Komerční bankou - vyhlašuje soutěž o Cenu Job Centra UTB. Cena může být udělena studentům všech fakult UTB. </w:t>
      </w:r>
    </w:p>
    <w:p w:rsidR="00913E90" w:rsidRPr="00675138" w:rsidRDefault="00C3409D" w:rsidP="00675138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Finanční odměnu 2</w:t>
      </w:r>
      <w:r w:rsidR="003920E1" w:rsidRPr="00675138">
        <w:rPr>
          <w:rFonts w:ascii="Times New Roman" w:hAnsi="Times New Roman"/>
          <w:sz w:val="22"/>
          <w:szCs w:val="22"/>
        </w:rPr>
        <w:t>.</w:t>
      </w:r>
      <w:r w:rsidR="00913E90" w:rsidRPr="00675138">
        <w:rPr>
          <w:rFonts w:ascii="Times New Roman" w:hAnsi="Times New Roman"/>
          <w:sz w:val="22"/>
          <w:szCs w:val="22"/>
        </w:rPr>
        <w:t>000</w:t>
      </w:r>
      <w:r w:rsidR="00A36C4F" w:rsidRPr="00675138">
        <w:rPr>
          <w:rFonts w:ascii="Times New Roman" w:hAnsi="Times New Roman"/>
          <w:sz w:val="22"/>
          <w:szCs w:val="22"/>
        </w:rPr>
        <w:t>,-</w:t>
      </w:r>
      <w:r w:rsidR="00913E90" w:rsidRPr="00675138">
        <w:rPr>
          <w:rFonts w:ascii="Times New Roman" w:hAnsi="Times New Roman"/>
          <w:sz w:val="22"/>
          <w:szCs w:val="22"/>
        </w:rPr>
        <w:t xml:space="preserve"> Kč může získat pouze jeden absolvent fakulty a to z bakalářského nebo navazujícího magisterského studijního programu, za nejlepší diplomovou (bakalářskou) práci. Hlavním kritériem je prokazatelný výrazný přínos pro konkrétní společnost (zaměstnavatele).</w:t>
      </w:r>
    </w:p>
    <w:p w:rsidR="00AB04F1" w:rsidRDefault="00AB04F1" w:rsidP="00AB04F1">
      <w:pPr>
        <w:rPr>
          <w:rFonts w:ascii="Times New Roman" w:hAnsi="Times New Roman"/>
          <w:b/>
          <w:bCs/>
          <w:sz w:val="22"/>
          <w:szCs w:val="22"/>
        </w:rPr>
      </w:pPr>
    </w:p>
    <w:p w:rsidR="00D71C1C" w:rsidRDefault="00675138" w:rsidP="00D71C1C">
      <w:pPr>
        <w:pStyle w:val="xmsonormal"/>
        <w:numPr>
          <w:ilvl w:val="0"/>
          <w:numId w:val="12"/>
        </w:numPr>
        <w:ind w:right="57"/>
        <w:jc w:val="both"/>
        <w:rPr>
          <w:color w:val="000000"/>
        </w:rPr>
      </w:pPr>
      <w:r w:rsidRPr="00A2428C">
        <w:rPr>
          <w:b/>
          <w:sz w:val="22"/>
          <w:szCs w:val="22"/>
        </w:rPr>
        <w:t>Cena MUDr. Vlasty Rybkové</w:t>
      </w:r>
      <w:r w:rsidR="00C3409D">
        <w:rPr>
          <w:sz w:val="22"/>
          <w:szCs w:val="22"/>
        </w:rPr>
        <w:t xml:space="preserve"> -</w:t>
      </w:r>
      <w:r w:rsidRPr="00A2428C">
        <w:rPr>
          <w:sz w:val="22"/>
          <w:szCs w:val="22"/>
        </w:rPr>
        <w:t xml:space="preserve"> finanční odměna 10.000,- Kč (studenti nelékařských zdravotnických oborů</w:t>
      </w:r>
      <w:r w:rsidRPr="00A2428C">
        <w:rPr>
          <w:i/>
          <w:sz w:val="22"/>
          <w:szCs w:val="22"/>
        </w:rPr>
        <w:t>)</w:t>
      </w:r>
      <w:r w:rsidR="003B4811" w:rsidRPr="00A2428C">
        <w:rPr>
          <w:i/>
          <w:sz w:val="22"/>
          <w:szCs w:val="22"/>
        </w:rPr>
        <w:t xml:space="preserve">. </w:t>
      </w:r>
    </w:p>
    <w:p w:rsidR="00D71C1C" w:rsidRPr="008B42C3" w:rsidRDefault="00D71C1C" w:rsidP="00D71C1C">
      <w:pPr>
        <w:pStyle w:val="xmsonormal"/>
        <w:ind w:left="708" w:right="57"/>
        <w:jc w:val="both"/>
      </w:pPr>
      <w:r w:rsidRPr="008B42C3">
        <w:rPr>
          <w:rStyle w:val="xcontentpasted0"/>
          <w:bCs/>
        </w:rPr>
        <w:t xml:space="preserve">Smyslem je ocenit vynikající studenty nelékařských zdravotnických oborů </w:t>
      </w:r>
      <w:r w:rsidR="008B42C3">
        <w:rPr>
          <w:rStyle w:val="xcontentpasted0"/>
          <w:bCs/>
        </w:rPr>
        <w:t>FHS UTB</w:t>
      </w:r>
      <w:r w:rsidRPr="008B42C3">
        <w:rPr>
          <w:rStyle w:val="xcontentpasted0"/>
          <w:bCs/>
        </w:rPr>
        <w:t xml:space="preserve"> ve Zlíně, a to především absolventy, kteří již v době studia prokázali výrazný talent pro výkon své profese a kteří naplňovali nejen odborné, ale i etické zásady svého budoucího </w:t>
      </w:r>
      <w:r w:rsidRPr="008B42C3">
        <w:rPr>
          <w:rStyle w:val="xcontentpasted0"/>
          <w:bCs/>
        </w:rPr>
        <w:t xml:space="preserve">povolání </w:t>
      </w:r>
      <w:r w:rsidRPr="008B42C3">
        <w:rPr>
          <w:rStyle w:val="xcontentpasted0"/>
          <w:bCs/>
        </w:rPr>
        <w:t>a volný čas věnovali dobrovolnické činnosti v oblasti zdravotnictví.  </w:t>
      </w:r>
    </w:p>
    <w:p w:rsidR="00675138" w:rsidRPr="008B42C3" w:rsidRDefault="00D71C1C" w:rsidP="00D71C1C">
      <w:pPr>
        <w:pStyle w:val="xmsonormal"/>
        <w:ind w:left="708" w:right="57"/>
        <w:jc w:val="both"/>
      </w:pPr>
      <w:r w:rsidRPr="008B42C3">
        <w:rPr>
          <w:rStyle w:val="xcontentpasted0"/>
          <w:bCs/>
        </w:rPr>
        <w:t xml:space="preserve">Ocenění připomínající památku paní doktorky Vlasty Rybkové napomáhá při šíření étosu zdravotnických oborů, to jest myšlenky nezištné pomoci nemocným. </w:t>
      </w:r>
      <w:bookmarkStart w:id="0" w:name="_GoBack"/>
      <w:bookmarkEnd w:id="0"/>
    </w:p>
    <w:p w:rsidR="00A2428C" w:rsidRPr="00A2428C" w:rsidRDefault="00A2428C" w:rsidP="00A2428C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675138" w:rsidRPr="00050D3A" w:rsidRDefault="007C6D30" w:rsidP="0067513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Cena děkana</w:t>
      </w:r>
      <w:r w:rsidR="009E26EF">
        <w:rPr>
          <w:rFonts w:ascii="Times New Roman" w:hAnsi="Times New Roman"/>
          <w:sz w:val="22"/>
          <w:szCs w:val="22"/>
        </w:rPr>
        <w:t xml:space="preserve"> -</w:t>
      </w:r>
      <w:r w:rsidR="00675138">
        <w:rPr>
          <w:rFonts w:ascii="Times New Roman" w:hAnsi="Times New Roman"/>
          <w:sz w:val="22"/>
          <w:szCs w:val="22"/>
        </w:rPr>
        <w:t xml:space="preserve"> finanční odměna 4.000,- Kč (bakalářská/magisterská práce </w:t>
      </w:r>
      <w:r w:rsidR="009E26EF">
        <w:rPr>
          <w:rFonts w:ascii="Times New Roman" w:hAnsi="Times New Roman"/>
          <w:sz w:val="22"/>
          <w:szCs w:val="22"/>
        </w:rPr>
        <w:t>-</w:t>
      </w:r>
      <w:r w:rsidR="00675138">
        <w:rPr>
          <w:rFonts w:ascii="Times New Roman" w:hAnsi="Times New Roman"/>
          <w:sz w:val="22"/>
          <w:szCs w:val="22"/>
        </w:rPr>
        <w:t xml:space="preserve"> 1 student za FHS)</w:t>
      </w:r>
    </w:p>
    <w:p w:rsidR="00675138" w:rsidRDefault="00675138" w:rsidP="00675138">
      <w:pPr>
        <w:rPr>
          <w:rFonts w:ascii="Times New Roman" w:hAnsi="Times New Roman"/>
          <w:b/>
          <w:bCs/>
          <w:sz w:val="22"/>
          <w:szCs w:val="22"/>
        </w:rPr>
      </w:pPr>
    </w:p>
    <w:p w:rsidR="00675138" w:rsidRDefault="00675138" w:rsidP="00675138">
      <w:pPr>
        <w:pStyle w:val="Odstavecseseznamem"/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675138">
        <w:rPr>
          <w:rFonts w:ascii="Times New Roman" w:hAnsi="Times New Roman"/>
          <w:b/>
          <w:bCs/>
          <w:sz w:val="22"/>
          <w:szCs w:val="22"/>
        </w:rPr>
        <w:t>Ocenění komisí SZZ</w:t>
      </w:r>
      <w:r w:rsidR="009E26EF">
        <w:rPr>
          <w:rFonts w:ascii="Times New Roman" w:hAnsi="Times New Roman"/>
          <w:bCs/>
          <w:sz w:val="22"/>
          <w:szCs w:val="22"/>
        </w:rPr>
        <w:t xml:space="preserve"> -</w:t>
      </w:r>
      <w:r w:rsidR="00C3409D">
        <w:rPr>
          <w:rFonts w:ascii="Times New Roman" w:hAnsi="Times New Roman"/>
          <w:bCs/>
          <w:sz w:val="22"/>
          <w:szCs w:val="22"/>
        </w:rPr>
        <w:t xml:space="preserve"> finanční odměna 3</w:t>
      </w:r>
      <w:r w:rsidRPr="00050D3A">
        <w:rPr>
          <w:rFonts w:ascii="Times New Roman" w:hAnsi="Times New Roman"/>
          <w:bCs/>
          <w:sz w:val="22"/>
          <w:szCs w:val="22"/>
        </w:rPr>
        <w:t xml:space="preserve">.000,- Kč (1 práce z každého SP/SO </w:t>
      </w:r>
      <w:r w:rsidR="009E26EF">
        <w:rPr>
          <w:rFonts w:ascii="Times New Roman" w:hAnsi="Times New Roman"/>
          <w:bCs/>
          <w:sz w:val="22"/>
          <w:szCs w:val="22"/>
        </w:rPr>
        <w:t>-</w:t>
      </w:r>
      <w:r w:rsidRPr="00050D3A">
        <w:rPr>
          <w:rFonts w:ascii="Times New Roman" w:hAnsi="Times New Roman"/>
          <w:bCs/>
          <w:sz w:val="22"/>
          <w:szCs w:val="22"/>
        </w:rPr>
        <w:t xml:space="preserve"> v rozlišení bakalářský/magisterský SP/SO, prezenční/kombinovaná forma)</w:t>
      </w:r>
    </w:p>
    <w:p w:rsidR="00675138" w:rsidRPr="00050D3A" w:rsidRDefault="00675138" w:rsidP="00675138">
      <w:pPr>
        <w:pStyle w:val="Odstavecseseznamem"/>
        <w:rPr>
          <w:rFonts w:ascii="Times New Roman" w:hAnsi="Times New Roman"/>
          <w:bCs/>
          <w:sz w:val="22"/>
          <w:szCs w:val="22"/>
        </w:rPr>
      </w:pPr>
    </w:p>
    <w:p w:rsidR="00675138" w:rsidRPr="008C57A1" w:rsidRDefault="00675138" w:rsidP="00AB04F1">
      <w:pPr>
        <w:pStyle w:val="Odstavecseseznamem"/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234387">
        <w:rPr>
          <w:rFonts w:ascii="Times New Roman" w:hAnsi="Times New Roman"/>
          <w:b/>
          <w:bCs/>
          <w:sz w:val="22"/>
          <w:szCs w:val="22"/>
        </w:rPr>
        <w:lastRenderedPageBreak/>
        <w:t>Ocenění za vynikající studijní výsledky během celého studia</w:t>
      </w:r>
      <w:r w:rsidR="00C3409D">
        <w:rPr>
          <w:rFonts w:ascii="Times New Roman" w:hAnsi="Times New Roman"/>
          <w:bCs/>
          <w:sz w:val="22"/>
          <w:szCs w:val="22"/>
        </w:rPr>
        <w:t xml:space="preserve"> – finanční odměna 3</w:t>
      </w:r>
      <w:r w:rsidR="00B14517">
        <w:rPr>
          <w:rFonts w:ascii="Times New Roman" w:hAnsi="Times New Roman"/>
          <w:bCs/>
          <w:sz w:val="22"/>
          <w:szCs w:val="22"/>
        </w:rPr>
        <w:t>.000,- </w:t>
      </w:r>
      <w:r>
        <w:rPr>
          <w:rFonts w:ascii="Times New Roman" w:hAnsi="Times New Roman"/>
          <w:bCs/>
          <w:sz w:val="22"/>
          <w:szCs w:val="22"/>
        </w:rPr>
        <w:t>Kč, podklady dodá studijní oddělení</w:t>
      </w:r>
    </w:p>
    <w:p w:rsidR="00BA3C5C" w:rsidRDefault="00BA3C5C" w:rsidP="004979CA">
      <w:pPr>
        <w:pBdr>
          <w:bottom w:val="single" w:sz="4" w:space="1" w:color="auto"/>
        </w:pBdr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BA3C5C" w:rsidRDefault="00BA3C5C" w:rsidP="004020FD">
      <w:pPr>
        <w:rPr>
          <w:rFonts w:ascii="Times New Roman" w:hAnsi="Times New Roman"/>
          <w:b/>
          <w:bCs/>
          <w:sz w:val="22"/>
          <w:szCs w:val="22"/>
        </w:rPr>
      </w:pPr>
    </w:p>
    <w:p w:rsidR="00A612CA" w:rsidRPr="00A612CA" w:rsidRDefault="004979CA" w:rsidP="00A612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17E61">
        <w:rPr>
          <w:rFonts w:ascii="Times New Roman" w:hAnsi="Times New Roman"/>
          <w:b/>
          <w:bCs/>
          <w:sz w:val="22"/>
          <w:szCs w:val="22"/>
        </w:rPr>
        <w:t>Ceny budou slavnostně předány u příležitosti promocí absolventů.</w:t>
      </w:r>
    </w:p>
    <w:p w:rsidR="00D71C1C" w:rsidRDefault="00D71C1C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br w:type="page"/>
      </w: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lastRenderedPageBreak/>
        <w:t>Cena rektora</w:t>
      </w: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Student/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Název práce: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program: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obor: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Forma studia: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promoce: 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Navrhuje: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Prospěch:</w:t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  <w:r>
        <w:rPr>
          <w:rFonts w:ascii="Times New Roman" w:hAnsi="Times New Roman"/>
        </w:rPr>
        <w:t>Odůvodnění:</w:t>
      </w:r>
    </w:p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Pr="00327EBE" w:rsidRDefault="00A612CA" w:rsidP="00A612CA">
      <w:pPr>
        <w:rPr>
          <w:rFonts w:ascii="Times New Roman" w:hAnsi="Times New Roman"/>
        </w:rPr>
      </w:pPr>
      <w:r w:rsidRPr="00327EBE">
        <w:rPr>
          <w:rFonts w:ascii="Times New Roman" w:hAnsi="Times New Roman"/>
        </w:rPr>
        <w:t>Podpis děkana: …………………………….</w:t>
      </w:r>
      <w:r w:rsidRPr="00327EBE">
        <w:rPr>
          <w:rFonts w:ascii="Times New Roman" w:hAnsi="Times New Roman"/>
        </w:rPr>
        <w:br w:type="page"/>
      </w: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Cena primátora města Zlín</w:t>
      </w:r>
    </w:p>
    <w:p w:rsidR="00A612CA" w:rsidRDefault="00A612CA" w:rsidP="00A612CA">
      <w:pPr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Student/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Název práce: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program: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obor: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Forma studia: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promoce: 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Navrhuje: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Prospěch:</w:t>
      </w:r>
    </w:p>
    <w:p w:rsidR="00A612CA" w:rsidRDefault="00A612CA" w:rsidP="00A612CA">
      <w:pPr>
        <w:pStyle w:val="Odstavecseseznamem"/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  <w:r>
        <w:rPr>
          <w:rFonts w:ascii="Times New Roman" w:hAnsi="Times New Roman"/>
        </w:rPr>
        <w:t>Odůvodnění:</w:t>
      </w: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Pr="003A32D6" w:rsidRDefault="00A612CA" w:rsidP="00A612CA">
      <w:pPr>
        <w:rPr>
          <w:rFonts w:ascii="Times New Roman" w:hAnsi="Times New Roman"/>
        </w:rPr>
      </w:pPr>
      <w:r w:rsidRPr="003A32D6">
        <w:rPr>
          <w:rFonts w:ascii="Times New Roman" w:hAnsi="Times New Roman"/>
        </w:rPr>
        <w:t>Podpis děkana: ……………………………..</w:t>
      </w:r>
      <w:r w:rsidRPr="003A32D6">
        <w:rPr>
          <w:rFonts w:ascii="Times New Roman" w:hAnsi="Times New Roman"/>
        </w:rPr>
        <w:br w:type="page"/>
      </w:r>
    </w:p>
    <w:p w:rsidR="00A612CA" w:rsidRDefault="00A612CA" w:rsidP="00A612CA"/>
    <w:p w:rsidR="00A612CA" w:rsidRDefault="00A612CA" w:rsidP="00A612CA">
      <w:pPr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Cena Job Centra UTB </w:t>
      </w: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a společnosti Komerční banka</w:t>
      </w:r>
      <w:r w:rsidR="00397A08">
        <w:rPr>
          <w:rFonts w:ascii="Times New Roman" w:hAnsi="Times New Roman"/>
          <w:b/>
          <w:i/>
          <w:sz w:val="40"/>
          <w:szCs w:val="40"/>
        </w:rPr>
        <w:t>,</w:t>
      </w:r>
      <w:r>
        <w:rPr>
          <w:rFonts w:ascii="Times New Roman" w:hAnsi="Times New Roman"/>
          <w:b/>
          <w:i/>
          <w:sz w:val="40"/>
          <w:szCs w:val="40"/>
        </w:rPr>
        <w:t xml:space="preserve"> a. s.</w:t>
      </w: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Student/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Název práce: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program: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obor: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Forma studia: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promoce: 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Navrhuje:</w:t>
      </w:r>
    </w:p>
    <w:p w:rsidR="00A612CA" w:rsidRDefault="00A612CA" w:rsidP="00A612CA">
      <w:pPr>
        <w:pStyle w:val="Odstavecseseznamem"/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  <w:r>
        <w:rPr>
          <w:rFonts w:ascii="Times New Roman" w:hAnsi="Times New Roman"/>
        </w:rPr>
        <w:t>Odůvodnění:</w:t>
      </w: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94384" w:rsidRDefault="00A612CA" w:rsidP="00A612CA">
      <w:pPr>
        <w:rPr>
          <w:rFonts w:ascii="Times New Roman" w:hAnsi="Times New Roman"/>
        </w:rPr>
      </w:pPr>
      <w:r w:rsidRPr="003A32D6">
        <w:rPr>
          <w:rFonts w:ascii="Times New Roman" w:hAnsi="Times New Roman"/>
        </w:rPr>
        <w:t>Podpis děkana: ……………………………..</w:t>
      </w:r>
    </w:p>
    <w:p w:rsidR="00A94384" w:rsidRDefault="00A94384" w:rsidP="00A94384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94384" w:rsidRDefault="00A94384" w:rsidP="00A94384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94384" w:rsidRDefault="00A94384" w:rsidP="00A94384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Cena MUDr. Vlasty Rybkové</w:t>
      </w:r>
    </w:p>
    <w:p w:rsidR="00A94384" w:rsidRDefault="00A94384" w:rsidP="00A94384">
      <w:pPr>
        <w:rPr>
          <w:rFonts w:ascii="Times New Roman" w:hAnsi="Times New Roman"/>
          <w:b/>
          <w:i/>
          <w:sz w:val="40"/>
          <w:szCs w:val="40"/>
        </w:rPr>
      </w:pPr>
    </w:p>
    <w:p w:rsidR="00A94384" w:rsidRDefault="00A94384" w:rsidP="00A94384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94384" w:rsidRDefault="00A94384" w:rsidP="00A94384">
      <w:pPr>
        <w:rPr>
          <w:rFonts w:ascii="Times New Roman" w:hAnsi="Times New Roman"/>
        </w:rPr>
      </w:pP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Student/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Název práce: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program:</w:t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obor:</w:t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Forma studia: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promoce: </w:t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Navrhuje:</w:t>
      </w:r>
    </w:p>
    <w:p w:rsidR="00A94384" w:rsidRDefault="00A94384" w:rsidP="00A94384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Prospěch:</w:t>
      </w:r>
      <w:r>
        <w:rPr>
          <w:rFonts w:ascii="Times New Roman" w:hAnsi="Times New Roman"/>
        </w:rPr>
        <w:tab/>
      </w:r>
    </w:p>
    <w:p w:rsidR="00A94384" w:rsidRDefault="00A94384" w:rsidP="00A94384">
      <w:pPr>
        <w:pStyle w:val="Odstavecseseznamem"/>
        <w:rPr>
          <w:rFonts w:ascii="Times New Roman" w:hAnsi="Times New Roman"/>
        </w:rPr>
      </w:pPr>
    </w:p>
    <w:p w:rsidR="00A94384" w:rsidRDefault="00A94384" w:rsidP="00A94384">
      <w:pPr>
        <w:rPr>
          <w:rFonts w:ascii="Times New Roman" w:hAnsi="Times New Roman"/>
        </w:rPr>
      </w:pPr>
      <w:r>
        <w:rPr>
          <w:rFonts w:ascii="Times New Roman" w:hAnsi="Times New Roman"/>
        </w:rPr>
        <w:t>Odůvodnění:</w:t>
      </w:r>
    </w:p>
    <w:p w:rsidR="00A94384" w:rsidRDefault="00A94384" w:rsidP="00A94384">
      <w:pPr>
        <w:rPr>
          <w:rFonts w:ascii="Times New Roman" w:hAnsi="Times New Roman"/>
          <w:i/>
          <w:color w:val="FF0000"/>
        </w:rPr>
      </w:pPr>
    </w:p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94384" w:rsidRDefault="00A94384" w:rsidP="00A94384"/>
    <w:p w:rsidR="00A612CA" w:rsidRPr="003A32D6" w:rsidRDefault="00A94384" w:rsidP="00A94384">
      <w:pPr>
        <w:rPr>
          <w:rFonts w:ascii="Times New Roman" w:hAnsi="Times New Roman"/>
        </w:rPr>
      </w:pPr>
      <w:r w:rsidRPr="003A32D6">
        <w:rPr>
          <w:rFonts w:ascii="Times New Roman" w:hAnsi="Times New Roman"/>
        </w:rPr>
        <w:t>Podpis děkana: ……………………………..</w:t>
      </w:r>
      <w:r w:rsidRPr="003A32D6">
        <w:rPr>
          <w:rFonts w:ascii="Times New Roman" w:hAnsi="Times New Roman"/>
        </w:rPr>
        <w:br w:type="page"/>
      </w:r>
    </w:p>
    <w:p w:rsidR="00A612CA" w:rsidRDefault="00A612CA" w:rsidP="00A612CA"/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Cena děkana</w:t>
      </w:r>
    </w:p>
    <w:p w:rsidR="00A612CA" w:rsidRDefault="00A612CA" w:rsidP="00A612CA">
      <w:pPr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Student/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Název práce: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program: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obor: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Forma studia: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promoce: 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Navrhuje: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Prospěch:</w:t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  <w:r>
        <w:rPr>
          <w:rFonts w:ascii="Times New Roman" w:hAnsi="Times New Roman"/>
        </w:rPr>
        <w:t>Odůvodnění:</w:t>
      </w: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Default="00A612CA" w:rsidP="00A612CA"/>
    <w:p w:rsidR="00A612CA" w:rsidRPr="003A32D6" w:rsidRDefault="00A612CA" w:rsidP="00A612CA">
      <w:pPr>
        <w:rPr>
          <w:rFonts w:ascii="Times New Roman" w:hAnsi="Times New Roman"/>
        </w:rPr>
      </w:pPr>
      <w:r>
        <w:t>p</w:t>
      </w:r>
      <w:r w:rsidRPr="003A32D6">
        <w:rPr>
          <w:rFonts w:ascii="Times New Roman" w:hAnsi="Times New Roman"/>
        </w:rPr>
        <w:t>odpis děkana: ……………………………..</w:t>
      </w:r>
      <w:r w:rsidRPr="003A32D6">
        <w:rPr>
          <w:rFonts w:ascii="Times New Roman" w:hAnsi="Times New Roman"/>
        </w:rPr>
        <w:br w:type="page"/>
      </w:r>
    </w:p>
    <w:p w:rsidR="00A612CA" w:rsidRDefault="00A612CA" w:rsidP="00A612CA"/>
    <w:p w:rsidR="00A612CA" w:rsidRDefault="00A612CA" w:rsidP="00A94384">
      <w:pPr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Ocenění komisí SZZ</w:t>
      </w:r>
    </w:p>
    <w:p w:rsidR="00A612CA" w:rsidRDefault="00A612CA" w:rsidP="00A612CA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  <w:b/>
          <w:i/>
          <w:sz w:val="40"/>
          <w:szCs w:val="40"/>
        </w:rPr>
      </w:pPr>
    </w:p>
    <w:p w:rsidR="00A612CA" w:rsidRDefault="00A612CA" w:rsidP="00A612CA">
      <w:pPr>
        <w:rPr>
          <w:rFonts w:ascii="Times New Roman" w:hAnsi="Times New Roman"/>
        </w:rPr>
      </w:pP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Student/</w:t>
      </w:r>
      <w:proofErr w:type="spellStart"/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Název práce: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program: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Studijní obor: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Forma studia: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promoce: 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Navrhuje:</w:t>
      </w:r>
    </w:p>
    <w:p w:rsidR="00A612CA" w:rsidRDefault="00A612CA" w:rsidP="00A612CA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Prospěch:</w:t>
      </w:r>
      <w:r>
        <w:rPr>
          <w:rFonts w:ascii="Times New Roman" w:hAnsi="Times New Roman"/>
        </w:rPr>
        <w:tab/>
      </w:r>
    </w:p>
    <w:p w:rsidR="00A612CA" w:rsidRDefault="00A612CA" w:rsidP="00A612CA">
      <w:pPr>
        <w:pStyle w:val="Odstavecseseznamem"/>
        <w:rPr>
          <w:rFonts w:ascii="Times New Roman" w:hAnsi="Times New Roman"/>
        </w:rPr>
      </w:pPr>
    </w:p>
    <w:p w:rsidR="00A612CA" w:rsidRDefault="00A612CA" w:rsidP="00A612CA">
      <w:pPr>
        <w:rPr>
          <w:rFonts w:ascii="Times New Roman" w:hAnsi="Times New Roman"/>
        </w:rPr>
      </w:pPr>
      <w:r>
        <w:rPr>
          <w:rFonts w:ascii="Times New Roman" w:hAnsi="Times New Roman"/>
        </w:rPr>
        <w:t>Odůvodnění:</w:t>
      </w: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Default="00A612CA" w:rsidP="00A612CA">
      <w:pPr>
        <w:rPr>
          <w:rFonts w:ascii="Times New Roman" w:hAnsi="Times New Roman"/>
          <w:i/>
          <w:color w:val="FF0000"/>
        </w:rPr>
      </w:pPr>
    </w:p>
    <w:p w:rsidR="00A612CA" w:rsidRPr="00417E61" w:rsidRDefault="00A612CA" w:rsidP="00A612CA">
      <w:pPr>
        <w:rPr>
          <w:rFonts w:ascii="Times New Roman" w:hAnsi="Times New Roman"/>
          <w:b/>
          <w:bCs/>
          <w:sz w:val="22"/>
          <w:szCs w:val="22"/>
        </w:rPr>
      </w:pPr>
    </w:p>
    <w:p w:rsidR="00A612CA" w:rsidRPr="00417E61" w:rsidRDefault="00A612CA" w:rsidP="00A612CA">
      <w:pPr>
        <w:rPr>
          <w:rFonts w:ascii="Times New Roman" w:hAnsi="Times New Roman"/>
          <w:sz w:val="22"/>
          <w:szCs w:val="22"/>
        </w:rPr>
      </w:pPr>
    </w:p>
    <w:p w:rsidR="00A612CA" w:rsidRPr="00417E61" w:rsidRDefault="00A612CA" w:rsidP="00A612CA">
      <w:pPr>
        <w:rPr>
          <w:rFonts w:ascii="Times New Roman" w:hAnsi="Times New Roman"/>
          <w:sz w:val="22"/>
          <w:szCs w:val="22"/>
        </w:rPr>
      </w:pPr>
    </w:p>
    <w:p w:rsidR="00A612CA" w:rsidRPr="00417E61" w:rsidRDefault="00A612CA" w:rsidP="00A612CA">
      <w:pPr>
        <w:rPr>
          <w:rFonts w:ascii="Times New Roman" w:hAnsi="Times New Roman"/>
          <w:sz w:val="22"/>
          <w:szCs w:val="22"/>
        </w:rPr>
      </w:pPr>
    </w:p>
    <w:p w:rsidR="00A612CA" w:rsidRPr="0077757E" w:rsidRDefault="00A612CA" w:rsidP="00A612CA">
      <w:pPr>
        <w:rPr>
          <w:rFonts w:ascii="Times New Roman" w:hAnsi="Times New Roman"/>
        </w:rPr>
      </w:pPr>
      <w:r w:rsidRPr="003A32D6">
        <w:rPr>
          <w:rFonts w:ascii="Times New Roman" w:hAnsi="Times New Roman"/>
        </w:rPr>
        <w:t>Podpis děkana: ……………………………..</w:t>
      </w:r>
    </w:p>
    <w:p w:rsidR="00BA3C5C" w:rsidRDefault="00BA3C5C" w:rsidP="00ED656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sectPr w:rsidR="00BA3C5C" w:rsidSect="00A612CA">
      <w:head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F0" w:rsidRDefault="000A4AF0" w:rsidP="00A612CA">
      <w:r>
        <w:separator/>
      </w:r>
    </w:p>
  </w:endnote>
  <w:endnote w:type="continuationSeparator" w:id="0">
    <w:p w:rsidR="000A4AF0" w:rsidRDefault="000A4AF0" w:rsidP="00A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altName w:val="Times New Roman"/>
    <w:charset w:val="00"/>
    <w:family w:val="auto"/>
    <w:pitch w:val="variable"/>
    <w:sig w:usb0="00000001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F0" w:rsidRDefault="000A4AF0" w:rsidP="00A612CA">
      <w:r>
        <w:separator/>
      </w:r>
    </w:p>
  </w:footnote>
  <w:footnote w:type="continuationSeparator" w:id="0">
    <w:p w:rsidR="000A4AF0" w:rsidRDefault="000A4AF0" w:rsidP="00A6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CA" w:rsidRDefault="00A612CA">
    <w:pPr>
      <w:pStyle w:val="Zhlav"/>
    </w:pPr>
    <w:r w:rsidRPr="00B04323">
      <w:rPr>
        <w:noProof/>
      </w:rPr>
      <w:drawing>
        <wp:inline distT="0" distB="0" distL="0" distR="0" wp14:anchorId="5144A72E" wp14:editId="51CE7DEE">
          <wp:extent cx="1943100" cy="333375"/>
          <wp:effectExtent l="0" t="0" r="0" b="9525"/>
          <wp:docPr id="1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85"/>
    <w:multiLevelType w:val="hybridMultilevel"/>
    <w:tmpl w:val="70448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2D9A"/>
    <w:multiLevelType w:val="hybridMultilevel"/>
    <w:tmpl w:val="3C8AD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64C3"/>
    <w:multiLevelType w:val="hybridMultilevel"/>
    <w:tmpl w:val="BDBEC946"/>
    <w:lvl w:ilvl="0" w:tplc="43740D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9774F5"/>
    <w:multiLevelType w:val="hybridMultilevel"/>
    <w:tmpl w:val="4DA2D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1D87"/>
    <w:multiLevelType w:val="hybridMultilevel"/>
    <w:tmpl w:val="6EFC27D0"/>
    <w:lvl w:ilvl="0" w:tplc="C6AAECDC">
      <w:start w:val="1"/>
      <w:numFmt w:val="decimal"/>
      <w:lvlText w:val="%1."/>
      <w:lvlJc w:val="left"/>
      <w:pPr>
        <w:tabs>
          <w:tab w:val="num" w:pos="1716"/>
        </w:tabs>
        <w:ind w:left="1716" w:hanging="9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5" w15:restartNumberingAfterBreak="0">
    <w:nsid w:val="35A947E7"/>
    <w:multiLevelType w:val="hybridMultilevel"/>
    <w:tmpl w:val="EA4885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C77D6"/>
    <w:multiLevelType w:val="hybridMultilevel"/>
    <w:tmpl w:val="4AA041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3A8B"/>
    <w:multiLevelType w:val="hybridMultilevel"/>
    <w:tmpl w:val="CDBEB1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46654"/>
    <w:multiLevelType w:val="multilevel"/>
    <w:tmpl w:val="BDBEC9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95B09"/>
    <w:multiLevelType w:val="hybridMultilevel"/>
    <w:tmpl w:val="799A7452"/>
    <w:lvl w:ilvl="0" w:tplc="BA9EE8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467E8"/>
    <w:multiLevelType w:val="hybridMultilevel"/>
    <w:tmpl w:val="F070A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25B95"/>
    <w:multiLevelType w:val="multilevel"/>
    <w:tmpl w:val="0F3A96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FD"/>
    <w:rsid w:val="0000410B"/>
    <w:rsid w:val="000148E7"/>
    <w:rsid w:val="00041C47"/>
    <w:rsid w:val="00057694"/>
    <w:rsid w:val="00062696"/>
    <w:rsid w:val="00066075"/>
    <w:rsid w:val="00071803"/>
    <w:rsid w:val="00073589"/>
    <w:rsid w:val="00077BAF"/>
    <w:rsid w:val="00091B26"/>
    <w:rsid w:val="000A4AF0"/>
    <w:rsid w:val="000C72B5"/>
    <w:rsid w:val="000D7DC8"/>
    <w:rsid w:val="000F25C9"/>
    <w:rsid w:val="00103CC9"/>
    <w:rsid w:val="00142AEF"/>
    <w:rsid w:val="00146D96"/>
    <w:rsid w:val="0014757B"/>
    <w:rsid w:val="00161A9A"/>
    <w:rsid w:val="001818C4"/>
    <w:rsid w:val="001947AB"/>
    <w:rsid w:val="001C4AAD"/>
    <w:rsid w:val="001E12F8"/>
    <w:rsid w:val="001E6259"/>
    <w:rsid w:val="001F1D5C"/>
    <w:rsid w:val="00230597"/>
    <w:rsid w:val="00234387"/>
    <w:rsid w:val="002661C4"/>
    <w:rsid w:val="002B29F9"/>
    <w:rsid w:val="002B3663"/>
    <w:rsid w:val="002C5814"/>
    <w:rsid w:val="002F531E"/>
    <w:rsid w:val="0030061E"/>
    <w:rsid w:val="00300E32"/>
    <w:rsid w:val="00324E21"/>
    <w:rsid w:val="00340F6D"/>
    <w:rsid w:val="0035598C"/>
    <w:rsid w:val="003920E1"/>
    <w:rsid w:val="00397A08"/>
    <w:rsid w:val="003A7917"/>
    <w:rsid w:val="003B4811"/>
    <w:rsid w:val="003B57A8"/>
    <w:rsid w:val="003F107C"/>
    <w:rsid w:val="004020FD"/>
    <w:rsid w:val="00402AC6"/>
    <w:rsid w:val="00417E61"/>
    <w:rsid w:val="00423EC2"/>
    <w:rsid w:val="00443BEA"/>
    <w:rsid w:val="0047078C"/>
    <w:rsid w:val="00484D76"/>
    <w:rsid w:val="00490DCF"/>
    <w:rsid w:val="004979CA"/>
    <w:rsid w:val="004F6025"/>
    <w:rsid w:val="005013FB"/>
    <w:rsid w:val="005032C3"/>
    <w:rsid w:val="0053688F"/>
    <w:rsid w:val="00556D3F"/>
    <w:rsid w:val="0056107A"/>
    <w:rsid w:val="00575799"/>
    <w:rsid w:val="00577E53"/>
    <w:rsid w:val="00590A35"/>
    <w:rsid w:val="005B20B2"/>
    <w:rsid w:val="005D3621"/>
    <w:rsid w:val="005D69B7"/>
    <w:rsid w:val="005F166B"/>
    <w:rsid w:val="006237B3"/>
    <w:rsid w:val="006257C8"/>
    <w:rsid w:val="00654975"/>
    <w:rsid w:val="00662A46"/>
    <w:rsid w:val="00665F21"/>
    <w:rsid w:val="00675138"/>
    <w:rsid w:val="00694C7A"/>
    <w:rsid w:val="006B626B"/>
    <w:rsid w:val="006C731C"/>
    <w:rsid w:val="006E638E"/>
    <w:rsid w:val="00706F9C"/>
    <w:rsid w:val="00731869"/>
    <w:rsid w:val="007408FE"/>
    <w:rsid w:val="007940DC"/>
    <w:rsid w:val="007C237D"/>
    <w:rsid w:val="007C6D30"/>
    <w:rsid w:val="008076D7"/>
    <w:rsid w:val="008226D1"/>
    <w:rsid w:val="008463A1"/>
    <w:rsid w:val="00872EF9"/>
    <w:rsid w:val="00884266"/>
    <w:rsid w:val="008936EF"/>
    <w:rsid w:val="008A1AE6"/>
    <w:rsid w:val="008B42C3"/>
    <w:rsid w:val="008C57A1"/>
    <w:rsid w:val="00905E15"/>
    <w:rsid w:val="00913E90"/>
    <w:rsid w:val="009473FC"/>
    <w:rsid w:val="009608E2"/>
    <w:rsid w:val="00961AD0"/>
    <w:rsid w:val="00965985"/>
    <w:rsid w:val="0096735C"/>
    <w:rsid w:val="00981CC3"/>
    <w:rsid w:val="009A6D43"/>
    <w:rsid w:val="009B22CE"/>
    <w:rsid w:val="009C7894"/>
    <w:rsid w:val="009E26EF"/>
    <w:rsid w:val="009E2E31"/>
    <w:rsid w:val="009F5082"/>
    <w:rsid w:val="00A02865"/>
    <w:rsid w:val="00A035B2"/>
    <w:rsid w:val="00A2428C"/>
    <w:rsid w:val="00A26AD2"/>
    <w:rsid w:val="00A36C4F"/>
    <w:rsid w:val="00A461E3"/>
    <w:rsid w:val="00A501C7"/>
    <w:rsid w:val="00A526F8"/>
    <w:rsid w:val="00A612CA"/>
    <w:rsid w:val="00A94384"/>
    <w:rsid w:val="00A97DA3"/>
    <w:rsid w:val="00AA7F1F"/>
    <w:rsid w:val="00AB04F1"/>
    <w:rsid w:val="00AF2ED6"/>
    <w:rsid w:val="00B000CD"/>
    <w:rsid w:val="00B10082"/>
    <w:rsid w:val="00B14517"/>
    <w:rsid w:val="00B20C8C"/>
    <w:rsid w:val="00B43DFF"/>
    <w:rsid w:val="00B57FA6"/>
    <w:rsid w:val="00B75B10"/>
    <w:rsid w:val="00B82561"/>
    <w:rsid w:val="00B908EB"/>
    <w:rsid w:val="00B92F11"/>
    <w:rsid w:val="00BA1FF9"/>
    <w:rsid w:val="00BA3C5C"/>
    <w:rsid w:val="00BA5186"/>
    <w:rsid w:val="00BF519D"/>
    <w:rsid w:val="00C066C3"/>
    <w:rsid w:val="00C166D7"/>
    <w:rsid w:val="00C242D2"/>
    <w:rsid w:val="00C339B6"/>
    <w:rsid w:val="00C3409D"/>
    <w:rsid w:val="00C73EDF"/>
    <w:rsid w:val="00C85F28"/>
    <w:rsid w:val="00CC3A17"/>
    <w:rsid w:val="00D02602"/>
    <w:rsid w:val="00D225AD"/>
    <w:rsid w:val="00D50BB8"/>
    <w:rsid w:val="00D62325"/>
    <w:rsid w:val="00D71C1C"/>
    <w:rsid w:val="00D73306"/>
    <w:rsid w:val="00D9484A"/>
    <w:rsid w:val="00DC26F9"/>
    <w:rsid w:val="00DD7A93"/>
    <w:rsid w:val="00DE3BB1"/>
    <w:rsid w:val="00DF020B"/>
    <w:rsid w:val="00DF1F04"/>
    <w:rsid w:val="00E10947"/>
    <w:rsid w:val="00E10E17"/>
    <w:rsid w:val="00E23633"/>
    <w:rsid w:val="00E25CC4"/>
    <w:rsid w:val="00E35038"/>
    <w:rsid w:val="00E36A1D"/>
    <w:rsid w:val="00E41284"/>
    <w:rsid w:val="00E56470"/>
    <w:rsid w:val="00E93B75"/>
    <w:rsid w:val="00EA5719"/>
    <w:rsid w:val="00EC0009"/>
    <w:rsid w:val="00EC2887"/>
    <w:rsid w:val="00EC5860"/>
    <w:rsid w:val="00ED46AF"/>
    <w:rsid w:val="00ED53CD"/>
    <w:rsid w:val="00ED656C"/>
    <w:rsid w:val="00F03A36"/>
    <w:rsid w:val="00F047ED"/>
    <w:rsid w:val="00F304DB"/>
    <w:rsid w:val="00F469B9"/>
    <w:rsid w:val="00FC5D9F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DCA9C"/>
  <w15:chartTrackingRefBased/>
  <w15:docId w15:val="{72AFAC25-2EB2-4814-88D5-AF4A5CC6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0FD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qFormat/>
    <w:rsid w:val="004020FD"/>
    <w:pPr>
      <w:keepNext/>
      <w:outlineLvl w:val="0"/>
    </w:pPr>
    <w:rPr>
      <w:rFonts w:ascii="Times New Roman" w:hAnsi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20FD"/>
    <w:rPr>
      <w:b/>
      <w:bCs/>
      <w:sz w:val="22"/>
    </w:rPr>
  </w:style>
  <w:style w:type="paragraph" w:styleId="Textbubliny">
    <w:name w:val="Balloon Text"/>
    <w:basedOn w:val="Normln"/>
    <w:semiHidden/>
    <w:rsid w:val="00F469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2B3663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9C7894"/>
    <w:rPr>
      <w:rFonts w:ascii="J Baskerville TxN" w:hAnsi="J Baskerville TxN"/>
      <w:b/>
      <w:bCs/>
      <w:sz w:val="22"/>
      <w:szCs w:val="24"/>
    </w:rPr>
  </w:style>
  <w:style w:type="paragraph" w:styleId="Normlnweb">
    <w:name w:val="Normal (Web)"/>
    <w:basedOn w:val="Normln"/>
    <w:uiPriority w:val="99"/>
    <w:unhideWhenUsed/>
    <w:rsid w:val="00ED46AF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Odstavecseseznamem">
    <w:name w:val="List Paragraph"/>
    <w:basedOn w:val="Normln"/>
    <w:uiPriority w:val="34"/>
    <w:qFormat/>
    <w:rsid w:val="00675138"/>
    <w:pPr>
      <w:ind w:left="720"/>
      <w:contextualSpacing/>
    </w:pPr>
  </w:style>
  <w:style w:type="paragraph" w:styleId="Zhlav">
    <w:name w:val="header"/>
    <w:basedOn w:val="Normln"/>
    <w:link w:val="ZhlavChar"/>
    <w:rsid w:val="00A612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12CA"/>
    <w:rPr>
      <w:rFonts w:ascii="J Baskerville TxN" w:hAnsi="J Baskerville TxN"/>
      <w:sz w:val="24"/>
      <w:szCs w:val="24"/>
    </w:rPr>
  </w:style>
  <w:style w:type="paragraph" w:styleId="Zpat">
    <w:name w:val="footer"/>
    <w:basedOn w:val="Normln"/>
    <w:link w:val="ZpatChar"/>
    <w:rsid w:val="00A612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612CA"/>
    <w:rPr>
      <w:rFonts w:ascii="J Baskerville TxN" w:hAnsi="J Baskerville TxN"/>
      <w:sz w:val="24"/>
      <w:szCs w:val="24"/>
    </w:rPr>
  </w:style>
  <w:style w:type="character" w:styleId="Sledovanodkaz">
    <w:name w:val="FollowedHyperlink"/>
    <w:basedOn w:val="Standardnpsmoodstavce"/>
    <w:rsid w:val="000D7DC8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D71C1C"/>
    <w:rPr>
      <w:rFonts w:ascii="Times New Roman" w:eastAsiaTheme="minorHAnsi" w:hAnsi="Times New Roman"/>
    </w:rPr>
  </w:style>
  <w:style w:type="character" w:customStyle="1" w:styleId="xcontentpasted0">
    <w:name w:val="x_contentpasted0"/>
    <w:basedOn w:val="Standardnpsmoodstavce"/>
    <w:rsid w:val="00D7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b.cz/mdocs-posts/rozhodnuti-rektora-c-13-202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cova@ut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544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ocenění, které mohou získat studenti v akademickém roce 2006/2007</vt:lpstr>
    </vt:vector>
  </TitlesOfParts>
  <Company>UTB</Company>
  <LinksUpToDate>false</LinksUpToDate>
  <CharactersWithSpaces>4239</CharactersWithSpaces>
  <SharedDoc>false</SharedDoc>
  <HLinks>
    <vt:vector size="36" baseType="variant">
      <vt:variant>
        <vt:i4>2621521</vt:i4>
      </vt:variant>
      <vt:variant>
        <vt:i4>15</vt:i4>
      </vt:variant>
      <vt:variant>
        <vt:i4>0</vt:i4>
      </vt:variant>
      <vt:variant>
        <vt:i4>5</vt:i4>
      </vt:variant>
      <vt:variant>
        <vt:lpwstr>mailto:velev@batova-vila.cz</vt:lpwstr>
      </vt:variant>
      <vt:variant>
        <vt:lpwstr/>
      </vt:variant>
      <vt:variant>
        <vt:i4>3932250</vt:i4>
      </vt:variant>
      <vt:variant>
        <vt:i4>12</vt:i4>
      </vt:variant>
      <vt:variant>
        <vt:i4>0</vt:i4>
      </vt:variant>
      <vt:variant>
        <vt:i4>5</vt:i4>
      </vt:variant>
      <vt:variant>
        <vt:lpwstr>mailto:zahorovska@rektorat.utb.cz</vt:lpwstr>
      </vt:variant>
      <vt:variant>
        <vt:lpwstr/>
      </vt:variant>
      <vt:variant>
        <vt:i4>1507447</vt:i4>
      </vt:variant>
      <vt:variant>
        <vt:i4>9</vt:i4>
      </vt:variant>
      <vt:variant>
        <vt:i4>0</vt:i4>
      </vt:variant>
      <vt:variant>
        <vt:i4>5</vt:i4>
      </vt:variant>
      <vt:variant>
        <vt:lpwstr>mailto:dsklenarikova@rektorat.utb.cz</vt:lpwstr>
      </vt:variant>
      <vt:variant>
        <vt:lpwstr/>
      </vt:variant>
      <vt:variant>
        <vt:i4>1507447</vt:i4>
      </vt:variant>
      <vt:variant>
        <vt:i4>6</vt:i4>
      </vt:variant>
      <vt:variant>
        <vt:i4>0</vt:i4>
      </vt:variant>
      <vt:variant>
        <vt:i4>5</vt:i4>
      </vt:variant>
      <vt:variant>
        <vt:lpwstr>mailto:dsklenarikova@rektorat.utb.cz</vt:lpwstr>
      </vt:variant>
      <vt:variant>
        <vt:lpwstr/>
      </vt:variant>
      <vt:variant>
        <vt:i4>1507447</vt:i4>
      </vt:variant>
      <vt:variant>
        <vt:i4>3</vt:i4>
      </vt:variant>
      <vt:variant>
        <vt:i4>0</vt:i4>
      </vt:variant>
      <vt:variant>
        <vt:i4>5</vt:i4>
      </vt:variant>
      <vt:variant>
        <vt:lpwstr>mailto:dsklenarikova@rektorat.utb.cz</vt:lpwstr>
      </vt:variant>
      <vt:variant>
        <vt:lpwstr/>
      </vt:variant>
      <vt:variant>
        <vt:i4>2621444</vt:i4>
      </vt:variant>
      <vt:variant>
        <vt:i4>0</vt:i4>
      </vt:variant>
      <vt:variant>
        <vt:i4>0</vt:i4>
      </vt:variant>
      <vt:variant>
        <vt:i4>5</vt:i4>
      </vt:variant>
      <vt:variant>
        <vt:lpwstr>mailto:JanaCervenkova@zlin.eu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ocenění, které mohou získat studenti v akademickém roce 2006/2007</dc:title>
  <dc:subject/>
  <dc:creator>Hana Zahorovska</dc:creator>
  <cp:keywords/>
  <cp:lastModifiedBy>Petr Horák</cp:lastModifiedBy>
  <cp:revision>11</cp:revision>
  <cp:lastPrinted>2023-06-23T11:45:00Z</cp:lastPrinted>
  <dcterms:created xsi:type="dcterms:W3CDTF">2024-05-21T10:04:00Z</dcterms:created>
  <dcterms:modified xsi:type="dcterms:W3CDTF">2024-05-23T09:12:00Z</dcterms:modified>
</cp:coreProperties>
</file>